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2A86" w14:textId="213AF377" w:rsidR="006930B4" w:rsidRDefault="006930B4" w:rsidP="006930B4">
      <w:pPr>
        <w:jc w:val="center"/>
        <w:rPr>
          <w:rFonts w:ascii="Arial" w:hAnsi="Arial" w:cs="Arial"/>
          <w:b/>
          <w:sz w:val="24"/>
          <w:szCs w:val="24"/>
        </w:rPr>
      </w:pPr>
      <w:r>
        <w:rPr>
          <w:rFonts w:ascii="Arial" w:hAnsi="Arial" w:cs="Arial"/>
          <w:b/>
          <w:sz w:val="24"/>
          <w:szCs w:val="24"/>
        </w:rPr>
        <w:t>IDEA Interna</w:t>
      </w:r>
      <w:r w:rsidR="0063602C">
        <w:rPr>
          <w:rFonts w:ascii="Arial" w:hAnsi="Arial" w:cs="Arial"/>
          <w:b/>
          <w:sz w:val="24"/>
          <w:szCs w:val="24"/>
        </w:rPr>
        <w:t>c</w:t>
      </w:r>
      <w:r>
        <w:rPr>
          <w:rFonts w:ascii="Arial" w:hAnsi="Arial" w:cs="Arial"/>
          <w:b/>
          <w:sz w:val="24"/>
          <w:szCs w:val="24"/>
        </w:rPr>
        <w:t xml:space="preserve">ional y la democracia en el mundo </w:t>
      </w:r>
    </w:p>
    <w:p w14:paraId="71F6EB96" w14:textId="77777777" w:rsidR="006930B4" w:rsidRPr="000A3C85" w:rsidRDefault="006930B4" w:rsidP="006930B4">
      <w:pPr>
        <w:spacing w:line="360" w:lineRule="auto"/>
        <w:rPr>
          <w:rFonts w:ascii="Arial" w:hAnsi="Arial" w:cs="Arial"/>
          <w:bCs/>
          <w:sz w:val="24"/>
          <w:szCs w:val="24"/>
        </w:rPr>
      </w:pPr>
    </w:p>
    <w:p w14:paraId="28B8CAAC" w14:textId="32A9B5A2" w:rsidR="006930B4" w:rsidRPr="000A3C85" w:rsidRDefault="006930B4" w:rsidP="006930B4">
      <w:pPr>
        <w:spacing w:line="276" w:lineRule="auto"/>
        <w:ind w:left="1134" w:right="1041"/>
        <w:jc w:val="both"/>
        <w:rPr>
          <w:rFonts w:ascii="Arial" w:hAnsi="Arial" w:cs="Arial"/>
        </w:rPr>
      </w:pPr>
      <w:r w:rsidRPr="000A3C85">
        <w:rPr>
          <w:rFonts w:ascii="Arial" w:hAnsi="Arial" w:cs="Arial"/>
          <w:smallCaps/>
        </w:rPr>
        <w:t>Sumario</w:t>
      </w:r>
      <w:r w:rsidRPr="000A3C85">
        <w:rPr>
          <w:rFonts w:ascii="Arial" w:hAnsi="Arial" w:cs="Arial"/>
        </w:rPr>
        <w:t xml:space="preserve">. 1. </w:t>
      </w:r>
      <w:r w:rsidRPr="000A3C85">
        <w:rPr>
          <w:rFonts w:ascii="Arial" w:hAnsi="Arial" w:cs="Arial"/>
          <w:i/>
          <w:iCs/>
        </w:rPr>
        <w:t>I</w:t>
      </w:r>
      <w:r w:rsidR="00BD1EBA">
        <w:rPr>
          <w:rFonts w:ascii="Arial" w:hAnsi="Arial" w:cs="Arial"/>
          <w:i/>
          <w:iCs/>
        </w:rPr>
        <w:t>DEA Internacional</w:t>
      </w:r>
      <w:r w:rsidR="003F38DF">
        <w:rPr>
          <w:rFonts w:ascii="Arial" w:hAnsi="Arial" w:cs="Arial"/>
          <w:i/>
          <w:iCs/>
        </w:rPr>
        <w:t>, origen, misión y el mandato general de favorecer y mejorar la democracia sustentable</w:t>
      </w:r>
      <w:r w:rsidRPr="000A3C85">
        <w:rPr>
          <w:rFonts w:ascii="Arial" w:hAnsi="Arial" w:cs="Arial"/>
        </w:rPr>
        <w:t xml:space="preserve">. 2. </w:t>
      </w:r>
      <w:r w:rsidR="00982788">
        <w:rPr>
          <w:rFonts w:ascii="Arial" w:hAnsi="Arial" w:cs="Arial"/>
          <w:i/>
          <w:iCs/>
        </w:rPr>
        <w:t>IDEA Internacional</w:t>
      </w:r>
      <w:r w:rsidR="00233142">
        <w:rPr>
          <w:rFonts w:ascii="Arial" w:hAnsi="Arial" w:cs="Arial"/>
          <w:i/>
          <w:iCs/>
        </w:rPr>
        <w:t xml:space="preserve">, el apoyo cotidiano a la democracia y su ubicación </w:t>
      </w:r>
      <w:r w:rsidR="0005668A">
        <w:rPr>
          <w:rFonts w:ascii="Arial" w:hAnsi="Arial" w:cs="Arial"/>
          <w:i/>
          <w:iCs/>
        </w:rPr>
        <w:t>en el centro de la agenda</w:t>
      </w:r>
      <w:r w:rsidRPr="000A3C85">
        <w:rPr>
          <w:rFonts w:ascii="Arial" w:hAnsi="Arial" w:cs="Arial"/>
        </w:rPr>
        <w:t xml:space="preserve">. 3. </w:t>
      </w:r>
      <w:r w:rsidR="00C972A5">
        <w:rPr>
          <w:rFonts w:ascii="Arial" w:hAnsi="Arial" w:cs="Arial"/>
          <w:i/>
          <w:iCs/>
        </w:rPr>
        <w:t>Auditar l</w:t>
      </w:r>
      <w:r>
        <w:rPr>
          <w:rFonts w:ascii="Arial" w:hAnsi="Arial" w:cs="Arial"/>
          <w:i/>
          <w:iCs/>
        </w:rPr>
        <w:t xml:space="preserve">a </w:t>
      </w:r>
      <w:r w:rsidR="00C972A5">
        <w:rPr>
          <w:rFonts w:ascii="Arial" w:hAnsi="Arial" w:cs="Arial"/>
          <w:i/>
          <w:iCs/>
        </w:rPr>
        <w:t xml:space="preserve">democracia y los aportes de IDEA Internacional </w:t>
      </w:r>
      <w:r w:rsidR="009A07F5">
        <w:rPr>
          <w:rFonts w:ascii="Arial" w:hAnsi="Arial" w:cs="Arial"/>
          <w:i/>
          <w:iCs/>
        </w:rPr>
        <w:t>sobre la evaluación de la calidad democrática en América Latina</w:t>
      </w:r>
      <w:r w:rsidRPr="000A3C85">
        <w:rPr>
          <w:rFonts w:ascii="Arial" w:hAnsi="Arial" w:cs="Arial"/>
        </w:rPr>
        <w:t xml:space="preserve">. 4. </w:t>
      </w:r>
      <w:r w:rsidR="0061619B">
        <w:rPr>
          <w:rFonts w:ascii="Arial" w:hAnsi="Arial" w:cs="Arial"/>
          <w:i/>
          <w:iCs/>
        </w:rPr>
        <w:t xml:space="preserve">IDEA Internacional y la necesidad de concebir </w:t>
      </w:r>
      <w:r w:rsidR="00FB5075">
        <w:rPr>
          <w:rFonts w:ascii="Arial" w:hAnsi="Arial" w:cs="Arial"/>
          <w:i/>
          <w:iCs/>
        </w:rPr>
        <w:t>nuevos contratos sociales en tiempos de descontento</w:t>
      </w:r>
      <w:r w:rsidRPr="000A3C85">
        <w:rPr>
          <w:rFonts w:ascii="Arial" w:hAnsi="Arial" w:cs="Arial"/>
        </w:rPr>
        <w:t xml:space="preserve">. 5. </w:t>
      </w:r>
      <w:r w:rsidR="004B64CC">
        <w:rPr>
          <w:rFonts w:ascii="Arial" w:hAnsi="Arial" w:cs="Arial"/>
          <w:i/>
          <w:iCs/>
        </w:rPr>
        <w:t xml:space="preserve">IDEA Internacional y su compromiso </w:t>
      </w:r>
      <w:r w:rsidR="00FE3A56">
        <w:rPr>
          <w:rFonts w:ascii="Arial" w:hAnsi="Arial" w:cs="Arial"/>
          <w:i/>
          <w:iCs/>
        </w:rPr>
        <w:t>en la construcción de sociedades más democráticas</w:t>
      </w:r>
      <w:r>
        <w:rPr>
          <w:rFonts w:ascii="Arial" w:hAnsi="Arial" w:cs="Arial"/>
          <w:i/>
        </w:rPr>
        <w:t>.</w:t>
      </w:r>
    </w:p>
    <w:p w14:paraId="5443FD61" w14:textId="77777777" w:rsidR="006930B4" w:rsidRDefault="006930B4" w:rsidP="006930B4">
      <w:pPr>
        <w:jc w:val="center"/>
        <w:rPr>
          <w:rFonts w:ascii="Arial" w:hAnsi="Arial" w:cs="Arial"/>
          <w:b/>
          <w:sz w:val="24"/>
          <w:szCs w:val="24"/>
        </w:rPr>
      </w:pPr>
    </w:p>
    <w:p w14:paraId="4F5C445C" w14:textId="77777777" w:rsidR="006930B4" w:rsidRPr="000A3C85" w:rsidRDefault="004D63AD" w:rsidP="006930B4">
      <w:pPr>
        <w:pStyle w:val="Prrafodelista"/>
        <w:numPr>
          <w:ilvl w:val="0"/>
          <w:numId w:val="1"/>
        </w:numPr>
        <w:spacing w:after="200" w:line="360" w:lineRule="auto"/>
        <w:ind w:left="426" w:hanging="426"/>
        <w:jc w:val="both"/>
        <w:rPr>
          <w:rFonts w:ascii="Arial" w:hAnsi="Arial" w:cs="Arial"/>
          <w:b/>
          <w:sz w:val="24"/>
          <w:szCs w:val="24"/>
        </w:rPr>
      </w:pPr>
      <w:r>
        <w:rPr>
          <w:rFonts w:ascii="Arial" w:hAnsi="Arial" w:cs="Arial"/>
          <w:b/>
          <w:sz w:val="24"/>
          <w:szCs w:val="24"/>
        </w:rPr>
        <w:t>IDEA Internacional</w:t>
      </w:r>
      <w:r w:rsidR="00B44D56">
        <w:rPr>
          <w:rFonts w:ascii="Arial" w:hAnsi="Arial" w:cs="Arial"/>
          <w:b/>
          <w:sz w:val="24"/>
          <w:szCs w:val="24"/>
        </w:rPr>
        <w:t>, origen, misión</w:t>
      </w:r>
      <w:r w:rsidR="00EB2F1E">
        <w:rPr>
          <w:rFonts w:ascii="Arial" w:hAnsi="Arial" w:cs="Arial"/>
          <w:b/>
          <w:sz w:val="24"/>
          <w:szCs w:val="24"/>
        </w:rPr>
        <w:t xml:space="preserve"> y el mandato general de favorecer y mejorar la democracia sustentable </w:t>
      </w:r>
      <w:r w:rsidR="00B44D56">
        <w:rPr>
          <w:rFonts w:ascii="Arial" w:hAnsi="Arial" w:cs="Arial"/>
          <w:b/>
          <w:sz w:val="24"/>
          <w:szCs w:val="24"/>
        </w:rPr>
        <w:t xml:space="preserve"> </w:t>
      </w:r>
    </w:p>
    <w:p w14:paraId="21B75A43" w14:textId="05CC67F2" w:rsidR="008F08C0" w:rsidRDefault="00306728" w:rsidP="006930B4">
      <w:pPr>
        <w:spacing w:line="360" w:lineRule="auto"/>
        <w:jc w:val="both"/>
        <w:rPr>
          <w:rFonts w:ascii="Arial" w:hAnsi="Arial" w:cs="Arial"/>
          <w:sz w:val="24"/>
          <w:szCs w:val="24"/>
        </w:rPr>
      </w:pPr>
      <w:r>
        <w:rPr>
          <w:rFonts w:ascii="Arial" w:hAnsi="Arial" w:cs="Arial"/>
          <w:sz w:val="24"/>
          <w:szCs w:val="24"/>
        </w:rPr>
        <w:t>Parece una verdad irrefutable</w:t>
      </w:r>
      <w:r w:rsidR="0028528D">
        <w:rPr>
          <w:rFonts w:ascii="Arial" w:hAnsi="Arial" w:cs="Arial"/>
          <w:sz w:val="24"/>
          <w:szCs w:val="24"/>
        </w:rPr>
        <w:t>,</w:t>
      </w:r>
      <w:r>
        <w:rPr>
          <w:rFonts w:ascii="Arial" w:hAnsi="Arial" w:cs="Arial"/>
          <w:sz w:val="24"/>
          <w:szCs w:val="24"/>
        </w:rPr>
        <w:t xml:space="preserve"> sostener que los valores democráticos tienen cada vez mayor aceptación general. </w:t>
      </w:r>
      <w:r w:rsidR="0091222C">
        <w:rPr>
          <w:rFonts w:ascii="Arial" w:hAnsi="Arial" w:cs="Arial"/>
          <w:sz w:val="24"/>
          <w:szCs w:val="24"/>
        </w:rPr>
        <w:t xml:space="preserve">En las agendas, nacionales e internacionales, </w:t>
      </w:r>
      <w:r w:rsidR="00961A8E">
        <w:rPr>
          <w:rFonts w:ascii="Arial" w:hAnsi="Arial" w:cs="Arial"/>
          <w:sz w:val="24"/>
          <w:szCs w:val="24"/>
        </w:rPr>
        <w:t xml:space="preserve">las cuestiones relacionadas con la gobernanza democrática </w:t>
      </w:r>
      <w:r w:rsidR="00EF4DD2">
        <w:rPr>
          <w:rFonts w:ascii="Arial" w:hAnsi="Arial" w:cs="Arial"/>
          <w:sz w:val="24"/>
          <w:szCs w:val="24"/>
        </w:rPr>
        <w:t>gozan de</w:t>
      </w:r>
      <w:r w:rsidR="00961A8E">
        <w:rPr>
          <w:rFonts w:ascii="Arial" w:hAnsi="Arial" w:cs="Arial"/>
          <w:sz w:val="24"/>
          <w:szCs w:val="24"/>
        </w:rPr>
        <w:t xml:space="preserve"> cierta prioridad. </w:t>
      </w:r>
      <w:r w:rsidR="00307A5F">
        <w:rPr>
          <w:rFonts w:ascii="Arial" w:hAnsi="Arial" w:cs="Arial"/>
          <w:sz w:val="24"/>
          <w:szCs w:val="24"/>
        </w:rPr>
        <w:t>Llegó a considerarse irreversible l</w:t>
      </w:r>
      <w:r w:rsidR="00BF29DD">
        <w:rPr>
          <w:rFonts w:ascii="Arial" w:hAnsi="Arial" w:cs="Arial"/>
          <w:sz w:val="24"/>
          <w:szCs w:val="24"/>
        </w:rPr>
        <w:t>a transición a sistemas pluralista</w:t>
      </w:r>
      <w:r w:rsidR="00700E8A">
        <w:rPr>
          <w:rFonts w:ascii="Arial" w:hAnsi="Arial" w:cs="Arial"/>
          <w:sz w:val="24"/>
          <w:szCs w:val="24"/>
        </w:rPr>
        <w:t>s</w:t>
      </w:r>
      <w:r w:rsidR="00BF29DD">
        <w:rPr>
          <w:rFonts w:ascii="Arial" w:hAnsi="Arial" w:cs="Arial"/>
          <w:sz w:val="24"/>
          <w:szCs w:val="24"/>
        </w:rPr>
        <w:t xml:space="preserve"> de gobierno </w:t>
      </w:r>
      <w:r w:rsidR="008F08C0">
        <w:rPr>
          <w:rFonts w:ascii="Arial" w:hAnsi="Arial" w:cs="Arial"/>
          <w:sz w:val="24"/>
          <w:szCs w:val="24"/>
        </w:rPr>
        <w:t>y la democracia se presenta como un escaparate de oportunidades y esperanzas.</w:t>
      </w:r>
    </w:p>
    <w:p w14:paraId="648A43DE" w14:textId="77EBE38B" w:rsidR="00015C2A" w:rsidRDefault="00BB66F0" w:rsidP="00015C2A">
      <w:pPr>
        <w:spacing w:line="360" w:lineRule="auto"/>
        <w:jc w:val="both"/>
        <w:rPr>
          <w:rFonts w:ascii="Arial" w:hAnsi="Arial" w:cs="Arial"/>
          <w:sz w:val="24"/>
          <w:szCs w:val="24"/>
        </w:rPr>
      </w:pPr>
      <w:r>
        <w:rPr>
          <w:rFonts w:ascii="Arial" w:hAnsi="Arial" w:cs="Arial"/>
          <w:sz w:val="24"/>
          <w:szCs w:val="24"/>
        </w:rPr>
        <w:t xml:space="preserve">Pero la democracia es un bien efímero que debe ser aspirado y vuelto a crear por cada generación. </w:t>
      </w:r>
      <w:r w:rsidR="00D73005">
        <w:rPr>
          <w:rFonts w:ascii="Arial" w:hAnsi="Arial" w:cs="Arial"/>
          <w:sz w:val="24"/>
          <w:szCs w:val="24"/>
        </w:rPr>
        <w:t>Debe</w:t>
      </w:r>
      <w:r w:rsidR="00905237">
        <w:rPr>
          <w:rFonts w:ascii="Arial" w:hAnsi="Arial" w:cs="Arial"/>
          <w:sz w:val="24"/>
          <w:szCs w:val="24"/>
        </w:rPr>
        <w:t>rá</w:t>
      </w:r>
      <w:r w:rsidR="00D73005">
        <w:rPr>
          <w:rFonts w:ascii="Arial" w:hAnsi="Arial" w:cs="Arial"/>
          <w:sz w:val="24"/>
          <w:szCs w:val="24"/>
        </w:rPr>
        <w:t xml:space="preserve"> ser sustentada y sustentable</w:t>
      </w:r>
      <w:r w:rsidR="003F5E6E">
        <w:rPr>
          <w:rFonts w:ascii="Arial" w:hAnsi="Arial" w:cs="Arial"/>
          <w:sz w:val="24"/>
          <w:szCs w:val="24"/>
        </w:rPr>
        <w:t xml:space="preserve">, porque se puede tener elecciones formales sin una democracia </w:t>
      </w:r>
      <w:r w:rsidR="0049540F">
        <w:rPr>
          <w:rFonts w:ascii="Arial" w:hAnsi="Arial" w:cs="Arial"/>
          <w:sz w:val="24"/>
          <w:szCs w:val="24"/>
        </w:rPr>
        <w:t xml:space="preserve">sostenible. </w:t>
      </w:r>
      <w:r w:rsidR="004B4134">
        <w:rPr>
          <w:rFonts w:ascii="Arial" w:hAnsi="Arial" w:cs="Arial"/>
          <w:sz w:val="24"/>
          <w:szCs w:val="24"/>
        </w:rPr>
        <w:t>Lo que suced</w:t>
      </w:r>
      <w:r w:rsidR="003937C2">
        <w:rPr>
          <w:rFonts w:ascii="Arial" w:hAnsi="Arial" w:cs="Arial"/>
          <w:sz w:val="24"/>
          <w:szCs w:val="24"/>
        </w:rPr>
        <w:t>a</w:t>
      </w:r>
      <w:r w:rsidR="004B4134">
        <w:rPr>
          <w:rFonts w:ascii="Arial" w:hAnsi="Arial" w:cs="Arial"/>
          <w:sz w:val="24"/>
          <w:szCs w:val="24"/>
        </w:rPr>
        <w:t xml:space="preserve"> antes y después de los comicios, es tan importante como las elecciones mismas. </w:t>
      </w:r>
      <w:r w:rsidR="00DD082A">
        <w:rPr>
          <w:rFonts w:ascii="Arial" w:hAnsi="Arial" w:cs="Arial"/>
          <w:sz w:val="24"/>
          <w:szCs w:val="24"/>
        </w:rPr>
        <w:t>No existen democracias instantáneas</w:t>
      </w:r>
      <w:r w:rsidR="00545221">
        <w:rPr>
          <w:rFonts w:ascii="Arial" w:hAnsi="Arial" w:cs="Arial"/>
          <w:sz w:val="24"/>
          <w:szCs w:val="24"/>
        </w:rPr>
        <w:t xml:space="preserve">, pero si fugaces, y el crecimiento de </w:t>
      </w:r>
      <w:r w:rsidR="004A068B">
        <w:rPr>
          <w:rFonts w:ascii="Arial" w:hAnsi="Arial" w:cs="Arial"/>
          <w:sz w:val="24"/>
          <w:szCs w:val="24"/>
        </w:rPr>
        <w:t>l</w:t>
      </w:r>
      <w:r w:rsidR="00545221">
        <w:rPr>
          <w:rFonts w:ascii="Arial" w:hAnsi="Arial" w:cs="Arial"/>
          <w:sz w:val="24"/>
          <w:szCs w:val="24"/>
        </w:rPr>
        <w:t>a cultura democrática es un proceso permanente.</w:t>
      </w:r>
      <w:r w:rsidR="00015C2A" w:rsidRPr="000A3C85">
        <w:rPr>
          <w:rStyle w:val="Refdenotaalpie"/>
          <w:rFonts w:ascii="Arial" w:hAnsi="Arial" w:cs="Arial"/>
          <w:sz w:val="24"/>
          <w:szCs w:val="24"/>
        </w:rPr>
        <w:footnoteReference w:id="1"/>
      </w:r>
    </w:p>
    <w:p w14:paraId="4F32131B" w14:textId="4C2B4260" w:rsidR="00A7220D" w:rsidRDefault="00545221" w:rsidP="006930B4">
      <w:pPr>
        <w:spacing w:line="360" w:lineRule="auto"/>
        <w:jc w:val="both"/>
        <w:rPr>
          <w:rFonts w:ascii="Arial" w:hAnsi="Arial" w:cs="Arial"/>
          <w:sz w:val="24"/>
          <w:szCs w:val="24"/>
        </w:rPr>
      </w:pPr>
      <w:r>
        <w:rPr>
          <w:rFonts w:ascii="Arial" w:hAnsi="Arial" w:cs="Arial"/>
          <w:sz w:val="24"/>
          <w:szCs w:val="24"/>
        </w:rPr>
        <w:lastRenderedPageBreak/>
        <w:t xml:space="preserve">Una importante expresión institucional de la </w:t>
      </w:r>
      <w:r w:rsidR="001F4F93">
        <w:rPr>
          <w:rFonts w:ascii="Arial" w:hAnsi="Arial" w:cs="Arial"/>
          <w:sz w:val="24"/>
          <w:szCs w:val="24"/>
        </w:rPr>
        <w:t>democracia</w:t>
      </w:r>
      <w:r>
        <w:rPr>
          <w:rFonts w:ascii="Arial" w:hAnsi="Arial" w:cs="Arial"/>
          <w:sz w:val="24"/>
          <w:szCs w:val="24"/>
        </w:rPr>
        <w:t xml:space="preserve"> es que </w:t>
      </w:r>
      <w:r w:rsidR="00575EEB">
        <w:rPr>
          <w:rFonts w:ascii="Arial" w:hAnsi="Arial" w:cs="Arial"/>
          <w:sz w:val="24"/>
          <w:szCs w:val="24"/>
        </w:rPr>
        <w:t xml:space="preserve">las elecciones, libres y justas, </w:t>
      </w:r>
      <w:r>
        <w:rPr>
          <w:rFonts w:ascii="Arial" w:hAnsi="Arial" w:cs="Arial"/>
          <w:sz w:val="24"/>
          <w:szCs w:val="24"/>
        </w:rPr>
        <w:t xml:space="preserve">se realicen </w:t>
      </w:r>
      <w:r w:rsidR="00575EEB">
        <w:rPr>
          <w:rFonts w:ascii="Arial" w:hAnsi="Arial" w:cs="Arial"/>
          <w:sz w:val="24"/>
          <w:szCs w:val="24"/>
        </w:rPr>
        <w:t>e</w:t>
      </w:r>
      <w:r w:rsidR="004A004E">
        <w:rPr>
          <w:rFonts w:ascii="Arial" w:hAnsi="Arial" w:cs="Arial"/>
          <w:sz w:val="24"/>
          <w:szCs w:val="24"/>
        </w:rPr>
        <w:t>n un contexto pluralista</w:t>
      </w:r>
      <w:r w:rsidR="0032549A">
        <w:rPr>
          <w:rFonts w:ascii="Arial" w:hAnsi="Arial" w:cs="Arial"/>
          <w:sz w:val="24"/>
          <w:szCs w:val="24"/>
        </w:rPr>
        <w:t>. Así,</w:t>
      </w:r>
      <w:r w:rsidR="004A004E">
        <w:rPr>
          <w:rFonts w:ascii="Arial" w:hAnsi="Arial" w:cs="Arial"/>
          <w:sz w:val="24"/>
          <w:szCs w:val="24"/>
        </w:rPr>
        <w:t xml:space="preserve"> </w:t>
      </w:r>
      <w:r w:rsidR="004A068B">
        <w:rPr>
          <w:rFonts w:ascii="Arial" w:hAnsi="Arial" w:cs="Arial"/>
          <w:sz w:val="24"/>
          <w:szCs w:val="24"/>
        </w:rPr>
        <w:t>l</w:t>
      </w:r>
      <w:r w:rsidR="004A004E">
        <w:rPr>
          <w:rFonts w:ascii="Arial" w:hAnsi="Arial" w:cs="Arial"/>
          <w:sz w:val="24"/>
          <w:szCs w:val="24"/>
        </w:rPr>
        <w:t xml:space="preserve">os derechos y obligaciones de las oposiciones, el papel de la sociedad civil y de los medios de comunicación, </w:t>
      </w:r>
      <w:r w:rsidR="00CD1EDF">
        <w:rPr>
          <w:rFonts w:ascii="Arial" w:hAnsi="Arial" w:cs="Arial"/>
          <w:sz w:val="24"/>
          <w:szCs w:val="24"/>
        </w:rPr>
        <w:t xml:space="preserve">el funcionamiento de los parlamentos, las leyes electorales, </w:t>
      </w:r>
      <w:r w:rsidR="005C11AD">
        <w:rPr>
          <w:rFonts w:ascii="Arial" w:hAnsi="Arial" w:cs="Arial"/>
          <w:sz w:val="24"/>
          <w:szCs w:val="24"/>
        </w:rPr>
        <w:t xml:space="preserve">la separación del poder, </w:t>
      </w:r>
      <w:r w:rsidR="00CD1EDF">
        <w:rPr>
          <w:rFonts w:ascii="Arial" w:hAnsi="Arial" w:cs="Arial"/>
          <w:sz w:val="24"/>
          <w:szCs w:val="24"/>
        </w:rPr>
        <w:t>los modos de representación</w:t>
      </w:r>
      <w:r w:rsidR="005C11AD">
        <w:rPr>
          <w:rFonts w:ascii="Arial" w:hAnsi="Arial" w:cs="Arial"/>
          <w:sz w:val="24"/>
          <w:szCs w:val="24"/>
        </w:rPr>
        <w:t xml:space="preserve"> y la equidad de la competencia política, son </w:t>
      </w:r>
      <w:r w:rsidR="00361D64">
        <w:rPr>
          <w:rFonts w:ascii="Arial" w:hAnsi="Arial" w:cs="Arial"/>
          <w:sz w:val="24"/>
          <w:szCs w:val="24"/>
        </w:rPr>
        <w:t xml:space="preserve">solo </w:t>
      </w:r>
      <w:r w:rsidR="005C11AD">
        <w:rPr>
          <w:rFonts w:ascii="Arial" w:hAnsi="Arial" w:cs="Arial"/>
          <w:sz w:val="24"/>
          <w:szCs w:val="24"/>
        </w:rPr>
        <w:t>alguno de los e</w:t>
      </w:r>
      <w:r w:rsidR="00361D64">
        <w:rPr>
          <w:rFonts w:ascii="Arial" w:hAnsi="Arial" w:cs="Arial"/>
          <w:sz w:val="24"/>
          <w:szCs w:val="24"/>
        </w:rPr>
        <w:t>le</w:t>
      </w:r>
      <w:r w:rsidR="005C11AD">
        <w:rPr>
          <w:rFonts w:ascii="Arial" w:hAnsi="Arial" w:cs="Arial"/>
          <w:sz w:val="24"/>
          <w:szCs w:val="24"/>
        </w:rPr>
        <w:t>mentos</w:t>
      </w:r>
      <w:r w:rsidR="00361D64">
        <w:rPr>
          <w:rFonts w:ascii="Arial" w:hAnsi="Arial" w:cs="Arial"/>
          <w:sz w:val="24"/>
          <w:szCs w:val="24"/>
        </w:rPr>
        <w:t xml:space="preserve"> que un sistema democrático debe</w:t>
      </w:r>
      <w:r w:rsidR="00F058C2">
        <w:rPr>
          <w:rFonts w:ascii="Arial" w:hAnsi="Arial" w:cs="Arial"/>
          <w:sz w:val="24"/>
          <w:szCs w:val="24"/>
        </w:rPr>
        <w:t xml:space="preserve"> reunir</w:t>
      </w:r>
      <w:r w:rsidR="00DC3391">
        <w:rPr>
          <w:rFonts w:ascii="Arial" w:hAnsi="Arial" w:cs="Arial"/>
          <w:sz w:val="24"/>
          <w:szCs w:val="24"/>
        </w:rPr>
        <w:t>. En la Declaración constitutiva de</w:t>
      </w:r>
      <w:r w:rsidR="00F567FB">
        <w:rPr>
          <w:rFonts w:ascii="Arial" w:hAnsi="Arial" w:cs="Arial"/>
          <w:sz w:val="24"/>
          <w:szCs w:val="24"/>
        </w:rPr>
        <w:t xml:space="preserve">l Instituto </w:t>
      </w:r>
      <w:r w:rsidR="000C4D1D">
        <w:rPr>
          <w:rFonts w:ascii="Arial" w:hAnsi="Arial" w:cs="Arial"/>
          <w:sz w:val="24"/>
          <w:szCs w:val="24"/>
        </w:rPr>
        <w:t xml:space="preserve">Internacional para la Democracia y la Asistencia </w:t>
      </w:r>
      <w:r w:rsidR="0062278A">
        <w:rPr>
          <w:rFonts w:ascii="Arial" w:hAnsi="Arial" w:cs="Arial"/>
          <w:sz w:val="24"/>
          <w:szCs w:val="24"/>
        </w:rPr>
        <w:t>Electoral (</w:t>
      </w:r>
      <w:r w:rsidR="00F058C2">
        <w:rPr>
          <w:rFonts w:ascii="Arial" w:hAnsi="Arial" w:cs="Arial"/>
          <w:sz w:val="24"/>
          <w:szCs w:val="24"/>
        </w:rPr>
        <w:t>IDEA Interna</w:t>
      </w:r>
      <w:r w:rsidR="0062278A">
        <w:rPr>
          <w:rFonts w:ascii="Arial" w:hAnsi="Arial" w:cs="Arial"/>
          <w:sz w:val="24"/>
          <w:szCs w:val="24"/>
        </w:rPr>
        <w:t>c</w:t>
      </w:r>
      <w:r w:rsidR="00F058C2">
        <w:rPr>
          <w:rFonts w:ascii="Arial" w:hAnsi="Arial" w:cs="Arial"/>
          <w:sz w:val="24"/>
          <w:szCs w:val="24"/>
        </w:rPr>
        <w:t>ional</w:t>
      </w:r>
      <w:r w:rsidR="0035183D">
        <w:rPr>
          <w:rFonts w:ascii="Arial" w:hAnsi="Arial" w:cs="Arial"/>
          <w:sz w:val="24"/>
          <w:szCs w:val="24"/>
        </w:rPr>
        <w:t>)</w:t>
      </w:r>
      <w:r w:rsidR="005C71CC">
        <w:rPr>
          <w:rFonts w:ascii="Arial" w:hAnsi="Arial" w:cs="Arial"/>
          <w:sz w:val="24"/>
          <w:szCs w:val="24"/>
        </w:rPr>
        <w:t>,</w:t>
      </w:r>
      <w:r w:rsidR="00DC3391">
        <w:rPr>
          <w:rFonts w:ascii="Arial" w:hAnsi="Arial" w:cs="Arial"/>
          <w:sz w:val="24"/>
          <w:szCs w:val="24"/>
        </w:rPr>
        <w:t xml:space="preserve"> </w:t>
      </w:r>
      <w:r w:rsidR="00AC78B2">
        <w:rPr>
          <w:rFonts w:ascii="Arial" w:hAnsi="Arial" w:cs="Arial"/>
          <w:sz w:val="24"/>
          <w:szCs w:val="24"/>
        </w:rPr>
        <w:t xml:space="preserve">se destaca que el proceso electoral requiere, por tanto, </w:t>
      </w:r>
      <w:r w:rsidR="0048465B">
        <w:rPr>
          <w:rFonts w:ascii="Arial" w:hAnsi="Arial" w:cs="Arial"/>
          <w:sz w:val="24"/>
          <w:szCs w:val="24"/>
        </w:rPr>
        <w:t>de una perspectiva a largo plazo que los tome en cuenta.</w:t>
      </w:r>
      <w:r w:rsidR="00735F9B" w:rsidRPr="000A3C85">
        <w:rPr>
          <w:rStyle w:val="Refdenotaalpie"/>
          <w:rFonts w:ascii="Arial" w:hAnsi="Arial" w:cs="Arial"/>
          <w:sz w:val="24"/>
          <w:szCs w:val="24"/>
        </w:rPr>
        <w:footnoteReference w:id="2"/>
      </w:r>
      <w:r w:rsidR="0035183D">
        <w:rPr>
          <w:rFonts w:ascii="Arial" w:hAnsi="Arial" w:cs="Arial"/>
          <w:sz w:val="24"/>
          <w:szCs w:val="24"/>
        </w:rPr>
        <w:t xml:space="preserve"> </w:t>
      </w:r>
      <w:r w:rsidR="00F058C2">
        <w:rPr>
          <w:rFonts w:ascii="Arial" w:hAnsi="Arial" w:cs="Arial"/>
          <w:sz w:val="24"/>
          <w:szCs w:val="24"/>
        </w:rPr>
        <w:t xml:space="preserve"> </w:t>
      </w:r>
      <w:r w:rsidR="005C11AD">
        <w:rPr>
          <w:rFonts w:ascii="Arial" w:hAnsi="Arial" w:cs="Arial"/>
          <w:sz w:val="24"/>
          <w:szCs w:val="24"/>
        </w:rPr>
        <w:t xml:space="preserve"> </w:t>
      </w:r>
      <w:r w:rsidR="00CD1EDF">
        <w:rPr>
          <w:rFonts w:ascii="Arial" w:hAnsi="Arial" w:cs="Arial"/>
          <w:sz w:val="24"/>
          <w:szCs w:val="24"/>
        </w:rPr>
        <w:t xml:space="preserve"> </w:t>
      </w:r>
      <w:r w:rsidR="00DD082A">
        <w:rPr>
          <w:rFonts w:ascii="Arial" w:hAnsi="Arial" w:cs="Arial"/>
          <w:sz w:val="24"/>
          <w:szCs w:val="24"/>
        </w:rPr>
        <w:t xml:space="preserve"> </w:t>
      </w:r>
      <w:r w:rsidR="003F5E6E">
        <w:rPr>
          <w:rFonts w:ascii="Arial" w:hAnsi="Arial" w:cs="Arial"/>
          <w:sz w:val="24"/>
          <w:szCs w:val="24"/>
        </w:rPr>
        <w:t xml:space="preserve"> </w:t>
      </w:r>
      <w:r w:rsidR="00D73005">
        <w:rPr>
          <w:rFonts w:ascii="Arial" w:hAnsi="Arial" w:cs="Arial"/>
          <w:sz w:val="24"/>
          <w:szCs w:val="24"/>
        </w:rPr>
        <w:t xml:space="preserve"> </w:t>
      </w:r>
      <w:r w:rsidR="00700E8A">
        <w:rPr>
          <w:rFonts w:ascii="Arial" w:hAnsi="Arial" w:cs="Arial"/>
          <w:sz w:val="24"/>
          <w:szCs w:val="24"/>
        </w:rPr>
        <w:t xml:space="preserve"> </w:t>
      </w:r>
      <w:r w:rsidR="0091222C">
        <w:rPr>
          <w:rFonts w:ascii="Arial" w:hAnsi="Arial" w:cs="Arial"/>
          <w:sz w:val="24"/>
          <w:szCs w:val="24"/>
        </w:rPr>
        <w:t xml:space="preserve"> </w:t>
      </w:r>
    </w:p>
    <w:p w14:paraId="46202828" w14:textId="6C25D85B" w:rsidR="00012E86" w:rsidRDefault="00F567FB" w:rsidP="0096602C">
      <w:pPr>
        <w:spacing w:line="360" w:lineRule="auto"/>
        <w:jc w:val="both"/>
        <w:rPr>
          <w:rFonts w:ascii="Arial" w:hAnsi="Arial" w:cs="Arial"/>
          <w:sz w:val="24"/>
          <w:szCs w:val="24"/>
        </w:rPr>
      </w:pPr>
      <w:r>
        <w:rPr>
          <w:rFonts w:ascii="Arial" w:hAnsi="Arial" w:cs="Arial"/>
          <w:sz w:val="24"/>
          <w:szCs w:val="24"/>
        </w:rPr>
        <w:t>Establecid</w:t>
      </w:r>
      <w:r w:rsidR="00A91C52">
        <w:rPr>
          <w:rFonts w:ascii="Arial" w:hAnsi="Arial" w:cs="Arial"/>
          <w:sz w:val="24"/>
          <w:szCs w:val="24"/>
        </w:rPr>
        <w:t>o</w:t>
      </w:r>
      <w:r>
        <w:rPr>
          <w:rFonts w:ascii="Arial" w:hAnsi="Arial" w:cs="Arial"/>
          <w:sz w:val="24"/>
          <w:szCs w:val="24"/>
        </w:rPr>
        <w:t xml:space="preserve"> </w:t>
      </w:r>
      <w:r w:rsidR="006C2027">
        <w:rPr>
          <w:rFonts w:ascii="Arial" w:hAnsi="Arial" w:cs="Arial"/>
          <w:sz w:val="24"/>
          <w:szCs w:val="24"/>
        </w:rPr>
        <w:t xml:space="preserve">bajo un concepto </w:t>
      </w:r>
      <w:r w:rsidR="00740B94">
        <w:rPr>
          <w:rFonts w:ascii="Arial" w:hAnsi="Arial" w:cs="Arial"/>
          <w:sz w:val="24"/>
          <w:szCs w:val="24"/>
        </w:rPr>
        <w:t>bisoño</w:t>
      </w:r>
      <w:r w:rsidR="006C2027">
        <w:rPr>
          <w:rFonts w:ascii="Arial" w:hAnsi="Arial" w:cs="Arial"/>
          <w:sz w:val="24"/>
          <w:szCs w:val="24"/>
        </w:rPr>
        <w:t xml:space="preserve"> y único, diseñad</w:t>
      </w:r>
      <w:r w:rsidR="00A91C52">
        <w:rPr>
          <w:rFonts w:ascii="Arial" w:hAnsi="Arial" w:cs="Arial"/>
          <w:sz w:val="24"/>
          <w:szCs w:val="24"/>
        </w:rPr>
        <w:t>o</w:t>
      </w:r>
      <w:r w:rsidR="006C2027">
        <w:rPr>
          <w:rFonts w:ascii="Arial" w:hAnsi="Arial" w:cs="Arial"/>
          <w:sz w:val="24"/>
          <w:szCs w:val="24"/>
        </w:rPr>
        <w:t xml:space="preserve"> para auxiliar a la comunidad internacional</w:t>
      </w:r>
      <w:r w:rsidR="00FC0744">
        <w:rPr>
          <w:rFonts w:ascii="Arial" w:hAnsi="Arial" w:cs="Arial"/>
          <w:sz w:val="24"/>
          <w:szCs w:val="24"/>
        </w:rPr>
        <w:t xml:space="preserve"> a responder </w:t>
      </w:r>
      <w:r w:rsidR="005048FB">
        <w:rPr>
          <w:rFonts w:ascii="Arial" w:hAnsi="Arial" w:cs="Arial"/>
          <w:sz w:val="24"/>
          <w:szCs w:val="24"/>
        </w:rPr>
        <w:t xml:space="preserve">de manera flexible a las </w:t>
      </w:r>
      <w:r w:rsidR="00740B94">
        <w:rPr>
          <w:rFonts w:ascii="Arial" w:hAnsi="Arial" w:cs="Arial"/>
          <w:sz w:val="24"/>
          <w:szCs w:val="24"/>
        </w:rPr>
        <w:t>recientes</w:t>
      </w:r>
      <w:r w:rsidR="005048FB">
        <w:rPr>
          <w:rFonts w:ascii="Arial" w:hAnsi="Arial" w:cs="Arial"/>
          <w:sz w:val="24"/>
          <w:szCs w:val="24"/>
        </w:rPr>
        <w:t xml:space="preserve"> necesidades y agendas de la democracia,</w:t>
      </w:r>
      <w:r w:rsidR="00D45A19">
        <w:rPr>
          <w:rFonts w:ascii="Arial" w:hAnsi="Arial" w:cs="Arial"/>
          <w:sz w:val="24"/>
          <w:szCs w:val="24"/>
        </w:rPr>
        <w:t xml:space="preserve"> IDEA Internacional</w:t>
      </w:r>
      <w:r w:rsidR="005048FB">
        <w:rPr>
          <w:rFonts w:ascii="Arial" w:hAnsi="Arial" w:cs="Arial"/>
          <w:sz w:val="24"/>
          <w:szCs w:val="24"/>
        </w:rPr>
        <w:t xml:space="preserve"> </w:t>
      </w:r>
      <w:r w:rsidR="00D45A19">
        <w:rPr>
          <w:rFonts w:ascii="Arial" w:hAnsi="Arial" w:cs="Arial"/>
          <w:sz w:val="24"/>
          <w:szCs w:val="24"/>
        </w:rPr>
        <w:t>es</w:t>
      </w:r>
      <w:r>
        <w:rPr>
          <w:rFonts w:ascii="Arial" w:hAnsi="Arial" w:cs="Arial"/>
          <w:sz w:val="24"/>
          <w:szCs w:val="24"/>
        </w:rPr>
        <w:t xml:space="preserve"> una organización intergubernamental </w:t>
      </w:r>
      <w:r w:rsidR="0082610C">
        <w:rPr>
          <w:rFonts w:ascii="Arial" w:hAnsi="Arial" w:cs="Arial"/>
          <w:sz w:val="24"/>
          <w:szCs w:val="24"/>
        </w:rPr>
        <w:t xml:space="preserve">que </w:t>
      </w:r>
      <w:r w:rsidR="00FA6BE1">
        <w:rPr>
          <w:rFonts w:ascii="Arial" w:hAnsi="Arial" w:cs="Arial"/>
          <w:sz w:val="24"/>
          <w:szCs w:val="24"/>
        </w:rPr>
        <w:t xml:space="preserve">persigue diversos objetivos: promover y fomentar la democracia sustentable en todo el mundo; </w:t>
      </w:r>
      <w:r w:rsidR="006142A8">
        <w:rPr>
          <w:rFonts w:ascii="Arial" w:hAnsi="Arial" w:cs="Arial"/>
          <w:sz w:val="24"/>
          <w:szCs w:val="24"/>
        </w:rPr>
        <w:t>mejorar y consolidar los procesos electorales; apoyar la capacidad nacional para desarrol</w:t>
      </w:r>
      <w:r w:rsidR="00236A7F">
        <w:rPr>
          <w:rFonts w:ascii="Arial" w:hAnsi="Arial" w:cs="Arial"/>
          <w:sz w:val="24"/>
          <w:szCs w:val="24"/>
        </w:rPr>
        <w:t xml:space="preserve">lar instrumentos democráticos; </w:t>
      </w:r>
      <w:r w:rsidR="00287527">
        <w:rPr>
          <w:rFonts w:ascii="Arial" w:hAnsi="Arial" w:cs="Arial"/>
          <w:sz w:val="24"/>
          <w:szCs w:val="24"/>
        </w:rPr>
        <w:t>procurar la transparencia y rendición de cuentas, el profesionalismo y la eficiencia del proceso electoral</w:t>
      </w:r>
      <w:r w:rsidR="00D52189">
        <w:rPr>
          <w:rFonts w:ascii="Arial" w:hAnsi="Arial" w:cs="Arial"/>
          <w:sz w:val="24"/>
          <w:szCs w:val="24"/>
        </w:rPr>
        <w:t xml:space="preserve">. </w:t>
      </w:r>
      <w:r w:rsidR="00D22462">
        <w:rPr>
          <w:rFonts w:ascii="Arial" w:hAnsi="Arial" w:cs="Arial"/>
          <w:sz w:val="24"/>
          <w:szCs w:val="24"/>
        </w:rPr>
        <w:t>Compuest</w:t>
      </w:r>
      <w:r w:rsidR="00D52189">
        <w:rPr>
          <w:rFonts w:ascii="Arial" w:hAnsi="Arial" w:cs="Arial"/>
          <w:sz w:val="24"/>
          <w:szCs w:val="24"/>
        </w:rPr>
        <w:t xml:space="preserve">o por los gobiernos de los </w:t>
      </w:r>
      <w:r w:rsidR="007541F0">
        <w:rPr>
          <w:rFonts w:ascii="Arial" w:hAnsi="Arial" w:cs="Arial"/>
          <w:sz w:val="24"/>
          <w:szCs w:val="24"/>
        </w:rPr>
        <w:t>Estados Parte</w:t>
      </w:r>
      <w:r w:rsidR="00D52189">
        <w:rPr>
          <w:rFonts w:ascii="Arial" w:hAnsi="Arial" w:cs="Arial"/>
          <w:sz w:val="24"/>
          <w:szCs w:val="24"/>
        </w:rPr>
        <w:t xml:space="preserve">, la membresía se reserva </w:t>
      </w:r>
      <w:r w:rsidR="00012E86">
        <w:rPr>
          <w:rFonts w:ascii="Arial" w:hAnsi="Arial" w:cs="Arial"/>
          <w:sz w:val="24"/>
          <w:szCs w:val="24"/>
        </w:rPr>
        <w:t>a los países que demuestren su compromiso con el imperio de la ley, los derechos humanos, los principios básicos del pluralismo democrático y el fortalecimiento de la democracia.</w:t>
      </w:r>
      <w:r w:rsidR="0096602C" w:rsidRPr="000A3C85">
        <w:rPr>
          <w:rStyle w:val="Refdenotaalpie"/>
          <w:rFonts w:ascii="Arial" w:hAnsi="Arial" w:cs="Arial"/>
          <w:sz w:val="24"/>
          <w:szCs w:val="24"/>
        </w:rPr>
        <w:footnoteReference w:id="3"/>
      </w:r>
    </w:p>
    <w:p w14:paraId="62AE03F7" w14:textId="76383CE2" w:rsidR="00A7220D" w:rsidRDefault="009A7E80" w:rsidP="006930B4">
      <w:pPr>
        <w:spacing w:line="360" w:lineRule="auto"/>
        <w:jc w:val="both"/>
        <w:rPr>
          <w:rFonts w:ascii="Arial" w:hAnsi="Arial" w:cs="Arial"/>
          <w:sz w:val="24"/>
          <w:szCs w:val="24"/>
        </w:rPr>
      </w:pPr>
      <w:r>
        <w:rPr>
          <w:rFonts w:ascii="Arial" w:hAnsi="Arial" w:cs="Arial"/>
          <w:sz w:val="24"/>
          <w:szCs w:val="24"/>
        </w:rPr>
        <w:t xml:space="preserve">Con elemental estructura, IDEA Internacional se apoya en tres órganos principales. El Consejo, formado por un representante de cada Miembro. Un Comité de Asesores de hasta 15 </w:t>
      </w:r>
      <w:r w:rsidR="007D70FE">
        <w:rPr>
          <w:rFonts w:ascii="Arial" w:hAnsi="Arial" w:cs="Arial"/>
          <w:sz w:val="24"/>
          <w:szCs w:val="24"/>
        </w:rPr>
        <w:t>integrantes</w:t>
      </w:r>
      <w:r w:rsidR="00B04D50">
        <w:rPr>
          <w:rFonts w:ascii="Arial" w:hAnsi="Arial" w:cs="Arial"/>
          <w:sz w:val="24"/>
          <w:szCs w:val="24"/>
        </w:rPr>
        <w:t>, que serán personalidades eminentes o expertos de una amplia variedad de campos de procedencia</w:t>
      </w:r>
      <w:r w:rsidR="00E709A1">
        <w:rPr>
          <w:rFonts w:ascii="Arial" w:hAnsi="Arial" w:cs="Arial"/>
          <w:sz w:val="24"/>
          <w:szCs w:val="24"/>
        </w:rPr>
        <w:t xml:space="preserve">, seleccionados sobre la base de sus logros y experiencia. El </w:t>
      </w:r>
      <w:r w:rsidR="009D7212">
        <w:rPr>
          <w:rFonts w:ascii="Arial" w:hAnsi="Arial" w:cs="Arial"/>
          <w:sz w:val="24"/>
          <w:szCs w:val="24"/>
        </w:rPr>
        <w:t>secretario general</w:t>
      </w:r>
      <w:r w:rsidR="00E709A1">
        <w:rPr>
          <w:rFonts w:ascii="Arial" w:hAnsi="Arial" w:cs="Arial"/>
          <w:sz w:val="24"/>
          <w:szCs w:val="24"/>
        </w:rPr>
        <w:t xml:space="preserve"> y la Secretaría, líder estratégico </w:t>
      </w:r>
      <w:r w:rsidR="00565BC1">
        <w:rPr>
          <w:rFonts w:ascii="Arial" w:hAnsi="Arial" w:cs="Arial"/>
          <w:sz w:val="24"/>
          <w:szCs w:val="24"/>
        </w:rPr>
        <w:t xml:space="preserve">que </w:t>
      </w:r>
      <w:r w:rsidR="00565BC1">
        <w:rPr>
          <w:rFonts w:ascii="Arial" w:hAnsi="Arial" w:cs="Arial"/>
          <w:sz w:val="24"/>
          <w:szCs w:val="24"/>
        </w:rPr>
        <w:lastRenderedPageBreak/>
        <w:t>lo representa en lo externo y desarrolla sólidas relaciones con los Estados Miembros.</w:t>
      </w:r>
      <w:r w:rsidR="007F4FA5" w:rsidRPr="007F4FA5">
        <w:rPr>
          <w:rStyle w:val="Refdenotaalpie"/>
          <w:rFonts w:ascii="Arial" w:hAnsi="Arial" w:cs="Arial"/>
          <w:sz w:val="24"/>
          <w:szCs w:val="24"/>
        </w:rPr>
        <w:t xml:space="preserve"> </w:t>
      </w:r>
      <w:r w:rsidR="007F4FA5" w:rsidRPr="000A3C85">
        <w:rPr>
          <w:rStyle w:val="Refdenotaalpie"/>
          <w:rFonts w:ascii="Arial" w:hAnsi="Arial" w:cs="Arial"/>
          <w:sz w:val="24"/>
          <w:szCs w:val="24"/>
        </w:rPr>
        <w:footnoteReference w:id="4"/>
      </w:r>
      <w:r w:rsidR="00B04D50">
        <w:rPr>
          <w:rFonts w:ascii="Arial" w:hAnsi="Arial" w:cs="Arial"/>
          <w:sz w:val="24"/>
          <w:szCs w:val="24"/>
        </w:rPr>
        <w:t xml:space="preserve">  </w:t>
      </w:r>
      <w:r w:rsidR="00012E86">
        <w:rPr>
          <w:rFonts w:ascii="Arial" w:hAnsi="Arial" w:cs="Arial"/>
          <w:sz w:val="24"/>
          <w:szCs w:val="24"/>
        </w:rPr>
        <w:t xml:space="preserve"> </w:t>
      </w:r>
      <w:r w:rsidR="00D52189">
        <w:rPr>
          <w:rFonts w:ascii="Arial" w:hAnsi="Arial" w:cs="Arial"/>
          <w:sz w:val="24"/>
          <w:szCs w:val="24"/>
        </w:rPr>
        <w:t xml:space="preserve"> </w:t>
      </w:r>
      <w:r w:rsidR="00780EED">
        <w:rPr>
          <w:rFonts w:ascii="Arial" w:hAnsi="Arial" w:cs="Arial"/>
          <w:sz w:val="24"/>
          <w:szCs w:val="24"/>
        </w:rPr>
        <w:t xml:space="preserve"> </w:t>
      </w:r>
      <w:r w:rsidR="00287527">
        <w:rPr>
          <w:rFonts w:ascii="Arial" w:hAnsi="Arial" w:cs="Arial"/>
          <w:sz w:val="24"/>
          <w:szCs w:val="24"/>
        </w:rPr>
        <w:t xml:space="preserve"> </w:t>
      </w:r>
      <w:r w:rsidR="00FA6BE1">
        <w:rPr>
          <w:rFonts w:ascii="Arial" w:hAnsi="Arial" w:cs="Arial"/>
          <w:sz w:val="24"/>
          <w:szCs w:val="24"/>
        </w:rPr>
        <w:t xml:space="preserve"> </w:t>
      </w:r>
    </w:p>
    <w:p w14:paraId="15C8157A" w14:textId="15460A6F" w:rsidR="006E02C1" w:rsidRDefault="000B243F" w:rsidP="006930B4">
      <w:pPr>
        <w:spacing w:line="360" w:lineRule="auto"/>
        <w:jc w:val="both"/>
        <w:rPr>
          <w:rFonts w:ascii="Arial" w:hAnsi="Arial" w:cs="Arial"/>
          <w:sz w:val="24"/>
          <w:szCs w:val="24"/>
        </w:rPr>
      </w:pPr>
      <w:r>
        <w:rPr>
          <w:rFonts w:ascii="Arial" w:hAnsi="Arial" w:cs="Arial"/>
          <w:sz w:val="24"/>
          <w:szCs w:val="24"/>
        </w:rPr>
        <w:t xml:space="preserve">El mandato general del instituto es favorecer y mejorar </w:t>
      </w:r>
      <w:r w:rsidR="006F19D5">
        <w:rPr>
          <w:rFonts w:ascii="Arial" w:hAnsi="Arial" w:cs="Arial"/>
          <w:sz w:val="24"/>
          <w:szCs w:val="24"/>
        </w:rPr>
        <w:t xml:space="preserve">la democracia sustentable en todo el mundo y consolidar los procesos electorales en ese contexto. </w:t>
      </w:r>
      <w:r w:rsidR="00F85772">
        <w:rPr>
          <w:rFonts w:ascii="Arial" w:hAnsi="Arial" w:cs="Arial"/>
          <w:sz w:val="24"/>
          <w:szCs w:val="24"/>
        </w:rPr>
        <w:t xml:space="preserve">Basado en sus estudios comparados a nivel mundial, </w:t>
      </w:r>
      <w:r w:rsidR="005402AC">
        <w:rPr>
          <w:rFonts w:ascii="Arial" w:hAnsi="Arial" w:cs="Arial"/>
          <w:sz w:val="24"/>
          <w:szCs w:val="24"/>
        </w:rPr>
        <w:t xml:space="preserve">IDEA Internacional brinda asistencia electoral en </w:t>
      </w:r>
      <w:r w:rsidR="00D95557">
        <w:rPr>
          <w:rFonts w:ascii="Arial" w:hAnsi="Arial" w:cs="Arial"/>
          <w:sz w:val="24"/>
          <w:szCs w:val="24"/>
        </w:rPr>
        <w:t xml:space="preserve">muy diversos ámbitos. </w:t>
      </w:r>
      <w:r w:rsidR="002B63A4">
        <w:rPr>
          <w:rFonts w:ascii="Arial" w:hAnsi="Arial" w:cs="Arial"/>
          <w:sz w:val="24"/>
          <w:szCs w:val="24"/>
        </w:rPr>
        <w:t xml:space="preserve">Facilita el diálogo sobre problemáticas de la democracia </w:t>
      </w:r>
      <w:r w:rsidR="001D20D3">
        <w:rPr>
          <w:rFonts w:ascii="Arial" w:hAnsi="Arial" w:cs="Arial"/>
          <w:sz w:val="24"/>
          <w:szCs w:val="24"/>
        </w:rPr>
        <w:t xml:space="preserve">y hace públicos datos </w:t>
      </w:r>
      <w:r w:rsidR="00DE2617">
        <w:rPr>
          <w:rFonts w:ascii="Arial" w:hAnsi="Arial" w:cs="Arial"/>
          <w:sz w:val="24"/>
          <w:szCs w:val="24"/>
        </w:rPr>
        <w:t xml:space="preserve">que </w:t>
      </w:r>
      <w:r w:rsidR="00251439">
        <w:rPr>
          <w:rFonts w:ascii="Arial" w:hAnsi="Arial" w:cs="Arial"/>
          <w:sz w:val="24"/>
          <w:szCs w:val="24"/>
        </w:rPr>
        <w:t>pueden ser utilizados para</w:t>
      </w:r>
      <w:r w:rsidR="00DE2617">
        <w:rPr>
          <w:rFonts w:ascii="Arial" w:hAnsi="Arial" w:cs="Arial"/>
          <w:sz w:val="24"/>
          <w:szCs w:val="24"/>
        </w:rPr>
        <w:t xml:space="preserve"> </w:t>
      </w:r>
      <w:r w:rsidR="008635CB">
        <w:rPr>
          <w:rFonts w:ascii="Arial" w:hAnsi="Arial" w:cs="Arial"/>
          <w:sz w:val="24"/>
          <w:szCs w:val="24"/>
        </w:rPr>
        <w:t>fortalecer a las instituciones democráticas.</w:t>
      </w:r>
      <w:r w:rsidR="0079732C">
        <w:rPr>
          <w:rFonts w:ascii="Arial" w:hAnsi="Arial" w:cs="Arial"/>
          <w:sz w:val="24"/>
          <w:szCs w:val="24"/>
        </w:rPr>
        <w:t xml:space="preserve"> </w:t>
      </w:r>
      <w:r w:rsidR="007F4DA9">
        <w:rPr>
          <w:rFonts w:ascii="Arial" w:hAnsi="Arial" w:cs="Arial"/>
          <w:sz w:val="24"/>
          <w:szCs w:val="24"/>
        </w:rPr>
        <w:t xml:space="preserve">Con los años se ha consolidado </w:t>
      </w:r>
      <w:r w:rsidR="00EE4467">
        <w:rPr>
          <w:rFonts w:ascii="Arial" w:hAnsi="Arial" w:cs="Arial"/>
          <w:sz w:val="24"/>
          <w:szCs w:val="24"/>
        </w:rPr>
        <w:t xml:space="preserve">como </w:t>
      </w:r>
      <w:r w:rsidR="00C00B1B">
        <w:rPr>
          <w:rFonts w:ascii="Arial" w:hAnsi="Arial" w:cs="Arial"/>
          <w:sz w:val="24"/>
          <w:szCs w:val="24"/>
        </w:rPr>
        <w:t>pieza clave en la defensa de</w:t>
      </w:r>
      <w:r w:rsidR="00594575">
        <w:rPr>
          <w:rFonts w:ascii="Arial" w:hAnsi="Arial" w:cs="Arial"/>
          <w:sz w:val="24"/>
          <w:szCs w:val="24"/>
        </w:rPr>
        <w:t>l orden democrático.</w:t>
      </w:r>
      <w:r w:rsidR="008635CB">
        <w:rPr>
          <w:rFonts w:ascii="Arial" w:hAnsi="Arial" w:cs="Arial"/>
          <w:sz w:val="24"/>
          <w:szCs w:val="24"/>
        </w:rPr>
        <w:t xml:space="preserve"> </w:t>
      </w:r>
    </w:p>
    <w:p w14:paraId="415BD958" w14:textId="77777777" w:rsidR="00DE3F76" w:rsidRDefault="00092F08" w:rsidP="006930B4">
      <w:pPr>
        <w:spacing w:line="360" w:lineRule="auto"/>
        <w:jc w:val="both"/>
        <w:rPr>
          <w:rFonts w:ascii="Arial" w:hAnsi="Arial" w:cs="Arial"/>
          <w:sz w:val="24"/>
          <w:szCs w:val="24"/>
        </w:rPr>
      </w:pPr>
      <w:r>
        <w:rPr>
          <w:rFonts w:ascii="Arial" w:hAnsi="Arial" w:cs="Arial"/>
          <w:sz w:val="24"/>
          <w:szCs w:val="24"/>
        </w:rPr>
        <w:t xml:space="preserve">Además de contribuir al debate público sobre </w:t>
      </w:r>
      <w:r w:rsidR="00906A77">
        <w:rPr>
          <w:rFonts w:ascii="Arial" w:hAnsi="Arial" w:cs="Arial"/>
          <w:sz w:val="24"/>
          <w:szCs w:val="24"/>
        </w:rPr>
        <w:t xml:space="preserve">la </w:t>
      </w:r>
      <w:r>
        <w:rPr>
          <w:rFonts w:ascii="Arial" w:hAnsi="Arial" w:cs="Arial"/>
          <w:sz w:val="24"/>
          <w:szCs w:val="24"/>
        </w:rPr>
        <w:t>democracia, IDEA Internacional se enfoca en tres áreas fundamentales</w:t>
      </w:r>
      <w:r w:rsidR="00906A77">
        <w:rPr>
          <w:rFonts w:ascii="Arial" w:hAnsi="Arial" w:cs="Arial"/>
          <w:sz w:val="24"/>
          <w:szCs w:val="24"/>
        </w:rPr>
        <w:t xml:space="preserve">. Respecto a los procesos electorales, busca garantizar la administración profesional e independiente de las elecciones. </w:t>
      </w:r>
      <w:r w:rsidR="00DA364B">
        <w:rPr>
          <w:rFonts w:ascii="Arial" w:hAnsi="Arial" w:cs="Arial"/>
          <w:sz w:val="24"/>
          <w:szCs w:val="24"/>
        </w:rPr>
        <w:t xml:space="preserve">Facilita el diseño y operación de los comicios y construye la confianza </w:t>
      </w:r>
      <w:r w:rsidR="006F310A">
        <w:rPr>
          <w:rFonts w:ascii="Arial" w:hAnsi="Arial" w:cs="Arial"/>
          <w:sz w:val="24"/>
          <w:szCs w:val="24"/>
        </w:rPr>
        <w:t xml:space="preserve">pública en el proceso electoral. </w:t>
      </w:r>
    </w:p>
    <w:p w14:paraId="37ECAB68" w14:textId="3BFB1B67" w:rsidR="009B2281" w:rsidRDefault="006F310A" w:rsidP="006930B4">
      <w:pPr>
        <w:spacing w:line="360" w:lineRule="auto"/>
        <w:jc w:val="both"/>
        <w:rPr>
          <w:rFonts w:ascii="Arial" w:hAnsi="Arial" w:cs="Arial"/>
          <w:sz w:val="24"/>
          <w:szCs w:val="24"/>
        </w:rPr>
      </w:pPr>
      <w:r>
        <w:rPr>
          <w:rFonts w:ascii="Arial" w:hAnsi="Arial" w:cs="Arial"/>
          <w:sz w:val="24"/>
          <w:szCs w:val="24"/>
        </w:rPr>
        <w:t xml:space="preserve">En cuanto a los procesos de elaboración de constituciones, el </w:t>
      </w:r>
      <w:r w:rsidR="00BB654D">
        <w:rPr>
          <w:rFonts w:ascii="Arial" w:hAnsi="Arial" w:cs="Arial"/>
          <w:sz w:val="24"/>
          <w:szCs w:val="24"/>
        </w:rPr>
        <w:t>i</w:t>
      </w:r>
      <w:r>
        <w:rPr>
          <w:rFonts w:ascii="Arial" w:hAnsi="Arial" w:cs="Arial"/>
          <w:sz w:val="24"/>
          <w:szCs w:val="24"/>
        </w:rPr>
        <w:t xml:space="preserve">nstituto brinda asistencia </w:t>
      </w:r>
      <w:r w:rsidR="00E5008C">
        <w:rPr>
          <w:rFonts w:ascii="Arial" w:hAnsi="Arial" w:cs="Arial"/>
          <w:sz w:val="24"/>
          <w:szCs w:val="24"/>
        </w:rPr>
        <w:t>h</w:t>
      </w:r>
      <w:r>
        <w:rPr>
          <w:rFonts w:ascii="Arial" w:hAnsi="Arial" w:cs="Arial"/>
          <w:sz w:val="24"/>
          <w:szCs w:val="24"/>
        </w:rPr>
        <w:t>a</w:t>
      </w:r>
      <w:r w:rsidR="00E5008C">
        <w:rPr>
          <w:rFonts w:ascii="Arial" w:hAnsi="Arial" w:cs="Arial"/>
          <w:sz w:val="24"/>
          <w:szCs w:val="24"/>
        </w:rPr>
        <w:t>cia</w:t>
      </w:r>
      <w:r>
        <w:rPr>
          <w:rFonts w:ascii="Arial" w:hAnsi="Arial" w:cs="Arial"/>
          <w:sz w:val="24"/>
          <w:szCs w:val="24"/>
        </w:rPr>
        <w:t xml:space="preserve"> pro</w:t>
      </w:r>
      <w:r w:rsidR="00E5008C">
        <w:rPr>
          <w:rFonts w:ascii="Arial" w:hAnsi="Arial" w:cs="Arial"/>
          <w:sz w:val="24"/>
          <w:szCs w:val="24"/>
        </w:rPr>
        <w:t>yecto</w:t>
      </w:r>
      <w:r>
        <w:rPr>
          <w:rFonts w:ascii="Arial" w:hAnsi="Arial" w:cs="Arial"/>
          <w:sz w:val="24"/>
          <w:szCs w:val="24"/>
        </w:rPr>
        <w:t xml:space="preserve">s incluyentes </w:t>
      </w:r>
      <w:r w:rsidR="00397D24">
        <w:rPr>
          <w:rFonts w:ascii="Arial" w:hAnsi="Arial" w:cs="Arial"/>
          <w:sz w:val="24"/>
          <w:szCs w:val="24"/>
        </w:rPr>
        <w:t>y participativos que result</w:t>
      </w:r>
      <w:r w:rsidR="004C019B">
        <w:rPr>
          <w:rFonts w:ascii="Arial" w:hAnsi="Arial" w:cs="Arial"/>
          <w:sz w:val="24"/>
          <w:szCs w:val="24"/>
        </w:rPr>
        <w:t>e</w:t>
      </w:r>
      <w:r w:rsidR="00E5008C">
        <w:rPr>
          <w:rFonts w:ascii="Arial" w:hAnsi="Arial" w:cs="Arial"/>
          <w:sz w:val="24"/>
          <w:szCs w:val="24"/>
        </w:rPr>
        <w:t>n sustentables</w:t>
      </w:r>
      <w:r w:rsidR="00D76AE1">
        <w:rPr>
          <w:rFonts w:ascii="Arial" w:hAnsi="Arial" w:cs="Arial"/>
          <w:sz w:val="24"/>
          <w:szCs w:val="24"/>
        </w:rPr>
        <w:t xml:space="preserve">, donde el género y la prevención de conflictos son prioritarios. </w:t>
      </w:r>
      <w:r w:rsidR="005C58D5">
        <w:rPr>
          <w:rFonts w:ascii="Arial" w:hAnsi="Arial" w:cs="Arial"/>
          <w:sz w:val="24"/>
          <w:szCs w:val="24"/>
        </w:rPr>
        <w:t xml:space="preserve">Se ocupa también de la participación política como vínculo esencial entre los electores y el gobierno. IDEA </w:t>
      </w:r>
      <w:r w:rsidR="00AA1800">
        <w:rPr>
          <w:rFonts w:ascii="Arial" w:hAnsi="Arial" w:cs="Arial"/>
          <w:sz w:val="24"/>
          <w:szCs w:val="24"/>
        </w:rPr>
        <w:t xml:space="preserve">Internacional analiza el funcionamiento de las instituciones para la participación y representación política, </w:t>
      </w:r>
      <w:r w:rsidR="007C4280">
        <w:rPr>
          <w:rFonts w:ascii="Arial" w:hAnsi="Arial" w:cs="Arial"/>
          <w:sz w:val="24"/>
          <w:szCs w:val="24"/>
        </w:rPr>
        <w:t xml:space="preserve">y </w:t>
      </w:r>
      <w:r w:rsidR="00AA1800">
        <w:rPr>
          <w:rFonts w:ascii="Arial" w:hAnsi="Arial" w:cs="Arial"/>
          <w:sz w:val="24"/>
          <w:szCs w:val="24"/>
        </w:rPr>
        <w:t>el financiamiento públ</w:t>
      </w:r>
      <w:r w:rsidR="007C4280">
        <w:rPr>
          <w:rFonts w:ascii="Arial" w:hAnsi="Arial" w:cs="Arial"/>
          <w:sz w:val="24"/>
          <w:szCs w:val="24"/>
        </w:rPr>
        <w:t xml:space="preserve">ico de los </w:t>
      </w:r>
      <w:r w:rsidR="00397D24">
        <w:rPr>
          <w:rFonts w:ascii="Arial" w:hAnsi="Arial" w:cs="Arial"/>
          <w:sz w:val="24"/>
          <w:szCs w:val="24"/>
        </w:rPr>
        <w:t>partidos</w:t>
      </w:r>
      <w:r w:rsidR="007C4280">
        <w:rPr>
          <w:rFonts w:ascii="Arial" w:hAnsi="Arial" w:cs="Arial"/>
          <w:sz w:val="24"/>
          <w:szCs w:val="24"/>
        </w:rPr>
        <w:t>.</w:t>
      </w:r>
      <w:r w:rsidR="00AA1800">
        <w:rPr>
          <w:rFonts w:ascii="Arial" w:hAnsi="Arial" w:cs="Arial"/>
          <w:sz w:val="24"/>
          <w:szCs w:val="24"/>
        </w:rPr>
        <w:t xml:space="preserve"> </w:t>
      </w:r>
      <w:r w:rsidR="00E5008C">
        <w:rPr>
          <w:rFonts w:ascii="Arial" w:hAnsi="Arial" w:cs="Arial"/>
          <w:sz w:val="24"/>
          <w:szCs w:val="24"/>
        </w:rPr>
        <w:t xml:space="preserve"> </w:t>
      </w:r>
      <w:r>
        <w:rPr>
          <w:rFonts w:ascii="Arial" w:hAnsi="Arial" w:cs="Arial"/>
          <w:sz w:val="24"/>
          <w:szCs w:val="24"/>
        </w:rPr>
        <w:t xml:space="preserve"> </w:t>
      </w:r>
      <w:r w:rsidR="00DA364B">
        <w:rPr>
          <w:rFonts w:ascii="Arial" w:hAnsi="Arial" w:cs="Arial"/>
          <w:sz w:val="24"/>
          <w:szCs w:val="24"/>
        </w:rPr>
        <w:t xml:space="preserve"> </w:t>
      </w:r>
      <w:r w:rsidR="00906A77">
        <w:rPr>
          <w:rFonts w:ascii="Arial" w:hAnsi="Arial" w:cs="Arial"/>
          <w:sz w:val="24"/>
          <w:szCs w:val="24"/>
        </w:rPr>
        <w:t xml:space="preserve"> </w:t>
      </w:r>
    </w:p>
    <w:p w14:paraId="0D789691" w14:textId="77777777" w:rsidR="00EF1194" w:rsidRDefault="005870F1" w:rsidP="006930B4">
      <w:pPr>
        <w:spacing w:line="360" w:lineRule="auto"/>
        <w:jc w:val="both"/>
        <w:rPr>
          <w:rFonts w:ascii="Arial" w:hAnsi="Arial" w:cs="Arial"/>
          <w:sz w:val="24"/>
          <w:szCs w:val="24"/>
        </w:rPr>
      </w:pPr>
      <w:r>
        <w:rPr>
          <w:rFonts w:ascii="Arial" w:hAnsi="Arial" w:cs="Arial"/>
          <w:sz w:val="24"/>
          <w:szCs w:val="24"/>
        </w:rPr>
        <w:t xml:space="preserve">Reforzar la capacidad institucional de la comunidad internacional, con el fin de que sus integrantes puedan actuar e influirse, recíprocamente, </w:t>
      </w:r>
      <w:r w:rsidR="001859E7">
        <w:rPr>
          <w:rFonts w:ascii="Arial" w:hAnsi="Arial" w:cs="Arial"/>
          <w:sz w:val="24"/>
          <w:szCs w:val="24"/>
        </w:rPr>
        <w:t>en favor de la democracia y la sociedad</w:t>
      </w:r>
      <w:r w:rsidR="00C40713">
        <w:rPr>
          <w:rFonts w:ascii="Arial" w:hAnsi="Arial" w:cs="Arial"/>
          <w:sz w:val="24"/>
          <w:szCs w:val="24"/>
        </w:rPr>
        <w:t xml:space="preserve"> civil, es quizás el motivo principal para la creación del instituto.</w:t>
      </w:r>
      <w:r w:rsidR="00D017C5">
        <w:rPr>
          <w:rFonts w:ascii="Arial" w:hAnsi="Arial" w:cs="Arial"/>
          <w:sz w:val="24"/>
          <w:szCs w:val="24"/>
        </w:rPr>
        <w:t xml:space="preserve"> </w:t>
      </w:r>
      <w:r w:rsidR="00D42F8B">
        <w:rPr>
          <w:rFonts w:ascii="Arial" w:hAnsi="Arial" w:cs="Arial"/>
          <w:sz w:val="24"/>
          <w:szCs w:val="24"/>
        </w:rPr>
        <w:t xml:space="preserve">IDEA Internacional estudia </w:t>
      </w:r>
      <w:r w:rsidR="000F2066">
        <w:rPr>
          <w:rFonts w:ascii="Arial" w:hAnsi="Arial" w:cs="Arial"/>
          <w:sz w:val="24"/>
          <w:szCs w:val="24"/>
        </w:rPr>
        <w:t xml:space="preserve">los efectos </w:t>
      </w:r>
      <w:r w:rsidR="00C90191">
        <w:rPr>
          <w:rFonts w:ascii="Arial" w:hAnsi="Arial" w:cs="Arial"/>
          <w:sz w:val="24"/>
          <w:szCs w:val="24"/>
        </w:rPr>
        <w:t>del retroceso democrático sobre la calidad de la democracia y sus principales desafíos</w:t>
      </w:r>
      <w:r w:rsidR="00DD006D">
        <w:rPr>
          <w:rFonts w:ascii="Arial" w:hAnsi="Arial" w:cs="Arial"/>
          <w:sz w:val="24"/>
          <w:szCs w:val="24"/>
        </w:rPr>
        <w:t xml:space="preserve">, como son </w:t>
      </w:r>
      <w:r w:rsidR="007A14CB">
        <w:rPr>
          <w:rFonts w:ascii="Arial" w:hAnsi="Arial" w:cs="Arial"/>
          <w:sz w:val="24"/>
          <w:szCs w:val="24"/>
        </w:rPr>
        <w:t xml:space="preserve">la naturaleza cambiante </w:t>
      </w:r>
      <w:r w:rsidR="00005406">
        <w:rPr>
          <w:rFonts w:ascii="Arial" w:hAnsi="Arial" w:cs="Arial"/>
          <w:sz w:val="24"/>
          <w:szCs w:val="24"/>
        </w:rPr>
        <w:t xml:space="preserve">de los </w:t>
      </w:r>
      <w:r w:rsidR="00005406">
        <w:rPr>
          <w:rFonts w:ascii="Arial" w:hAnsi="Arial" w:cs="Arial"/>
          <w:sz w:val="24"/>
          <w:szCs w:val="24"/>
        </w:rPr>
        <w:lastRenderedPageBreak/>
        <w:t>partidos y la representación política</w:t>
      </w:r>
      <w:r w:rsidR="00E41350">
        <w:rPr>
          <w:rFonts w:ascii="Arial" w:hAnsi="Arial" w:cs="Arial"/>
          <w:sz w:val="24"/>
          <w:szCs w:val="24"/>
        </w:rPr>
        <w:t>;</w:t>
      </w:r>
      <w:r w:rsidR="00005406">
        <w:rPr>
          <w:rFonts w:ascii="Arial" w:hAnsi="Arial" w:cs="Arial"/>
          <w:sz w:val="24"/>
          <w:szCs w:val="24"/>
        </w:rPr>
        <w:t xml:space="preserve"> la cor</w:t>
      </w:r>
      <w:r w:rsidR="00E41350">
        <w:rPr>
          <w:rFonts w:ascii="Arial" w:hAnsi="Arial" w:cs="Arial"/>
          <w:sz w:val="24"/>
          <w:szCs w:val="24"/>
        </w:rPr>
        <w:t>rupción y la captura del Estado; la desigualdad y exclusión social; la polarización, la ciudadanía y el multicult</w:t>
      </w:r>
      <w:r w:rsidR="00EF1194">
        <w:rPr>
          <w:rFonts w:ascii="Arial" w:hAnsi="Arial" w:cs="Arial"/>
          <w:sz w:val="24"/>
          <w:szCs w:val="24"/>
        </w:rPr>
        <w:t>u</w:t>
      </w:r>
      <w:r w:rsidR="00E41350">
        <w:rPr>
          <w:rFonts w:ascii="Arial" w:hAnsi="Arial" w:cs="Arial"/>
          <w:sz w:val="24"/>
          <w:szCs w:val="24"/>
        </w:rPr>
        <w:t>ralismo</w:t>
      </w:r>
      <w:r w:rsidR="00EF1194">
        <w:rPr>
          <w:rFonts w:ascii="Arial" w:hAnsi="Arial" w:cs="Arial"/>
          <w:sz w:val="24"/>
          <w:szCs w:val="24"/>
        </w:rPr>
        <w:t>.</w:t>
      </w:r>
    </w:p>
    <w:p w14:paraId="6634EDB9" w14:textId="5790C1AE" w:rsidR="00BA4889" w:rsidRDefault="00EF1194" w:rsidP="006930B4">
      <w:pPr>
        <w:spacing w:line="360" w:lineRule="auto"/>
        <w:jc w:val="both"/>
        <w:rPr>
          <w:rFonts w:ascii="Arial" w:hAnsi="Arial" w:cs="Arial"/>
          <w:sz w:val="24"/>
          <w:szCs w:val="24"/>
        </w:rPr>
      </w:pPr>
      <w:r>
        <w:rPr>
          <w:rFonts w:ascii="Arial" w:hAnsi="Arial" w:cs="Arial"/>
          <w:sz w:val="24"/>
          <w:szCs w:val="24"/>
        </w:rPr>
        <w:t xml:space="preserve">A partir de las tendencias </w:t>
      </w:r>
      <w:r w:rsidR="006D01D4">
        <w:rPr>
          <w:rFonts w:ascii="Arial" w:hAnsi="Arial" w:cs="Arial"/>
          <w:sz w:val="24"/>
          <w:szCs w:val="24"/>
        </w:rPr>
        <w:t xml:space="preserve">globales más importantes, </w:t>
      </w:r>
      <w:r w:rsidR="006225E1">
        <w:rPr>
          <w:rFonts w:ascii="Arial" w:hAnsi="Arial" w:cs="Arial"/>
          <w:sz w:val="24"/>
          <w:szCs w:val="24"/>
        </w:rPr>
        <w:t xml:space="preserve">IDEA Internacional actúa como catalizador </w:t>
      </w:r>
      <w:r w:rsidR="000E410D">
        <w:rPr>
          <w:rFonts w:ascii="Arial" w:hAnsi="Arial" w:cs="Arial"/>
          <w:sz w:val="24"/>
          <w:szCs w:val="24"/>
        </w:rPr>
        <w:t>de debates entre formuladores de políticas, gobiernos, organizaciones regionales</w:t>
      </w:r>
      <w:r w:rsidR="00471E05">
        <w:rPr>
          <w:rFonts w:ascii="Arial" w:hAnsi="Arial" w:cs="Arial"/>
          <w:sz w:val="24"/>
          <w:szCs w:val="24"/>
        </w:rPr>
        <w:t>,</w:t>
      </w:r>
      <w:r w:rsidR="000E410D">
        <w:rPr>
          <w:rFonts w:ascii="Arial" w:hAnsi="Arial" w:cs="Arial"/>
          <w:sz w:val="24"/>
          <w:szCs w:val="24"/>
        </w:rPr>
        <w:t xml:space="preserve"> agendas internacionales</w:t>
      </w:r>
      <w:r w:rsidR="00471E05">
        <w:rPr>
          <w:rFonts w:ascii="Arial" w:hAnsi="Arial" w:cs="Arial"/>
          <w:sz w:val="24"/>
          <w:szCs w:val="24"/>
        </w:rPr>
        <w:t xml:space="preserve"> y otras instituciones interesadas en la construcción de la democracia.</w:t>
      </w:r>
      <w:r w:rsidR="009A62C1">
        <w:rPr>
          <w:rFonts w:ascii="Arial" w:hAnsi="Arial" w:cs="Arial"/>
          <w:sz w:val="24"/>
          <w:szCs w:val="24"/>
        </w:rPr>
        <w:t xml:space="preserve"> Tomando temas transversales como la igualdad de género, la inclusión y prevención de conflictos, </w:t>
      </w:r>
      <w:r w:rsidR="00FF555F">
        <w:rPr>
          <w:rFonts w:ascii="Arial" w:hAnsi="Arial" w:cs="Arial"/>
          <w:sz w:val="24"/>
          <w:szCs w:val="24"/>
        </w:rPr>
        <w:t xml:space="preserve">el instituto ha logrado abrirse un espacio significativo en los esquemas de cooperación electoral. </w:t>
      </w:r>
    </w:p>
    <w:p w14:paraId="1790C320" w14:textId="796F38E0" w:rsidR="00C93C41" w:rsidRDefault="00556097" w:rsidP="006930B4">
      <w:pPr>
        <w:spacing w:line="360" w:lineRule="auto"/>
        <w:jc w:val="both"/>
        <w:rPr>
          <w:rFonts w:ascii="Arial" w:hAnsi="Arial" w:cs="Arial"/>
          <w:sz w:val="24"/>
          <w:szCs w:val="24"/>
        </w:rPr>
      </w:pPr>
      <w:r>
        <w:rPr>
          <w:rFonts w:ascii="Arial" w:hAnsi="Arial" w:cs="Arial"/>
          <w:sz w:val="24"/>
          <w:szCs w:val="24"/>
        </w:rPr>
        <w:t xml:space="preserve">Con los ojos puestos </w:t>
      </w:r>
      <w:r w:rsidR="006B312E">
        <w:rPr>
          <w:rFonts w:ascii="Arial" w:hAnsi="Arial" w:cs="Arial"/>
          <w:sz w:val="24"/>
          <w:szCs w:val="24"/>
        </w:rPr>
        <w:t xml:space="preserve">en la crisis de confianza </w:t>
      </w:r>
      <w:r w:rsidR="001F0D7E">
        <w:rPr>
          <w:rFonts w:ascii="Arial" w:hAnsi="Arial" w:cs="Arial"/>
          <w:sz w:val="24"/>
          <w:szCs w:val="24"/>
        </w:rPr>
        <w:t xml:space="preserve">que sufren las principales instituciones de la democracia representativa y el Estado, </w:t>
      </w:r>
      <w:r w:rsidR="00BD245D">
        <w:rPr>
          <w:rFonts w:ascii="Arial" w:hAnsi="Arial" w:cs="Arial"/>
          <w:sz w:val="24"/>
          <w:szCs w:val="24"/>
        </w:rPr>
        <w:t>IDEA Internacional examina</w:t>
      </w:r>
      <w:r w:rsidR="00C85C83">
        <w:rPr>
          <w:rFonts w:ascii="Arial" w:hAnsi="Arial" w:cs="Arial"/>
          <w:sz w:val="24"/>
          <w:szCs w:val="24"/>
        </w:rPr>
        <w:t xml:space="preserve"> </w:t>
      </w:r>
      <w:r w:rsidR="009770B3">
        <w:rPr>
          <w:rFonts w:ascii="Arial" w:hAnsi="Arial" w:cs="Arial"/>
          <w:sz w:val="24"/>
          <w:szCs w:val="24"/>
        </w:rPr>
        <w:t>el panorama de fatiga, fragilidad y disfuncionalidad democrática</w:t>
      </w:r>
      <w:r w:rsidR="006520B1">
        <w:rPr>
          <w:rFonts w:ascii="Arial" w:hAnsi="Arial" w:cs="Arial"/>
          <w:sz w:val="24"/>
          <w:szCs w:val="24"/>
        </w:rPr>
        <w:t>.</w:t>
      </w:r>
      <w:r w:rsidR="00644C67">
        <w:rPr>
          <w:rFonts w:ascii="Arial" w:hAnsi="Arial" w:cs="Arial"/>
          <w:sz w:val="24"/>
          <w:szCs w:val="24"/>
        </w:rPr>
        <w:t xml:space="preserve"> </w:t>
      </w:r>
      <w:r w:rsidR="0048786B">
        <w:rPr>
          <w:rFonts w:ascii="Arial" w:hAnsi="Arial" w:cs="Arial"/>
          <w:sz w:val="24"/>
          <w:szCs w:val="24"/>
        </w:rPr>
        <w:t>P</w:t>
      </w:r>
      <w:r w:rsidR="00E16682">
        <w:rPr>
          <w:rFonts w:ascii="Arial" w:hAnsi="Arial" w:cs="Arial"/>
          <w:sz w:val="24"/>
          <w:szCs w:val="24"/>
        </w:rPr>
        <w:t xml:space="preserve">reocupa el desencanto de la población con el funcionamiento de la democracia y las preferencias </w:t>
      </w:r>
      <w:r w:rsidR="009917A2">
        <w:rPr>
          <w:rFonts w:ascii="Arial" w:hAnsi="Arial" w:cs="Arial"/>
          <w:sz w:val="24"/>
          <w:szCs w:val="24"/>
        </w:rPr>
        <w:t>hacia</w:t>
      </w:r>
      <w:r w:rsidR="00E16682">
        <w:rPr>
          <w:rFonts w:ascii="Arial" w:hAnsi="Arial" w:cs="Arial"/>
          <w:sz w:val="24"/>
          <w:szCs w:val="24"/>
        </w:rPr>
        <w:t xml:space="preserve"> regímenes autoritarios. </w:t>
      </w:r>
      <w:r w:rsidR="00A923D1">
        <w:rPr>
          <w:rFonts w:ascii="Arial" w:hAnsi="Arial" w:cs="Arial"/>
          <w:sz w:val="24"/>
          <w:szCs w:val="24"/>
        </w:rPr>
        <w:t xml:space="preserve">Desde antes de la pandemia, </w:t>
      </w:r>
      <w:r w:rsidR="00430A80">
        <w:rPr>
          <w:rFonts w:ascii="Arial" w:hAnsi="Arial" w:cs="Arial"/>
          <w:sz w:val="24"/>
          <w:szCs w:val="24"/>
        </w:rPr>
        <w:t>IDEA Internacional destaca que</w:t>
      </w:r>
      <w:r w:rsidR="00673DC5">
        <w:rPr>
          <w:rFonts w:ascii="Arial" w:hAnsi="Arial" w:cs="Arial"/>
          <w:sz w:val="24"/>
          <w:szCs w:val="24"/>
        </w:rPr>
        <w:t>,</w:t>
      </w:r>
      <w:r w:rsidR="00430A80">
        <w:rPr>
          <w:rFonts w:ascii="Arial" w:hAnsi="Arial" w:cs="Arial"/>
          <w:sz w:val="24"/>
          <w:szCs w:val="24"/>
        </w:rPr>
        <w:t xml:space="preserve"> </w:t>
      </w:r>
      <w:r w:rsidR="00A923D1">
        <w:rPr>
          <w:rFonts w:ascii="Arial" w:hAnsi="Arial" w:cs="Arial"/>
          <w:sz w:val="24"/>
          <w:szCs w:val="24"/>
        </w:rPr>
        <w:t>prácticamente</w:t>
      </w:r>
      <w:r w:rsidR="0039553F">
        <w:rPr>
          <w:rFonts w:ascii="Arial" w:hAnsi="Arial" w:cs="Arial"/>
          <w:sz w:val="24"/>
          <w:szCs w:val="24"/>
        </w:rPr>
        <w:t xml:space="preserve"> en todos los países, las principales encuestas mostraban una caída en la confianza hacia la democracia</w:t>
      </w:r>
      <w:r w:rsidR="006259D7">
        <w:rPr>
          <w:rFonts w:ascii="Arial" w:hAnsi="Arial" w:cs="Arial"/>
          <w:sz w:val="24"/>
          <w:szCs w:val="24"/>
        </w:rPr>
        <w:t xml:space="preserve"> y sus instituciones</w:t>
      </w:r>
      <w:r w:rsidR="0039553F">
        <w:rPr>
          <w:rFonts w:ascii="Arial" w:hAnsi="Arial" w:cs="Arial"/>
          <w:sz w:val="24"/>
          <w:szCs w:val="24"/>
        </w:rPr>
        <w:t>.</w:t>
      </w:r>
      <w:r w:rsidR="00E43D66" w:rsidRPr="000A3C85">
        <w:rPr>
          <w:rStyle w:val="Refdenotaalpie"/>
          <w:rFonts w:ascii="Arial" w:hAnsi="Arial" w:cs="Arial"/>
          <w:sz w:val="24"/>
          <w:szCs w:val="24"/>
        </w:rPr>
        <w:footnoteReference w:id="5"/>
      </w:r>
      <w:r w:rsidR="0039553F">
        <w:rPr>
          <w:rFonts w:ascii="Arial" w:hAnsi="Arial" w:cs="Arial"/>
          <w:sz w:val="24"/>
          <w:szCs w:val="24"/>
        </w:rPr>
        <w:t xml:space="preserve">  </w:t>
      </w:r>
      <w:r w:rsidR="00E16682">
        <w:rPr>
          <w:rFonts w:ascii="Arial" w:hAnsi="Arial" w:cs="Arial"/>
          <w:sz w:val="24"/>
          <w:szCs w:val="24"/>
        </w:rPr>
        <w:t xml:space="preserve"> </w:t>
      </w:r>
    </w:p>
    <w:p w14:paraId="6B1BE49E" w14:textId="341AF909" w:rsidR="00556097" w:rsidRDefault="00C93C41" w:rsidP="006930B4">
      <w:pPr>
        <w:spacing w:line="360" w:lineRule="auto"/>
        <w:jc w:val="both"/>
        <w:rPr>
          <w:rFonts w:ascii="Arial" w:hAnsi="Arial" w:cs="Arial"/>
          <w:sz w:val="24"/>
          <w:szCs w:val="24"/>
        </w:rPr>
      </w:pPr>
      <w:r>
        <w:rPr>
          <w:rFonts w:ascii="Arial" w:hAnsi="Arial" w:cs="Arial"/>
          <w:sz w:val="24"/>
          <w:szCs w:val="24"/>
        </w:rPr>
        <w:t xml:space="preserve">Según se observa en los recientes informes </w:t>
      </w:r>
      <w:r w:rsidR="00165527">
        <w:rPr>
          <w:rFonts w:ascii="Arial" w:hAnsi="Arial" w:cs="Arial"/>
          <w:sz w:val="24"/>
          <w:szCs w:val="24"/>
        </w:rPr>
        <w:t xml:space="preserve">de análisis sobre la calidad de la democracia, </w:t>
      </w:r>
      <w:r w:rsidR="00CD09EC">
        <w:rPr>
          <w:rFonts w:ascii="Arial" w:hAnsi="Arial" w:cs="Arial"/>
          <w:sz w:val="24"/>
          <w:szCs w:val="24"/>
        </w:rPr>
        <w:t>durante los últimos cinco años</w:t>
      </w:r>
      <w:r w:rsidR="00FD2EA5">
        <w:rPr>
          <w:rFonts w:ascii="Arial" w:hAnsi="Arial" w:cs="Arial"/>
          <w:sz w:val="24"/>
          <w:szCs w:val="24"/>
        </w:rPr>
        <w:t>,</w:t>
      </w:r>
      <w:r w:rsidR="00CD09EC">
        <w:rPr>
          <w:rFonts w:ascii="Arial" w:hAnsi="Arial" w:cs="Arial"/>
          <w:sz w:val="24"/>
          <w:szCs w:val="24"/>
        </w:rPr>
        <w:t xml:space="preserve"> </w:t>
      </w:r>
      <w:r w:rsidR="00704EB1">
        <w:rPr>
          <w:rFonts w:ascii="Arial" w:hAnsi="Arial" w:cs="Arial"/>
          <w:sz w:val="24"/>
          <w:szCs w:val="24"/>
        </w:rPr>
        <w:t xml:space="preserve">consecutivos, el promedio regional del índice </w:t>
      </w:r>
      <w:r w:rsidR="009F653A">
        <w:rPr>
          <w:rFonts w:ascii="Arial" w:hAnsi="Arial" w:cs="Arial"/>
          <w:sz w:val="24"/>
          <w:szCs w:val="24"/>
        </w:rPr>
        <w:t>democrático</w:t>
      </w:r>
      <w:r w:rsidR="00704EB1">
        <w:rPr>
          <w:rFonts w:ascii="Arial" w:hAnsi="Arial" w:cs="Arial"/>
          <w:sz w:val="24"/>
          <w:szCs w:val="24"/>
        </w:rPr>
        <w:t xml:space="preserve"> ha venido descendiendo. </w:t>
      </w:r>
      <w:r w:rsidR="00261039">
        <w:rPr>
          <w:rFonts w:ascii="Arial" w:hAnsi="Arial" w:cs="Arial"/>
          <w:sz w:val="24"/>
          <w:szCs w:val="24"/>
        </w:rPr>
        <w:t xml:space="preserve">Aunque la noción </w:t>
      </w:r>
      <w:r w:rsidR="000B3C0F">
        <w:rPr>
          <w:rFonts w:ascii="Arial" w:hAnsi="Arial" w:cs="Arial"/>
          <w:sz w:val="24"/>
          <w:szCs w:val="24"/>
        </w:rPr>
        <w:t xml:space="preserve">de la democracia sigue </w:t>
      </w:r>
      <w:r w:rsidR="003B10BB">
        <w:rPr>
          <w:rFonts w:ascii="Arial" w:hAnsi="Arial" w:cs="Arial"/>
          <w:sz w:val="24"/>
          <w:szCs w:val="24"/>
        </w:rPr>
        <w:t>anim</w:t>
      </w:r>
      <w:r w:rsidR="000B3C0F">
        <w:rPr>
          <w:rFonts w:ascii="Arial" w:hAnsi="Arial" w:cs="Arial"/>
          <w:sz w:val="24"/>
          <w:szCs w:val="24"/>
        </w:rPr>
        <w:t xml:space="preserve">ando </w:t>
      </w:r>
      <w:r w:rsidR="002B784B">
        <w:rPr>
          <w:rFonts w:ascii="Arial" w:hAnsi="Arial" w:cs="Arial"/>
          <w:sz w:val="24"/>
          <w:szCs w:val="24"/>
        </w:rPr>
        <w:t>a las personas</w:t>
      </w:r>
      <w:r w:rsidR="00783716">
        <w:rPr>
          <w:rFonts w:ascii="Arial" w:hAnsi="Arial" w:cs="Arial"/>
          <w:sz w:val="24"/>
          <w:szCs w:val="24"/>
        </w:rPr>
        <w:t xml:space="preserve"> de todo el mundo, los modos de las democracias</w:t>
      </w:r>
      <w:r w:rsidR="002B784B">
        <w:rPr>
          <w:rFonts w:ascii="Arial" w:hAnsi="Arial" w:cs="Arial"/>
          <w:sz w:val="24"/>
          <w:szCs w:val="24"/>
        </w:rPr>
        <w:t xml:space="preserve"> actuales han defraudado y d</w:t>
      </w:r>
      <w:r w:rsidR="00783716">
        <w:rPr>
          <w:rFonts w:ascii="Arial" w:hAnsi="Arial" w:cs="Arial"/>
          <w:sz w:val="24"/>
          <w:szCs w:val="24"/>
        </w:rPr>
        <w:t>esilusionado a muchos</w:t>
      </w:r>
      <w:r w:rsidR="002B784B">
        <w:rPr>
          <w:rFonts w:ascii="Arial" w:hAnsi="Arial" w:cs="Arial"/>
          <w:sz w:val="24"/>
          <w:szCs w:val="24"/>
        </w:rPr>
        <w:t>.</w:t>
      </w:r>
    </w:p>
    <w:p w14:paraId="281E764A" w14:textId="35CC6A5A" w:rsidR="00DB51DE" w:rsidRDefault="008E09BF" w:rsidP="006930B4">
      <w:pPr>
        <w:spacing w:line="360" w:lineRule="auto"/>
        <w:jc w:val="both"/>
        <w:rPr>
          <w:rFonts w:ascii="Arial" w:hAnsi="Arial" w:cs="Arial"/>
          <w:sz w:val="24"/>
          <w:szCs w:val="24"/>
        </w:rPr>
      </w:pPr>
      <w:r>
        <w:rPr>
          <w:rFonts w:ascii="Arial" w:hAnsi="Arial" w:cs="Arial"/>
          <w:sz w:val="24"/>
          <w:szCs w:val="24"/>
        </w:rPr>
        <w:t xml:space="preserve">IDEA Internacional no tiene un diseño </w:t>
      </w:r>
      <w:r w:rsidR="00F65893">
        <w:rPr>
          <w:rFonts w:ascii="Arial" w:hAnsi="Arial" w:cs="Arial"/>
          <w:sz w:val="24"/>
          <w:szCs w:val="24"/>
        </w:rPr>
        <w:t>que</w:t>
      </w:r>
      <w:r>
        <w:rPr>
          <w:rFonts w:ascii="Arial" w:hAnsi="Arial" w:cs="Arial"/>
          <w:sz w:val="24"/>
          <w:szCs w:val="24"/>
        </w:rPr>
        <w:t xml:space="preserve"> respond</w:t>
      </w:r>
      <w:r w:rsidR="00F65893">
        <w:rPr>
          <w:rFonts w:ascii="Arial" w:hAnsi="Arial" w:cs="Arial"/>
          <w:sz w:val="24"/>
          <w:szCs w:val="24"/>
        </w:rPr>
        <w:t>a</w:t>
      </w:r>
      <w:r>
        <w:rPr>
          <w:rFonts w:ascii="Arial" w:hAnsi="Arial" w:cs="Arial"/>
          <w:sz w:val="24"/>
          <w:szCs w:val="24"/>
        </w:rPr>
        <w:t xml:space="preserve"> con </w:t>
      </w:r>
      <w:r w:rsidR="00014CD3">
        <w:rPr>
          <w:rFonts w:ascii="Arial" w:hAnsi="Arial" w:cs="Arial"/>
          <w:sz w:val="24"/>
          <w:szCs w:val="24"/>
        </w:rPr>
        <w:t>acciones colectivas a los quiebres demo</w:t>
      </w:r>
      <w:r w:rsidR="00313C24">
        <w:rPr>
          <w:rFonts w:ascii="Arial" w:hAnsi="Arial" w:cs="Arial"/>
          <w:sz w:val="24"/>
          <w:szCs w:val="24"/>
        </w:rPr>
        <w:t>cráticos. No está dentro de su misión restablecer la democracia</w:t>
      </w:r>
      <w:r w:rsidR="00403831">
        <w:rPr>
          <w:rFonts w:ascii="Arial" w:hAnsi="Arial" w:cs="Arial"/>
          <w:sz w:val="24"/>
          <w:szCs w:val="24"/>
        </w:rPr>
        <w:t xml:space="preserve"> en aquellos países donde se hubiere extraviado. </w:t>
      </w:r>
      <w:r w:rsidR="00B30C60">
        <w:rPr>
          <w:rFonts w:ascii="Arial" w:hAnsi="Arial" w:cs="Arial"/>
          <w:sz w:val="24"/>
          <w:szCs w:val="24"/>
        </w:rPr>
        <w:t xml:space="preserve">Su compromiso de promoverla, como una aspiración humana universal, </w:t>
      </w:r>
      <w:r w:rsidR="00804AE6">
        <w:rPr>
          <w:rFonts w:ascii="Arial" w:hAnsi="Arial" w:cs="Arial"/>
          <w:sz w:val="24"/>
          <w:szCs w:val="24"/>
        </w:rPr>
        <w:t>es a través del apoyo a la construcción, el fortalecimiento y la protección de las instituciones</w:t>
      </w:r>
      <w:r w:rsidR="005048B3">
        <w:rPr>
          <w:rFonts w:ascii="Arial" w:hAnsi="Arial" w:cs="Arial"/>
          <w:sz w:val="24"/>
          <w:szCs w:val="24"/>
        </w:rPr>
        <w:t xml:space="preserve">, de los procesos políticos y democráticos en todos los niveles. </w:t>
      </w:r>
      <w:r w:rsidR="003239FA">
        <w:rPr>
          <w:rFonts w:ascii="Arial" w:hAnsi="Arial" w:cs="Arial"/>
          <w:sz w:val="24"/>
          <w:szCs w:val="24"/>
        </w:rPr>
        <w:t>El instituto a</w:t>
      </w:r>
      <w:r w:rsidR="00EB37BC">
        <w:rPr>
          <w:rFonts w:ascii="Arial" w:hAnsi="Arial" w:cs="Arial"/>
          <w:sz w:val="24"/>
          <w:szCs w:val="24"/>
        </w:rPr>
        <w:t xml:space="preserve">siste </w:t>
      </w:r>
      <w:r w:rsidR="003239FA">
        <w:rPr>
          <w:rFonts w:ascii="Arial" w:hAnsi="Arial" w:cs="Arial"/>
          <w:sz w:val="24"/>
          <w:szCs w:val="24"/>
        </w:rPr>
        <w:t xml:space="preserve">a los actores políticos a dar </w:t>
      </w:r>
      <w:r w:rsidR="003239FA">
        <w:rPr>
          <w:rFonts w:ascii="Arial" w:hAnsi="Arial" w:cs="Arial"/>
          <w:sz w:val="24"/>
          <w:szCs w:val="24"/>
        </w:rPr>
        <w:lastRenderedPageBreak/>
        <w:t xml:space="preserve">respuesta a los retos que presentan las nuevas tendencias </w:t>
      </w:r>
      <w:r w:rsidR="006A6966">
        <w:rPr>
          <w:rFonts w:ascii="Arial" w:hAnsi="Arial" w:cs="Arial"/>
          <w:sz w:val="24"/>
          <w:szCs w:val="24"/>
        </w:rPr>
        <w:t>y que podrían amenazar la democracia, pero no le toca repr</w:t>
      </w:r>
      <w:r w:rsidR="00727312">
        <w:rPr>
          <w:rFonts w:ascii="Arial" w:hAnsi="Arial" w:cs="Arial"/>
          <w:sz w:val="24"/>
          <w:szCs w:val="24"/>
        </w:rPr>
        <w:t>ender</w:t>
      </w:r>
      <w:r w:rsidR="006A6966">
        <w:rPr>
          <w:rFonts w:ascii="Arial" w:hAnsi="Arial" w:cs="Arial"/>
          <w:sz w:val="24"/>
          <w:szCs w:val="24"/>
        </w:rPr>
        <w:t xml:space="preserve"> a los gobiernos que se aparten de</w:t>
      </w:r>
      <w:r w:rsidR="00A23716">
        <w:rPr>
          <w:rFonts w:ascii="Arial" w:hAnsi="Arial" w:cs="Arial"/>
          <w:sz w:val="24"/>
          <w:szCs w:val="24"/>
        </w:rPr>
        <w:t>l modelo democrático. Nunca ha estado, ni estará en la órbita de IDEA Internacional</w:t>
      </w:r>
      <w:r w:rsidR="009E1289">
        <w:rPr>
          <w:rFonts w:ascii="Arial" w:hAnsi="Arial" w:cs="Arial"/>
          <w:sz w:val="24"/>
          <w:szCs w:val="24"/>
        </w:rPr>
        <w:t>,</w:t>
      </w:r>
      <w:r w:rsidR="00A23716">
        <w:rPr>
          <w:rFonts w:ascii="Arial" w:hAnsi="Arial" w:cs="Arial"/>
          <w:sz w:val="24"/>
          <w:szCs w:val="24"/>
        </w:rPr>
        <w:t xml:space="preserve"> </w:t>
      </w:r>
      <w:r w:rsidR="009E1289">
        <w:rPr>
          <w:rFonts w:ascii="Arial" w:hAnsi="Arial" w:cs="Arial"/>
          <w:sz w:val="24"/>
          <w:szCs w:val="24"/>
        </w:rPr>
        <w:t>la facultad de imponer</w:t>
      </w:r>
      <w:r w:rsidR="00F57C54">
        <w:rPr>
          <w:rFonts w:ascii="Arial" w:hAnsi="Arial" w:cs="Arial"/>
          <w:sz w:val="24"/>
          <w:szCs w:val="24"/>
        </w:rPr>
        <w:t xml:space="preserve"> sanciones a un régimen </w:t>
      </w:r>
      <w:r w:rsidR="003B2EEE">
        <w:rPr>
          <w:rFonts w:ascii="Arial" w:hAnsi="Arial" w:cs="Arial"/>
          <w:sz w:val="24"/>
          <w:szCs w:val="24"/>
        </w:rPr>
        <w:t>no democrático.</w:t>
      </w:r>
      <w:r w:rsidR="009E1289">
        <w:rPr>
          <w:rFonts w:ascii="Arial" w:hAnsi="Arial" w:cs="Arial"/>
          <w:sz w:val="24"/>
          <w:szCs w:val="24"/>
        </w:rPr>
        <w:t xml:space="preserve"> </w:t>
      </w:r>
      <w:r w:rsidR="00A23716">
        <w:rPr>
          <w:rFonts w:ascii="Arial" w:hAnsi="Arial" w:cs="Arial"/>
          <w:sz w:val="24"/>
          <w:szCs w:val="24"/>
        </w:rPr>
        <w:t xml:space="preserve">  </w:t>
      </w:r>
      <w:r w:rsidR="006A6966">
        <w:rPr>
          <w:rFonts w:ascii="Arial" w:hAnsi="Arial" w:cs="Arial"/>
          <w:sz w:val="24"/>
          <w:szCs w:val="24"/>
        </w:rPr>
        <w:t xml:space="preserve"> </w:t>
      </w:r>
    </w:p>
    <w:p w14:paraId="0DE833DC" w14:textId="317A2193" w:rsidR="004409A2" w:rsidRDefault="004409A2" w:rsidP="004409A2">
      <w:pPr>
        <w:pStyle w:val="Prrafodelista"/>
        <w:numPr>
          <w:ilvl w:val="0"/>
          <w:numId w:val="1"/>
        </w:numPr>
        <w:spacing w:after="200" w:line="360" w:lineRule="auto"/>
        <w:ind w:left="426" w:hanging="426"/>
        <w:jc w:val="both"/>
        <w:rPr>
          <w:rFonts w:ascii="Arial" w:hAnsi="Arial" w:cs="Arial"/>
          <w:b/>
          <w:sz w:val="24"/>
          <w:szCs w:val="24"/>
        </w:rPr>
      </w:pPr>
      <w:r>
        <w:rPr>
          <w:rFonts w:ascii="Arial" w:hAnsi="Arial" w:cs="Arial"/>
          <w:b/>
          <w:sz w:val="24"/>
          <w:szCs w:val="24"/>
        </w:rPr>
        <w:t>IDEA Internacional</w:t>
      </w:r>
      <w:r w:rsidR="00A31698">
        <w:rPr>
          <w:rFonts w:ascii="Arial" w:hAnsi="Arial" w:cs="Arial"/>
          <w:b/>
          <w:sz w:val="24"/>
          <w:szCs w:val="24"/>
        </w:rPr>
        <w:t>,</w:t>
      </w:r>
      <w:r w:rsidR="00EB32FE">
        <w:rPr>
          <w:rFonts w:ascii="Arial" w:hAnsi="Arial" w:cs="Arial"/>
          <w:b/>
          <w:sz w:val="24"/>
          <w:szCs w:val="24"/>
        </w:rPr>
        <w:t xml:space="preserve"> </w:t>
      </w:r>
      <w:r w:rsidR="00B855B9">
        <w:rPr>
          <w:rFonts w:ascii="Arial" w:hAnsi="Arial" w:cs="Arial"/>
          <w:b/>
          <w:sz w:val="24"/>
          <w:szCs w:val="24"/>
        </w:rPr>
        <w:t>el apoyo cotidiano a la democracia</w:t>
      </w:r>
      <w:r w:rsidR="00AB04A6">
        <w:rPr>
          <w:rFonts w:ascii="Arial" w:hAnsi="Arial" w:cs="Arial"/>
          <w:b/>
          <w:sz w:val="24"/>
          <w:szCs w:val="24"/>
        </w:rPr>
        <w:t xml:space="preserve"> y</w:t>
      </w:r>
      <w:r w:rsidR="00B855B9">
        <w:rPr>
          <w:rFonts w:ascii="Arial" w:hAnsi="Arial" w:cs="Arial"/>
          <w:b/>
          <w:sz w:val="24"/>
          <w:szCs w:val="24"/>
        </w:rPr>
        <w:t xml:space="preserve"> </w:t>
      </w:r>
      <w:r w:rsidR="00E62FDC">
        <w:rPr>
          <w:rFonts w:ascii="Arial" w:hAnsi="Arial" w:cs="Arial"/>
          <w:b/>
          <w:sz w:val="24"/>
          <w:szCs w:val="24"/>
        </w:rPr>
        <w:t>su ubicación</w:t>
      </w:r>
      <w:r w:rsidR="00B855B9">
        <w:rPr>
          <w:rFonts w:ascii="Arial" w:hAnsi="Arial" w:cs="Arial"/>
          <w:b/>
          <w:sz w:val="24"/>
          <w:szCs w:val="24"/>
        </w:rPr>
        <w:t xml:space="preserve"> en el centro de la agenda</w:t>
      </w:r>
      <w:r>
        <w:rPr>
          <w:rFonts w:ascii="Arial" w:hAnsi="Arial" w:cs="Arial"/>
          <w:b/>
          <w:sz w:val="24"/>
          <w:szCs w:val="24"/>
        </w:rPr>
        <w:t xml:space="preserve">  </w:t>
      </w:r>
    </w:p>
    <w:p w14:paraId="7FBB873A" w14:textId="4F85A00A" w:rsidR="006614A7" w:rsidRDefault="00B72FD9" w:rsidP="006F1167">
      <w:pPr>
        <w:spacing w:after="200" w:line="360" w:lineRule="auto"/>
        <w:jc w:val="both"/>
        <w:rPr>
          <w:rFonts w:ascii="Arial" w:hAnsi="Arial" w:cs="Arial"/>
          <w:bCs/>
          <w:sz w:val="24"/>
          <w:szCs w:val="24"/>
        </w:rPr>
      </w:pPr>
      <w:r>
        <w:rPr>
          <w:rFonts w:ascii="Arial" w:hAnsi="Arial" w:cs="Arial"/>
          <w:bCs/>
          <w:sz w:val="24"/>
          <w:szCs w:val="24"/>
        </w:rPr>
        <w:t>Defender la democracia</w:t>
      </w:r>
      <w:r w:rsidR="00082398">
        <w:rPr>
          <w:rFonts w:ascii="Arial" w:hAnsi="Arial" w:cs="Arial"/>
          <w:bCs/>
          <w:sz w:val="24"/>
          <w:szCs w:val="24"/>
        </w:rPr>
        <w:t xml:space="preserve"> puede asumir diferentes vías</w:t>
      </w:r>
      <w:r w:rsidR="00644DF6">
        <w:rPr>
          <w:rFonts w:ascii="Arial" w:hAnsi="Arial" w:cs="Arial"/>
          <w:bCs/>
          <w:sz w:val="24"/>
          <w:szCs w:val="24"/>
        </w:rPr>
        <w:t xml:space="preserve"> y</w:t>
      </w:r>
      <w:r w:rsidR="00F57304">
        <w:rPr>
          <w:rFonts w:ascii="Arial" w:hAnsi="Arial" w:cs="Arial"/>
          <w:bCs/>
          <w:sz w:val="24"/>
          <w:szCs w:val="24"/>
        </w:rPr>
        <w:t xml:space="preserve"> </w:t>
      </w:r>
      <w:r w:rsidR="00A90EC2">
        <w:rPr>
          <w:rFonts w:ascii="Arial" w:hAnsi="Arial" w:cs="Arial"/>
          <w:bCs/>
          <w:sz w:val="24"/>
          <w:szCs w:val="24"/>
        </w:rPr>
        <w:t>no necesariamente a través de procedimientos que aper</w:t>
      </w:r>
      <w:r w:rsidR="002A28F1">
        <w:rPr>
          <w:rFonts w:ascii="Arial" w:hAnsi="Arial" w:cs="Arial"/>
          <w:bCs/>
          <w:sz w:val="24"/>
          <w:szCs w:val="24"/>
        </w:rPr>
        <w:t xml:space="preserve">ciban </w:t>
      </w:r>
      <w:r w:rsidR="00644DF6">
        <w:rPr>
          <w:rFonts w:ascii="Arial" w:hAnsi="Arial" w:cs="Arial"/>
          <w:bCs/>
          <w:sz w:val="24"/>
          <w:szCs w:val="24"/>
        </w:rPr>
        <w:t xml:space="preserve">o </w:t>
      </w:r>
      <w:r w:rsidR="00D50353">
        <w:rPr>
          <w:rFonts w:ascii="Arial" w:hAnsi="Arial" w:cs="Arial"/>
          <w:bCs/>
          <w:sz w:val="24"/>
          <w:szCs w:val="24"/>
        </w:rPr>
        <w:t>penalic</w:t>
      </w:r>
      <w:r w:rsidR="00D6434E">
        <w:rPr>
          <w:rFonts w:ascii="Arial" w:hAnsi="Arial" w:cs="Arial"/>
          <w:bCs/>
          <w:sz w:val="24"/>
          <w:szCs w:val="24"/>
        </w:rPr>
        <w:t>e</w:t>
      </w:r>
      <w:r w:rsidR="00644DF6">
        <w:rPr>
          <w:rFonts w:ascii="Arial" w:hAnsi="Arial" w:cs="Arial"/>
          <w:bCs/>
          <w:sz w:val="24"/>
          <w:szCs w:val="24"/>
        </w:rPr>
        <w:t xml:space="preserve">n </w:t>
      </w:r>
      <w:r w:rsidR="002A28F1">
        <w:rPr>
          <w:rFonts w:ascii="Arial" w:hAnsi="Arial" w:cs="Arial"/>
          <w:bCs/>
          <w:sz w:val="24"/>
          <w:szCs w:val="24"/>
        </w:rPr>
        <w:t>en caso de</w:t>
      </w:r>
      <w:r w:rsidR="00DB71C5">
        <w:rPr>
          <w:rFonts w:ascii="Arial" w:hAnsi="Arial" w:cs="Arial"/>
          <w:bCs/>
          <w:sz w:val="24"/>
          <w:szCs w:val="24"/>
        </w:rPr>
        <w:t xml:space="preserve"> </w:t>
      </w:r>
      <w:r w:rsidR="00A13E46">
        <w:rPr>
          <w:rFonts w:ascii="Arial" w:hAnsi="Arial" w:cs="Arial"/>
          <w:bCs/>
          <w:sz w:val="24"/>
          <w:szCs w:val="24"/>
        </w:rPr>
        <w:t>desvíos</w:t>
      </w:r>
      <w:r w:rsidR="00DB71C5">
        <w:rPr>
          <w:rFonts w:ascii="Arial" w:hAnsi="Arial" w:cs="Arial"/>
          <w:bCs/>
          <w:sz w:val="24"/>
          <w:szCs w:val="24"/>
        </w:rPr>
        <w:t xml:space="preserve"> democrátic</w:t>
      </w:r>
      <w:r w:rsidR="00A13E46">
        <w:rPr>
          <w:rFonts w:ascii="Arial" w:hAnsi="Arial" w:cs="Arial"/>
          <w:bCs/>
          <w:sz w:val="24"/>
          <w:szCs w:val="24"/>
        </w:rPr>
        <w:t>o</w:t>
      </w:r>
      <w:r w:rsidR="00DB71C5">
        <w:rPr>
          <w:rFonts w:ascii="Arial" w:hAnsi="Arial" w:cs="Arial"/>
          <w:bCs/>
          <w:sz w:val="24"/>
          <w:szCs w:val="24"/>
        </w:rPr>
        <w:t>s.</w:t>
      </w:r>
      <w:r w:rsidR="002A28F1">
        <w:rPr>
          <w:rFonts w:ascii="Arial" w:hAnsi="Arial" w:cs="Arial"/>
          <w:bCs/>
          <w:sz w:val="24"/>
          <w:szCs w:val="24"/>
        </w:rPr>
        <w:t xml:space="preserve"> </w:t>
      </w:r>
      <w:r w:rsidR="00414B63">
        <w:rPr>
          <w:rFonts w:ascii="Arial" w:hAnsi="Arial" w:cs="Arial"/>
          <w:bCs/>
          <w:sz w:val="24"/>
          <w:szCs w:val="24"/>
        </w:rPr>
        <w:t xml:space="preserve">Aumentar el apoyo cotidiano </w:t>
      </w:r>
      <w:r w:rsidR="00832D49">
        <w:rPr>
          <w:rFonts w:ascii="Arial" w:hAnsi="Arial" w:cs="Arial"/>
          <w:bCs/>
          <w:sz w:val="24"/>
          <w:szCs w:val="24"/>
        </w:rPr>
        <w:t>a la democracia, en todo el mundo, es inspiración de IDEA Internacional.</w:t>
      </w:r>
      <w:r w:rsidR="00415727">
        <w:rPr>
          <w:rFonts w:ascii="Arial" w:hAnsi="Arial" w:cs="Arial"/>
          <w:bCs/>
          <w:sz w:val="24"/>
          <w:szCs w:val="24"/>
        </w:rPr>
        <w:t xml:space="preserve"> Conectar lo global </w:t>
      </w:r>
      <w:r w:rsidR="003B127B">
        <w:rPr>
          <w:rFonts w:ascii="Arial" w:hAnsi="Arial" w:cs="Arial"/>
          <w:bCs/>
          <w:sz w:val="24"/>
          <w:szCs w:val="24"/>
        </w:rPr>
        <w:t>y</w:t>
      </w:r>
      <w:r w:rsidR="00F3542C">
        <w:rPr>
          <w:rFonts w:ascii="Arial" w:hAnsi="Arial" w:cs="Arial"/>
          <w:bCs/>
          <w:sz w:val="24"/>
          <w:szCs w:val="24"/>
        </w:rPr>
        <w:t xml:space="preserve"> lo local </w:t>
      </w:r>
      <w:r w:rsidR="009D1F4E">
        <w:rPr>
          <w:rFonts w:ascii="Arial" w:hAnsi="Arial" w:cs="Arial"/>
          <w:bCs/>
          <w:sz w:val="24"/>
          <w:szCs w:val="24"/>
        </w:rPr>
        <w:t xml:space="preserve">mediante </w:t>
      </w:r>
      <w:r w:rsidR="00F3542C">
        <w:rPr>
          <w:rFonts w:ascii="Arial" w:hAnsi="Arial" w:cs="Arial"/>
          <w:bCs/>
          <w:sz w:val="24"/>
          <w:szCs w:val="24"/>
        </w:rPr>
        <w:t xml:space="preserve">diálogos </w:t>
      </w:r>
      <w:r w:rsidR="00A1341B">
        <w:rPr>
          <w:rFonts w:ascii="Arial" w:hAnsi="Arial" w:cs="Arial"/>
          <w:bCs/>
          <w:sz w:val="24"/>
          <w:szCs w:val="24"/>
        </w:rPr>
        <w:t xml:space="preserve">y esquemas de colaboración </w:t>
      </w:r>
      <w:r w:rsidR="004666D8">
        <w:rPr>
          <w:rFonts w:ascii="Arial" w:hAnsi="Arial" w:cs="Arial"/>
          <w:bCs/>
          <w:sz w:val="24"/>
          <w:szCs w:val="24"/>
        </w:rPr>
        <w:t xml:space="preserve">con </w:t>
      </w:r>
      <w:r w:rsidR="00E21F06">
        <w:rPr>
          <w:rFonts w:ascii="Arial" w:hAnsi="Arial" w:cs="Arial"/>
          <w:bCs/>
          <w:sz w:val="24"/>
          <w:szCs w:val="24"/>
        </w:rPr>
        <w:t xml:space="preserve">los Estados miembros y otras organizaciones internacionales. </w:t>
      </w:r>
      <w:r w:rsidR="00C63F10">
        <w:rPr>
          <w:rFonts w:ascii="Arial" w:hAnsi="Arial" w:cs="Arial"/>
          <w:bCs/>
          <w:sz w:val="24"/>
          <w:szCs w:val="24"/>
        </w:rPr>
        <w:t>Situ</w:t>
      </w:r>
      <w:r w:rsidR="001F2641">
        <w:rPr>
          <w:rFonts w:ascii="Arial" w:hAnsi="Arial" w:cs="Arial"/>
          <w:bCs/>
          <w:sz w:val="24"/>
          <w:szCs w:val="24"/>
        </w:rPr>
        <w:t>ar la democracia en el centro de la agenda</w:t>
      </w:r>
      <w:r w:rsidR="007320AB">
        <w:rPr>
          <w:rFonts w:ascii="Arial" w:hAnsi="Arial" w:cs="Arial"/>
          <w:bCs/>
          <w:sz w:val="24"/>
          <w:szCs w:val="24"/>
        </w:rPr>
        <w:t xml:space="preserve"> y</w:t>
      </w:r>
      <w:r w:rsidR="00F7098A">
        <w:rPr>
          <w:rFonts w:ascii="Arial" w:hAnsi="Arial" w:cs="Arial"/>
          <w:bCs/>
          <w:sz w:val="24"/>
          <w:szCs w:val="24"/>
        </w:rPr>
        <w:t xml:space="preserve"> mejorar el conocimiento </w:t>
      </w:r>
      <w:r w:rsidR="00630677">
        <w:rPr>
          <w:rFonts w:ascii="Arial" w:hAnsi="Arial" w:cs="Arial"/>
          <w:bCs/>
          <w:sz w:val="24"/>
          <w:szCs w:val="24"/>
        </w:rPr>
        <w:t>y la conciencia de la sociedad civil</w:t>
      </w:r>
      <w:r w:rsidR="009238BC">
        <w:rPr>
          <w:rFonts w:ascii="Arial" w:hAnsi="Arial" w:cs="Arial"/>
          <w:bCs/>
          <w:sz w:val="24"/>
          <w:szCs w:val="24"/>
        </w:rPr>
        <w:t>, fortaleciendo el debate público</w:t>
      </w:r>
      <w:r w:rsidR="006614A7">
        <w:rPr>
          <w:rFonts w:ascii="Arial" w:hAnsi="Arial" w:cs="Arial"/>
          <w:bCs/>
          <w:sz w:val="24"/>
          <w:szCs w:val="24"/>
        </w:rPr>
        <w:t>.</w:t>
      </w:r>
      <w:r w:rsidR="00404964">
        <w:rPr>
          <w:rFonts w:ascii="Arial" w:hAnsi="Arial" w:cs="Arial"/>
          <w:bCs/>
          <w:sz w:val="24"/>
          <w:szCs w:val="24"/>
        </w:rPr>
        <w:t xml:space="preserve"> El instituto </w:t>
      </w:r>
      <w:r w:rsidR="00722C30">
        <w:rPr>
          <w:rFonts w:ascii="Arial" w:hAnsi="Arial" w:cs="Arial"/>
          <w:bCs/>
          <w:sz w:val="24"/>
          <w:szCs w:val="24"/>
        </w:rPr>
        <w:t xml:space="preserve">se esfuerza por respaldar el cambio y consolidación democrática </w:t>
      </w:r>
      <w:r w:rsidR="001953D1">
        <w:rPr>
          <w:rFonts w:ascii="Arial" w:hAnsi="Arial" w:cs="Arial"/>
          <w:bCs/>
          <w:sz w:val="24"/>
          <w:szCs w:val="24"/>
        </w:rPr>
        <w:t xml:space="preserve">con base en su poder de convocatoria y experiencia </w:t>
      </w:r>
      <w:r w:rsidR="00704E57">
        <w:rPr>
          <w:rFonts w:ascii="Arial" w:hAnsi="Arial" w:cs="Arial"/>
          <w:bCs/>
          <w:sz w:val="24"/>
          <w:szCs w:val="24"/>
        </w:rPr>
        <w:t>acumulada.</w:t>
      </w:r>
      <w:r w:rsidR="009B5B74" w:rsidRPr="000A3C85">
        <w:rPr>
          <w:rStyle w:val="Refdenotaalpie"/>
          <w:rFonts w:ascii="Arial" w:hAnsi="Arial" w:cs="Arial"/>
          <w:sz w:val="24"/>
          <w:szCs w:val="24"/>
        </w:rPr>
        <w:footnoteReference w:id="6"/>
      </w:r>
      <w:r w:rsidR="009B5B74">
        <w:rPr>
          <w:rFonts w:ascii="Arial" w:hAnsi="Arial" w:cs="Arial"/>
          <w:sz w:val="24"/>
          <w:szCs w:val="24"/>
        </w:rPr>
        <w:t xml:space="preserve">  </w:t>
      </w:r>
    </w:p>
    <w:p w14:paraId="1E589B99" w14:textId="3BFF5A09" w:rsidR="00414B63" w:rsidRDefault="00A61437" w:rsidP="006F1167">
      <w:pPr>
        <w:spacing w:after="200" w:line="360" w:lineRule="auto"/>
        <w:jc w:val="both"/>
        <w:rPr>
          <w:rFonts w:ascii="Arial" w:hAnsi="Arial" w:cs="Arial"/>
          <w:bCs/>
          <w:sz w:val="24"/>
          <w:szCs w:val="24"/>
        </w:rPr>
      </w:pPr>
      <w:r>
        <w:rPr>
          <w:rFonts w:ascii="Arial" w:hAnsi="Arial" w:cs="Arial"/>
          <w:bCs/>
          <w:sz w:val="24"/>
          <w:szCs w:val="24"/>
        </w:rPr>
        <w:t xml:space="preserve">Cada año </w:t>
      </w:r>
      <w:r w:rsidR="002E0FDB">
        <w:rPr>
          <w:rFonts w:ascii="Arial" w:hAnsi="Arial" w:cs="Arial"/>
          <w:bCs/>
          <w:sz w:val="24"/>
          <w:szCs w:val="24"/>
        </w:rPr>
        <w:t>rinde un informe sobre el estado de la democracia</w:t>
      </w:r>
      <w:r w:rsidR="000B0242">
        <w:rPr>
          <w:rFonts w:ascii="Arial" w:hAnsi="Arial" w:cs="Arial"/>
          <w:bCs/>
          <w:sz w:val="24"/>
          <w:szCs w:val="24"/>
        </w:rPr>
        <w:t xml:space="preserve"> y ofrece a los actores políticos y civiles</w:t>
      </w:r>
      <w:r w:rsidR="00CE2A38">
        <w:rPr>
          <w:rFonts w:ascii="Arial" w:hAnsi="Arial" w:cs="Arial"/>
          <w:bCs/>
          <w:sz w:val="24"/>
          <w:szCs w:val="24"/>
        </w:rPr>
        <w:t xml:space="preserve">, </w:t>
      </w:r>
      <w:r w:rsidR="0047507E">
        <w:rPr>
          <w:rFonts w:ascii="Arial" w:hAnsi="Arial" w:cs="Arial"/>
          <w:bCs/>
          <w:sz w:val="24"/>
          <w:szCs w:val="24"/>
        </w:rPr>
        <w:t xml:space="preserve">análisis, lecciones y recomendaciones </w:t>
      </w:r>
      <w:r w:rsidR="00993D5C">
        <w:rPr>
          <w:rFonts w:ascii="Arial" w:hAnsi="Arial" w:cs="Arial"/>
          <w:bCs/>
          <w:sz w:val="24"/>
          <w:szCs w:val="24"/>
        </w:rPr>
        <w:t xml:space="preserve">para afrontar los desafíos que representa </w:t>
      </w:r>
      <w:r w:rsidR="00DF234B">
        <w:rPr>
          <w:rFonts w:ascii="Arial" w:hAnsi="Arial" w:cs="Arial"/>
          <w:bCs/>
          <w:sz w:val="24"/>
          <w:szCs w:val="24"/>
        </w:rPr>
        <w:t xml:space="preserve">un orden democrático. </w:t>
      </w:r>
      <w:r w:rsidR="00EF6FFF">
        <w:rPr>
          <w:rFonts w:ascii="Arial" w:hAnsi="Arial" w:cs="Arial"/>
          <w:bCs/>
          <w:sz w:val="24"/>
          <w:szCs w:val="24"/>
        </w:rPr>
        <w:t xml:space="preserve">Los informes combinan los índices </w:t>
      </w:r>
      <w:r w:rsidR="00741AFC">
        <w:rPr>
          <w:rFonts w:ascii="Arial" w:hAnsi="Arial" w:cs="Arial"/>
          <w:bCs/>
          <w:sz w:val="24"/>
          <w:szCs w:val="24"/>
        </w:rPr>
        <w:t xml:space="preserve">de la democracia con las lecciones aprendidas </w:t>
      </w:r>
      <w:r w:rsidR="00083EA3">
        <w:rPr>
          <w:rFonts w:ascii="Arial" w:hAnsi="Arial" w:cs="Arial"/>
          <w:bCs/>
          <w:sz w:val="24"/>
          <w:szCs w:val="24"/>
        </w:rPr>
        <w:t xml:space="preserve">en el trabajo realizado </w:t>
      </w:r>
      <w:r w:rsidR="00887EC0">
        <w:rPr>
          <w:rFonts w:ascii="Arial" w:hAnsi="Arial" w:cs="Arial"/>
          <w:bCs/>
          <w:sz w:val="24"/>
          <w:szCs w:val="24"/>
        </w:rPr>
        <w:t xml:space="preserve">en las diferentes regiones del planeta. </w:t>
      </w:r>
      <w:r w:rsidR="007F7ED0">
        <w:rPr>
          <w:rFonts w:ascii="Arial" w:hAnsi="Arial" w:cs="Arial"/>
          <w:bCs/>
          <w:sz w:val="24"/>
          <w:szCs w:val="24"/>
        </w:rPr>
        <w:t xml:space="preserve">Suelen los reportes </w:t>
      </w:r>
      <w:r w:rsidR="000C3D89">
        <w:rPr>
          <w:rFonts w:ascii="Arial" w:hAnsi="Arial" w:cs="Arial"/>
          <w:bCs/>
          <w:sz w:val="24"/>
          <w:szCs w:val="24"/>
        </w:rPr>
        <w:t xml:space="preserve">sugerir </w:t>
      </w:r>
      <w:r w:rsidR="00F04788">
        <w:rPr>
          <w:rFonts w:ascii="Arial" w:hAnsi="Arial" w:cs="Arial"/>
          <w:bCs/>
          <w:sz w:val="24"/>
          <w:szCs w:val="24"/>
        </w:rPr>
        <w:t xml:space="preserve">medidas útiles </w:t>
      </w:r>
      <w:r w:rsidR="00551B4E">
        <w:rPr>
          <w:rFonts w:ascii="Arial" w:hAnsi="Arial" w:cs="Arial"/>
          <w:bCs/>
          <w:sz w:val="24"/>
          <w:szCs w:val="24"/>
        </w:rPr>
        <w:t>al</w:t>
      </w:r>
      <w:r w:rsidR="00F04788">
        <w:rPr>
          <w:rFonts w:ascii="Arial" w:hAnsi="Arial" w:cs="Arial"/>
          <w:bCs/>
          <w:sz w:val="24"/>
          <w:szCs w:val="24"/>
        </w:rPr>
        <w:t xml:space="preserve"> implementa</w:t>
      </w:r>
      <w:r w:rsidR="002A4B23">
        <w:rPr>
          <w:rFonts w:ascii="Arial" w:hAnsi="Arial" w:cs="Arial"/>
          <w:bCs/>
          <w:sz w:val="24"/>
          <w:szCs w:val="24"/>
        </w:rPr>
        <w:t xml:space="preserve">r políticas públicas. </w:t>
      </w:r>
      <w:r w:rsidR="00F04788">
        <w:rPr>
          <w:rFonts w:ascii="Arial" w:hAnsi="Arial" w:cs="Arial"/>
          <w:bCs/>
          <w:sz w:val="24"/>
          <w:szCs w:val="24"/>
        </w:rPr>
        <w:t xml:space="preserve"> </w:t>
      </w:r>
      <w:r w:rsidR="002E0FDB">
        <w:rPr>
          <w:rFonts w:ascii="Arial" w:hAnsi="Arial" w:cs="Arial"/>
          <w:bCs/>
          <w:sz w:val="24"/>
          <w:szCs w:val="24"/>
        </w:rPr>
        <w:t xml:space="preserve"> </w:t>
      </w:r>
      <w:r w:rsidR="00832D49">
        <w:rPr>
          <w:rFonts w:ascii="Arial" w:hAnsi="Arial" w:cs="Arial"/>
          <w:bCs/>
          <w:sz w:val="24"/>
          <w:szCs w:val="24"/>
        </w:rPr>
        <w:t xml:space="preserve"> </w:t>
      </w:r>
    </w:p>
    <w:p w14:paraId="277F17BD" w14:textId="5373E049" w:rsidR="00414B63" w:rsidRDefault="002A7BDA" w:rsidP="006F1167">
      <w:pPr>
        <w:spacing w:after="200" w:line="360" w:lineRule="auto"/>
        <w:jc w:val="both"/>
        <w:rPr>
          <w:rFonts w:ascii="Arial" w:hAnsi="Arial" w:cs="Arial"/>
          <w:bCs/>
          <w:sz w:val="24"/>
          <w:szCs w:val="24"/>
        </w:rPr>
      </w:pPr>
      <w:r>
        <w:rPr>
          <w:rFonts w:ascii="Arial" w:hAnsi="Arial" w:cs="Arial"/>
          <w:bCs/>
          <w:sz w:val="24"/>
          <w:szCs w:val="24"/>
        </w:rPr>
        <w:lastRenderedPageBreak/>
        <w:t xml:space="preserve">Toda democracia tiene en los procesos electorales </w:t>
      </w:r>
      <w:r w:rsidR="00116C63">
        <w:rPr>
          <w:rFonts w:ascii="Arial" w:hAnsi="Arial" w:cs="Arial"/>
          <w:bCs/>
          <w:sz w:val="24"/>
          <w:szCs w:val="24"/>
        </w:rPr>
        <w:t>el clímax de la participación ciudadana</w:t>
      </w:r>
      <w:r w:rsidR="005250B6">
        <w:rPr>
          <w:rFonts w:ascii="Arial" w:hAnsi="Arial" w:cs="Arial"/>
          <w:bCs/>
          <w:sz w:val="24"/>
          <w:szCs w:val="24"/>
        </w:rPr>
        <w:t xml:space="preserve">. La capacidad de elegir </w:t>
      </w:r>
      <w:r w:rsidR="007E2CCE">
        <w:rPr>
          <w:rFonts w:ascii="Arial" w:hAnsi="Arial" w:cs="Arial"/>
          <w:bCs/>
          <w:sz w:val="24"/>
          <w:szCs w:val="24"/>
        </w:rPr>
        <w:t xml:space="preserve">a través del sufragio universal </w:t>
      </w:r>
      <w:r w:rsidR="00882DF0">
        <w:rPr>
          <w:rFonts w:ascii="Arial" w:hAnsi="Arial" w:cs="Arial"/>
          <w:bCs/>
          <w:sz w:val="24"/>
          <w:szCs w:val="24"/>
        </w:rPr>
        <w:t xml:space="preserve">no sólo constituye un derecho </w:t>
      </w:r>
      <w:r w:rsidR="00640A0D">
        <w:rPr>
          <w:rFonts w:ascii="Arial" w:hAnsi="Arial" w:cs="Arial"/>
          <w:bCs/>
          <w:sz w:val="24"/>
          <w:szCs w:val="24"/>
        </w:rPr>
        <w:t>humano</w:t>
      </w:r>
      <w:r w:rsidR="00E252B1">
        <w:rPr>
          <w:rFonts w:ascii="Arial" w:hAnsi="Arial" w:cs="Arial"/>
          <w:bCs/>
          <w:sz w:val="24"/>
          <w:szCs w:val="24"/>
        </w:rPr>
        <w:t xml:space="preserve">, previsto </w:t>
      </w:r>
      <w:r w:rsidR="00817BBF">
        <w:rPr>
          <w:rFonts w:ascii="Arial" w:hAnsi="Arial" w:cs="Arial"/>
          <w:bCs/>
          <w:sz w:val="24"/>
          <w:szCs w:val="24"/>
        </w:rPr>
        <w:t xml:space="preserve">en múltiples acuerdos e instrumentos </w:t>
      </w:r>
      <w:r w:rsidR="00767AAF">
        <w:rPr>
          <w:rFonts w:ascii="Arial" w:hAnsi="Arial" w:cs="Arial"/>
          <w:bCs/>
          <w:sz w:val="24"/>
          <w:szCs w:val="24"/>
        </w:rPr>
        <w:t xml:space="preserve">jurídicos y políticos internacionales, </w:t>
      </w:r>
      <w:r w:rsidR="00587E2B">
        <w:rPr>
          <w:rFonts w:ascii="Arial" w:hAnsi="Arial" w:cs="Arial"/>
          <w:bCs/>
          <w:sz w:val="24"/>
          <w:szCs w:val="24"/>
        </w:rPr>
        <w:t>sino también es capaz de decidir</w:t>
      </w:r>
      <w:r w:rsidR="005C48D6">
        <w:rPr>
          <w:rFonts w:ascii="Arial" w:hAnsi="Arial" w:cs="Arial"/>
          <w:bCs/>
          <w:sz w:val="24"/>
          <w:szCs w:val="24"/>
        </w:rPr>
        <w:t xml:space="preserve">, entre otros indicadores, el nivel de solidez y funcionalidad de </w:t>
      </w:r>
      <w:r w:rsidR="00D6044A">
        <w:rPr>
          <w:rFonts w:ascii="Arial" w:hAnsi="Arial" w:cs="Arial"/>
          <w:bCs/>
          <w:sz w:val="24"/>
          <w:szCs w:val="24"/>
        </w:rPr>
        <w:t xml:space="preserve">una sociedad y su sistema político. </w:t>
      </w:r>
      <w:r w:rsidR="009D7211">
        <w:rPr>
          <w:rFonts w:ascii="Arial" w:hAnsi="Arial" w:cs="Arial"/>
          <w:bCs/>
          <w:sz w:val="24"/>
          <w:szCs w:val="24"/>
        </w:rPr>
        <w:t>IDEA Internacional reparte</w:t>
      </w:r>
      <w:r w:rsidR="00316432">
        <w:rPr>
          <w:rFonts w:ascii="Arial" w:hAnsi="Arial" w:cs="Arial"/>
          <w:bCs/>
          <w:sz w:val="24"/>
          <w:szCs w:val="24"/>
        </w:rPr>
        <w:t xml:space="preserve"> </w:t>
      </w:r>
      <w:r w:rsidR="007340DC">
        <w:rPr>
          <w:rFonts w:ascii="Arial" w:hAnsi="Arial" w:cs="Arial"/>
          <w:bCs/>
          <w:sz w:val="24"/>
          <w:szCs w:val="24"/>
        </w:rPr>
        <w:t xml:space="preserve">su impulso en numerosas actividades, como la observación electoral, </w:t>
      </w:r>
      <w:r w:rsidR="00EC7074">
        <w:rPr>
          <w:rFonts w:ascii="Arial" w:hAnsi="Arial" w:cs="Arial"/>
          <w:bCs/>
          <w:sz w:val="24"/>
          <w:szCs w:val="24"/>
        </w:rPr>
        <w:t xml:space="preserve">sin representar </w:t>
      </w:r>
      <w:r w:rsidR="008B76DA">
        <w:rPr>
          <w:rFonts w:ascii="Arial" w:hAnsi="Arial" w:cs="Arial"/>
          <w:bCs/>
          <w:sz w:val="24"/>
          <w:szCs w:val="24"/>
        </w:rPr>
        <w:t>ésta su función primordial.</w:t>
      </w:r>
      <w:r w:rsidR="00640A0D" w:rsidRPr="00640A0D">
        <w:rPr>
          <w:rStyle w:val="Refdenotaalpie"/>
          <w:rFonts w:ascii="Arial" w:hAnsi="Arial" w:cs="Arial"/>
          <w:sz w:val="24"/>
          <w:szCs w:val="24"/>
        </w:rPr>
        <w:t xml:space="preserve"> </w:t>
      </w:r>
      <w:r w:rsidR="00640A0D" w:rsidRPr="000A3C85">
        <w:rPr>
          <w:rStyle w:val="Refdenotaalpie"/>
          <w:rFonts w:ascii="Arial" w:hAnsi="Arial" w:cs="Arial"/>
          <w:sz w:val="24"/>
          <w:szCs w:val="24"/>
        </w:rPr>
        <w:footnoteReference w:id="7"/>
      </w:r>
      <w:r w:rsidR="009D7211">
        <w:rPr>
          <w:rFonts w:ascii="Arial" w:hAnsi="Arial" w:cs="Arial"/>
          <w:bCs/>
          <w:sz w:val="24"/>
          <w:szCs w:val="24"/>
        </w:rPr>
        <w:t xml:space="preserve"> </w:t>
      </w:r>
      <w:r w:rsidR="001D39B9">
        <w:rPr>
          <w:rFonts w:ascii="Arial" w:hAnsi="Arial" w:cs="Arial"/>
          <w:bCs/>
          <w:sz w:val="24"/>
          <w:szCs w:val="24"/>
        </w:rPr>
        <w:t xml:space="preserve"> </w:t>
      </w:r>
    </w:p>
    <w:p w14:paraId="5FAC9891" w14:textId="46431810" w:rsidR="00724C24" w:rsidRDefault="003375BC" w:rsidP="006F1167">
      <w:pPr>
        <w:spacing w:after="200" w:line="360" w:lineRule="auto"/>
        <w:jc w:val="both"/>
        <w:rPr>
          <w:rFonts w:ascii="Arial" w:hAnsi="Arial" w:cs="Arial"/>
          <w:bCs/>
          <w:sz w:val="24"/>
          <w:szCs w:val="24"/>
        </w:rPr>
      </w:pPr>
      <w:r>
        <w:rPr>
          <w:rFonts w:ascii="Arial" w:hAnsi="Arial" w:cs="Arial"/>
          <w:bCs/>
          <w:sz w:val="24"/>
          <w:szCs w:val="24"/>
        </w:rPr>
        <w:t xml:space="preserve">Convertida en parte </w:t>
      </w:r>
      <w:r w:rsidR="00F02992">
        <w:rPr>
          <w:rFonts w:ascii="Arial" w:hAnsi="Arial" w:cs="Arial"/>
          <w:bCs/>
          <w:sz w:val="24"/>
          <w:szCs w:val="24"/>
        </w:rPr>
        <w:t xml:space="preserve">consustancial </w:t>
      </w:r>
      <w:r w:rsidR="00E62B52">
        <w:rPr>
          <w:rFonts w:ascii="Arial" w:hAnsi="Arial" w:cs="Arial"/>
          <w:bCs/>
          <w:sz w:val="24"/>
          <w:szCs w:val="24"/>
        </w:rPr>
        <w:t xml:space="preserve">de los procesos electorales democráticos, </w:t>
      </w:r>
      <w:r w:rsidR="00F23579">
        <w:rPr>
          <w:rFonts w:ascii="Arial" w:hAnsi="Arial" w:cs="Arial"/>
          <w:bCs/>
          <w:sz w:val="24"/>
          <w:szCs w:val="24"/>
        </w:rPr>
        <w:t xml:space="preserve">la importancia de la observación electoral </w:t>
      </w:r>
      <w:r w:rsidR="00FF1CE4">
        <w:rPr>
          <w:rFonts w:ascii="Arial" w:hAnsi="Arial" w:cs="Arial"/>
          <w:bCs/>
          <w:sz w:val="24"/>
          <w:szCs w:val="24"/>
        </w:rPr>
        <w:t xml:space="preserve">está ligada </w:t>
      </w:r>
      <w:r w:rsidR="00D51BBE">
        <w:rPr>
          <w:rFonts w:ascii="Arial" w:hAnsi="Arial" w:cs="Arial"/>
          <w:bCs/>
          <w:sz w:val="24"/>
          <w:szCs w:val="24"/>
        </w:rPr>
        <w:t xml:space="preserve">a la forma de contribuir </w:t>
      </w:r>
      <w:r w:rsidR="007F46A7">
        <w:rPr>
          <w:rFonts w:ascii="Arial" w:hAnsi="Arial" w:cs="Arial"/>
          <w:bCs/>
          <w:sz w:val="24"/>
          <w:szCs w:val="24"/>
        </w:rPr>
        <w:t xml:space="preserve">en las transiciones </w:t>
      </w:r>
      <w:r w:rsidR="00AF1FAD">
        <w:rPr>
          <w:rFonts w:ascii="Arial" w:hAnsi="Arial" w:cs="Arial"/>
          <w:bCs/>
          <w:sz w:val="24"/>
          <w:szCs w:val="24"/>
        </w:rPr>
        <w:t>democráticas</w:t>
      </w:r>
      <w:r w:rsidR="00045C90">
        <w:rPr>
          <w:rFonts w:ascii="Arial" w:hAnsi="Arial" w:cs="Arial"/>
          <w:bCs/>
          <w:sz w:val="24"/>
          <w:szCs w:val="24"/>
        </w:rPr>
        <w:t xml:space="preserve">. </w:t>
      </w:r>
      <w:r w:rsidR="00EB15A8">
        <w:rPr>
          <w:rFonts w:ascii="Arial" w:hAnsi="Arial" w:cs="Arial"/>
          <w:bCs/>
          <w:sz w:val="24"/>
          <w:szCs w:val="24"/>
        </w:rPr>
        <w:t xml:space="preserve">Inhibir </w:t>
      </w:r>
      <w:r w:rsidR="00D54C66">
        <w:rPr>
          <w:rFonts w:ascii="Arial" w:hAnsi="Arial" w:cs="Arial"/>
          <w:bCs/>
          <w:sz w:val="24"/>
          <w:szCs w:val="24"/>
        </w:rPr>
        <w:t xml:space="preserve">el fraude electoral; disuadir a los actores políticos deseosos de alterar la voluntad popular; </w:t>
      </w:r>
      <w:r w:rsidR="00AF3FFD">
        <w:rPr>
          <w:rFonts w:ascii="Arial" w:hAnsi="Arial" w:cs="Arial"/>
          <w:bCs/>
          <w:sz w:val="24"/>
          <w:szCs w:val="24"/>
        </w:rPr>
        <w:t xml:space="preserve">legitimar la organización de las elecciones </w:t>
      </w:r>
      <w:r w:rsidR="00723ABE">
        <w:rPr>
          <w:rFonts w:ascii="Arial" w:hAnsi="Arial" w:cs="Arial"/>
          <w:bCs/>
          <w:sz w:val="24"/>
          <w:szCs w:val="24"/>
        </w:rPr>
        <w:t>y desalentar la violencia política</w:t>
      </w:r>
      <w:r w:rsidR="00D12EEA">
        <w:rPr>
          <w:rFonts w:ascii="Arial" w:hAnsi="Arial" w:cs="Arial"/>
          <w:bCs/>
          <w:sz w:val="24"/>
          <w:szCs w:val="24"/>
        </w:rPr>
        <w:t xml:space="preserve">, son propósitos que destacan </w:t>
      </w:r>
      <w:r w:rsidR="00F50EB3">
        <w:rPr>
          <w:rFonts w:ascii="Arial" w:hAnsi="Arial" w:cs="Arial"/>
          <w:bCs/>
          <w:sz w:val="24"/>
          <w:szCs w:val="24"/>
        </w:rPr>
        <w:t>en</w:t>
      </w:r>
      <w:r w:rsidR="00D12EEA">
        <w:rPr>
          <w:rFonts w:ascii="Arial" w:hAnsi="Arial" w:cs="Arial"/>
          <w:bCs/>
          <w:sz w:val="24"/>
          <w:szCs w:val="24"/>
        </w:rPr>
        <w:t xml:space="preserve"> la actividad</w:t>
      </w:r>
      <w:r w:rsidR="00F50EB3">
        <w:rPr>
          <w:rFonts w:ascii="Arial" w:hAnsi="Arial" w:cs="Arial"/>
          <w:bCs/>
          <w:sz w:val="24"/>
          <w:szCs w:val="24"/>
        </w:rPr>
        <w:t xml:space="preserve">. </w:t>
      </w:r>
      <w:r w:rsidR="00860FF3">
        <w:rPr>
          <w:rFonts w:ascii="Arial" w:hAnsi="Arial" w:cs="Arial"/>
          <w:bCs/>
          <w:sz w:val="24"/>
          <w:szCs w:val="24"/>
        </w:rPr>
        <w:t xml:space="preserve">A diferencia de </w:t>
      </w:r>
      <w:r w:rsidR="003F2F47">
        <w:rPr>
          <w:rFonts w:ascii="Arial" w:hAnsi="Arial" w:cs="Arial"/>
          <w:bCs/>
          <w:sz w:val="24"/>
          <w:szCs w:val="24"/>
        </w:rPr>
        <w:t xml:space="preserve">otros tiempos, </w:t>
      </w:r>
      <w:r w:rsidR="002259AF">
        <w:rPr>
          <w:rFonts w:ascii="Arial" w:hAnsi="Arial" w:cs="Arial"/>
          <w:bCs/>
          <w:sz w:val="24"/>
          <w:szCs w:val="24"/>
        </w:rPr>
        <w:t xml:space="preserve">hay nuevas exigencias </w:t>
      </w:r>
      <w:r w:rsidR="005F4B85">
        <w:rPr>
          <w:rFonts w:ascii="Arial" w:hAnsi="Arial" w:cs="Arial"/>
          <w:bCs/>
          <w:sz w:val="24"/>
          <w:szCs w:val="24"/>
        </w:rPr>
        <w:t>en cuanto a la transparencia de los recursos</w:t>
      </w:r>
      <w:r w:rsidR="004414F0">
        <w:rPr>
          <w:rFonts w:ascii="Arial" w:hAnsi="Arial" w:cs="Arial"/>
          <w:bCs/>
          <w:sz w:val="24"/>
          <w:szCs w:val="24"/>
        </w:rPr>
        <w:t>, la calidad de las campañas</w:t>
      </w:r>
      <w:r w:rsidR="00805CDD">
        <w:rPr>
          <w:rFonts w:ascii="Arial" w:hAnsi="Arial" w:cs="Arial"/>
          <w:bCs/>
          <w:sz w:val="24"/>
          <w:szCs w:val="24"/>
        </w:rPr>
        <w:t>, la equidad de la competencia</w:t>
      </w:r>
      <w:r w:rsidR="005F4B85">
        <w:rPr>
          <w:rFonts w:ascii="Arial" w:hAnsi="Arial" w:cs="Arial"/>
          <w:bCs/>
          <w:sz w:val="24"/>
          <w:szCs w:val="24"/>
        </w:rPr>
        <w:t xml:space="preserve"> </w:t>
      </w:r>
      <w:r w:rsidR="007F0463">
        <w:rPr>
          <w:rFonts w:ascii="Arial" w:hAnsi="Arial" w:cs="Arial"/>
          <w:bCs/>
          <w:sz w:val="24"/>
          <w:szCs w:val="24"/>
        </w:rPr>
        <w:t>y la aplicación de la justicia electoral.</w:t>
      </w:r>
      <w:r w:rsidR="002B6FCA" w:rsidRPr="000A3C85">
        <w:rPr>
          <w:rStyle w:val="Refdenotaalpie"/>
          <w:rFonts w:ascii="Arial" w:hAnsi="Arial" w:cs="Arial"/>
          <w:sz w:val="24"/>
          <w:szCs w:val="24"/>
        </w:rPr>
        <w:footnoteReference w:id="8"/>
      </w:r>
    </w:p>
    <w:p w14:paraId="1B2FB97B" w14:textId="77777777" w:rsidR="00F64DAD" w:rsidRDefault="00887911" w:rsidP="006F1167">
      <w:pPr>
        <w:spacing w:after="200" w:line="360" w:lineRule="auto"/>
        <w:jc w:val="both"/>
        <w:rPr>
          <w:rFonts w:ascii="Arial" w:hAnsi="Arial" w:cs="Arial"/>
          <w:bCs/>
          <w:sz w:val="24"/>
          <w:szCs w:val="24"/>
        </w:rPr>
      </w:pPr>
      <w:r>
        <w:rPr>
          <w:rFonts w:ascii="Arial" w:hAnsi="Arial" w:cs="Arial"/>
          <w:bCs/>
          <w:sz w:val="24"/>
          <w:szCs w:val="24"/>
        </w:rPr>
        <w:t xml:space="preserve">Existen instancias más completas y comprometidas </w:t>
      </w:r>
      <w:r w:rsidR="00B8195F">
        <w:rPr>
          <w:rFonts w:ascii="Arial" w:hAnsi="Arial" w:cs="Arial"/>
          <w:bCs/>
          <w:sz w:val="24"/>
          <w:szCs w:val="24"/>
        </w:rPr>
        <w:t>con la observación electoral que IDEA Internacional</w:t>
      </w:r>
      <w:r w:rsidR="00593685">
        <w:rPr>
          <w:rFonts w:ascii="Arial" w:hAnsi="Arial" w:cs="Arial"/>
          <w:bCs/>
          <w:sz w:val="24"/>
          <w:szCs w:val="24"/>
        </w:rPr>
        <w:t>, solo por citar</w:t>
      </w:r>
      <w:r w:rsidR="008A0D05">
        <w:rPr>
          <w:rFonts w:ascii="Arial" w:hAnsi="Arial" w:cs="Arial"/>
          <w:bCs/>
          <w:sz w:val="24"/>
          <w:szCs w:val="24"/>
        </w:rPr>
        <w:t xml:space="preserve">, está </w:t>
      </w:r>
      <w:r w:rsidR="00A0595F">
        <w:rPr>
          <w:rFonts w:ascii="Arial" w:hAnsi="Arial" w:cs="Arial"/>
          <w:bCs/>
          <w:sz w:val="24"/>
          <w:szCs w:val="24"/>
        </w:rPr>
        <w:t xml:space="preserve">la Unión Interamericana de Organismos Electorales (UNIORE), </w:t>
      </w:r>
      <w:r w:rsidR="00DD46B2">
        <w:rPr>
          <w:rFonts w:ascii="Arial" w:hAnsi="Arial" w:cs="Arial"/>
          <w:bCs/>
          <w:sz w:val="24"/>
          <w:szCs w:val="24"/>
        </w:rPr>
        <w:t xml:space="preserve">el Centro de </w:t>
      </w:r>
      <w:r w:rsidR="00635E61">
        <w:rPr>
          <w:rFonts w:ascii="Arial" w:hAnsi="Arial" w:cs="Arial"/>
          <w:bCs/>
          <w:sz w:val="24"/>
          <w:szCs w:val="24"/>
        </w:rPr>
        <w:t>Asesoría y Promoción Electoral del Instituto Interamericano de Derechos Humanos (</w:t>
      </w:r>
      <w:r w:rsidR="00793D28">
        <w:rPr>
          <w:rFonts w:ascii="Arial" w:hAnsi="Arial" w:cs="Arial"/>
          <w:bCs/>
          <w:sz w:val="24"/>
          <w:szCs w:val="24"/>
        </w:rPr>
        <w:t>IIDH-</w:t>
      </w:r>
      <w:r w:rsidR="00635E61">
        <w:rPr>
          <w:rFonts w:ascii="Arial" w:hAnsi="Arial" w:cs="Arial"/>
          <w:bCs/>
          <w:sz w:val="24"/>
          <w:szCs w:val="24"/>
        </w:rPr>
        <w:t>CAPEL</w:t>
      </w:r>
      <w:r w:rsidR="00793D28">
        <w:rPr>
          <w:rFonts w:ascii="Arial" w:hAnsi="Arial" w:cs="Arial"/>
          <w:bCs/>
          <w:sz w:val="24"/>
          <w:szCs w:val="24"/>
        </w:rPr>
        <w:t xml:space="preserve">), </w:t>
      </w:r>
      <w:r w:rsidR="00AA7AC5">
        <w:rPr>
          <w:rFonts w:ascii="Arial" w:hAnsi="Arial" w:cs="Arial"/>
          <w:bCs/>
          <w:sz w:val="24"/>
          <w:szCs w:val="24"/>
        </w:rPr>
        <w:t xml:space="preserve">el Departamento </w:t>
      </w:r>
      <w:r w:rsidR="00750CAD">
        <w:rPr>
          <w:rFonts w:ascii="Arial" w:hAnsi="Arial" w:cs="Arial"/>
          <w:bCs/>
          <w:sz w:val="24"/>
          <w:szCs w:val="24"/>
        </w:rPr>
        <w:t xml:space="preserve">para la </w:t>
      </w:r>
      <w:r w:rsidR="00750CAD">
        <w:rPr>
          <w:rFonts w:ascii="Arial" w:hAnsi="Arial" w:cs="Arial"/>
          <w:bCs/>
          <w:sz w:val="24"/>
          <w:szCs w:val="24"/>
        </w:rPr>
        <w:lastRenderedPageBreak/>
        <w:t>Cooperación y Observación Electoral de la OEA</w:t>
      </w:r>
      <w:r w:rsidR="00593685">
        <w:rPr>
          <w:rFonts w:ascii="Arial" w:hAnsi="Arial" w:cs="Arial"/>
          <w:bCs/>
          <w:sz w:val="24"/>
          <w:szCs w:val="24"/>
        </w:rPr>
        <w:t xml:space="preserve"> </w:t>
      </w:r>
      <w:r w:rsidR="00AF135C">
        <w:rPr>
          <w:rFonts w:ascii="Arial" w:hAnsi="Arial" w:cs="Arial"/>
          <w:bCs/>
          <w:sz w:val="24"/>
          <w:szCs w:val="24"/>
        </w:rPr>
        <w:t>(DECO/OEA</w:t>
      </w:r>
      <w:r w:rsidR="00597DBB">
        <w:rPr>
          <w:rFonts w:ascii="Arial" w:hAnsi="Arial" w:cs="Arial"/>
          <w:bCs/>
          <w:sz w:val="24"/>
          <w:szCs w:val="24"/>
        </w:rPr>
        <w:t>)</w:t>
      </w:r>
      <w:r w:rsidR="00A20454">
        <w:rPr>
          <w:rFonts w:ascii="Arial" w:hAnsi="Arial" w:cs="Arial"/>
          <w:bCs/>
          <w:sz w:val="24"/>
          <w:szCs w:val="24"/>
        </w:rPr>
        <w:t xml:space="preserve">, las </w:t>
      </w:r>
      <w:r w:rsidR="006A47EA">
        <w:rPr>
          <w:rFonts w:ascii="Arial" w:hAnsi="Arial" w:cs="Arial"/>
          <w:bCs/>
          <w:sz w:val="24"/>
          <w:szCs w:val="24"/>
        </w:rPr>
        <w:t>M</w:t>
      </w:r>
      <w:r w:rsidR="00A20454">
        <w:rPr>
          <w:rFonts w:ascii="Arial" w:hAnsi="Arial" w:cs="Arial"/>
          <w:bCs/>
          <w:sz w:val="24"/>
          <w:szCs w:val="24"/>
        </w:rPr>
        <w:t>isiones</w:t>
      </w:r>
      <w:r w:rsidR="006A47EA">
        <w:rPr>
          <w:rFonts w:ascii="Arial" w:hAnsi="Arial" w:cs="Arial"/>
          <w:bCs/>
          <w:sz w:val="24"/>
          <w:szCs w:val="24"/>
        </w:rPr>
        <w:t xml:space="preserve"> de Observación Electoral de la Unión Europea (MOE/UE), entre otras.</w:t>
      </w:r>
    </w:p>
    <w:p w14:paraId="7B20E028" w14:textId="3379D3C0" w:rsidR="00655799" w:rsidRDefault="00B155A9" w:rsidP="006F1167">
      <w:pPr>
        <w:spacing w:after="200" w:line="360" w:lineRule="auto"/>
        <w:jc w:val="both"/>
        <w:rPr>
          <w:rFonts w:ascii="Arial" w:hAnsi="Arial" w:cs="Arial"/>
          <w:bCs/>
          <w:sz w:val="24"/>
          <w:szCs w:val="24"/>
        </w:rPr>
      </w:pPr>
      <w:r>
        <w:rPr>
          <w:rFonts w:ascii="Arial" w:hAnsi="Arial" w:cs="Arial"/>
          <w:bCs/>
          <w:sz w:val="24"/>
          <w:szCs w:val="24"/>
        </w:rPr>
        <w:t xml:space="preserve">Frente a la tendencia </w:t>
      </w:r>
      <w:r w:rsidR="008A5371">
        <w:rPr>
          <w:rFonts w:ascii="Arial" w:hAnsi="Arial" w:cs="Arial"/>
          <w:bCs/>
          <w:sz w:val="24"/>
          <w:szCs w:val="24"/>
        </w:rPr>
        <w:t>general de retroceso democrático</w:t>
      </w:r>
      <w:r w:rsidR="00083AF2">
        <w:rPr>
          <w:rFonts w:ascii="Arial" w:hAnsi="Arial" w:cs="Arial"/>
          <w:bCs/>
          <w:sz w:val="24"/>
          <w:szCs w:val="24"/>
        </w:rPr>
        <w:t xml:space="preserve">, </w:t>
      </w:r>
      <w:r w:rsidR="00707E58">
        <w:rPr>
          <w:rFonts w:ascii="Arial" w:hAnsi="Arial" w:cs="Arial"/>
          <w:bCs/>
          <w:sz w:val="24"/>
          <w:szCs w:val="24"/>
        </w:rPr>
        <w:t>apura</w:t>
      </w:r>
      <w:r w:rsidR="00083AF2">
        <w:rPr>
          <w:rFonts w:ascii="Arial" w:hAnsi="Arial" w:cs="Arial"/>
          <w:bCs/>
          <w:sz w:val="24"/>
          <w:szCs w:val="24"/>
        </w:rPr>
        <w:t xml:space="preserve"> </w:t>
      </w:r>
      <w:r w:rsidR="00B46287">
        <w:rPr>
          <w:rFonts w:ascii="Arial" w:hAnsi="Arial" w:cs="Arial"/>
          <w:bCs/>
          <w:sz w:val="24"/>
          <w:szCs w:val="24"/>
        </w:rPr>
        <w:t xml:space="preserve">consolidar </w:t>
      </w:r>
      <w:r w:rsidR="00446C0C">
        <w:rPr>
          <w:rFonts w:ascii="Arial" w:hAnsi="Arial" w:cs="Arial"/>
          <w:bCs/>
          <w:sz w:val="24"/>
          <w:szCs w:val="24"/>
        </w:rPr>
        <w:t xml:space="preserve">el respaldo y </w:t>
      </w:r>
      <w:r w:rsidR="00FD3274">
        <w:rPr>
          <w:rFonts w:ascii="Arial" w:hAnsi="Arial" w:cs="Arial"/>
          <w:bCs/>
          <w:sz w:val="24"/>
          <w:szCs w:val="24"/>
        </w:rPr>
        <w:t xml:space="preserve">la solidaridad </w:t>
      </w:r>
      <w:r w:rsidR="00446C0C">
        <w:rPr>
          <w:rFonts w:ascii="Arial" w:hAnsi="Arial" w:cs="Arial"/>
          <w:bCs/>
          <w:sz w:val="24"/>
          <w:szCs w:val="24"/>
        </w:rPr>
        <w:t xml:space="preserve">con </w:t>
      </w:r>
      <w:r w:rsidR="00B46287">
        <w:rPr>
          <w:rFonts w:ascii="Arial" w:hAnsi="Arial" w:cs="Arial"/>
          <w:bCs/>
          <w:sz w:val="24"/>
          <w:szCs w:val="24"/>
        </w:rPr>
        <w:t xml:space="preserve">los procesos e instituciones democráticas. </w:t>
      </w:r>
      <w:r w:rsidR="00130217">
        <w:rPr>
          <w:rFonts w:ascii="Arial" w:hAnsi="Arial" w:cs="Arial"/>
          <w:bCs/>
          <w:sz w:val="24"/>
          <w:szCs w:val="24"/>
        </w:rPr>
        <w:t xml:space="preserve">En su condición de </w:t>
      </w:r>
      <w:r w:rsidR="00130217" w:rsidRPr="00A416B1">
        <w:rPr>
          <w:rFonts w:ascii="Arial" w:hAnsi="Arial" w:cs="Arial"/>
          <w:bCs/>
          <w:i/>
          <w:iCs/>
          <w:sz w:val="24"/>
          <w:szCs w:val="24"/>
        </w:rPr>
        <w:t>thi</w:t>
      </w:r>
      <w:r w:rsidR="00DF0E26" w:rsidRPr="00A416B1">
        <w:rPr>
          <w:rFonts w:ascii="Arial" w:hAnsi="Arial" w:cs="Arial"/>
          <w:bCs/>
          <w:i/>
          <w:iCs/>
          <w:sz w:val="24"/>
          <w:szCs w:val="24"/>
        </w:rPr>
        <w:t>n</w:t>
      </w:r>
      <w:r w:rsidR="00130217" w:rsidRPr="00A416B1">
        <w:rPr>
          <w:rFonts w:ascii="Arial" w:hAnsi="Arial" w:cs="Arial"/>
          <w:bCs/>
          <w:i/>
          <w:iCs/>
          <w:sz w:val="24"/>
          <w:szCs w:val="24"/>
        </w:rPr>
        <w:t>k</w:t>
      </w:r>
      <w:r w:rsidR="00DF0E26" w:rsidRPr="00A416B1">
        <w:rPr>
          <w:rFonts w:ascii="Arial" w:hAnsi="Arial" w:cs="Arial"/>
          <w:bCs/>
          <w:i/>
          <w:iCs/>
          <w:sz w:val="24"/>
          <w:szCs w:val="24"/>
        </w:rPr>
        <w:t xml:space="preserve"> tank</w:t>
      </w:r>
      <w:r w:rsidR="00DF0E26">
        <w:rPr>
          <w:rFonts w:ascii="Arial" w:hAnsi="Arial" w:cs="Arial"/>
          <w:bCs/>
          <w:sz w:val="24"/>
          <w:szCs w:val="24"/>
        </w:rPr>
        <w:t xml:space="preserve"> y con el único mandato de promover la democracia en todo el mundo, </w:t>
      </w:r>
      <w:r w:rsidR="006077DB">
        <w:rPr>
          <w:rFonts w:ascii="Arial" w:hAnsi="Arial" w:cs="Arial"/>
          <w:bCs/>
          <w:sz w:val="24"/>
          <w:szCs w:val="24"/>
        </w:rPr>
        <w:t xml:space="preserve">IDEA Internacional </w:t>
      </w:r>
      <w:r w:rsidR="00FE337E">
        <w:rPr>
          <w:rFonts w:ascii="Arial" w:hAnsi="Arial" w:cs="Arial"/>
          <w:bCs/>
          <w:sz w:val="24"/>
          <w:szCs w:val="24"/>
        </w:rPr>
        <w:t xml:space="preserve">amplió </w:t>
      </w:r>
      <w:r w:rsidR="00327941">
        <w:rPr>
          <w:rFonts w:ascii="Arial" w:hAnsi="Arial" w:cs="Arial"/>
          <w:bCs/>
          <w:sz w:val="24"/>
          <w:szCs w:val="24"/>
        </w:rPr>
        <w:t xml:space="preserve">su asociación </w:t>
      </w:r>
      <w:r w:rsidR="009B171D">
        <w:rPr>
          <w:rFonts w:ascii="Arial" w:hAnsi="Arial" w:cs="Arial"/>
          <w:bCs/>
          <w:sz w:val="24"/>
          <w:szCs w:val="24"/>
        </w:rPr>
        <w:t xml:space="preserve">y colaboración con el </w:t>
      </w:r>
      <w:r w:rsidR="003015BF">
        <w:rPr>
          <w:rFonts w:ascii="Arial" w:hAnsi="Arial" w:cs="Arial"/>
          <w:bCs/>
          <w:sz w:val="24"/>
          <w:szCs w:val="24"/>
        </w:rPr>
        <w:t>Programa de las Naciones Unidas para el Desarrollo (</w:t>
      </w:r>
      <w:r w:rsidR="009B171D">
        <w:rPr>
          <w:rFonts w:ascii="Arial" w:hAnsi="Arial" w:cs="Arial"/>
          <w:bCs/>
          <w:sz w:val="24"/>
          <w:szCs w:val="24"/>
        </w:rPr>
        <w:t>PNUD</w:t>
      </w:r>
      <w:r w:rsidR="003015BF">
        <w:rPr>
          <w:rFonts w:ascii="Arial" w:hAnsi="Arial" w:cs="Arial"/>
          <w:bCs/>
          <w:sz w:val="24"/>
          <w:szCs w:val="24"/>
        </w:rPr>
        <w:t>).</w:t>
      </w:r>
      <w:r w:rsidR="007374D6">
        <w:rPr>
          <w:rFonts w:ascii="Arial" w:hAnsi="Arial" w:cs="Arial"/>
          <w:bCs/>
          <w:sz w:val="24"/>
          <w:szCs w:val="24"/>
        </w:rPr>
        <w:t xml:space="preserve"> En septiembre de 2022 </w:t>
      </w:r>
      <w:r w:rsidR="00557098">
        <w:rPr>
          <w:rFonts w:ascii="Arial" w:hAnsi="Arial" w:cs="Arial"/>
          <w:bCs/>
          <w:sz w:val="24"/>
          <w:szCs w:val="24"/>
        </w:rPr>
        <w:t xml:space="preserve">se </w:t>
      </w:r>
      <w:r w:rsidR="007374D6">
        <w:rPr>
          <w:rFonts w:ascii="Arial" w:hAnsi="Arial" w:cs="Arial"/>
          <w:bCs/>
          <w:sz w:val="24"/>
          <w:szCs w:val="24"/>
        </w:rPr>
        <w:t xml:space="preserve">extendió el </w:t>
      </w:r>
      <w:r w:rsidR="00B523B5">
        <w:rPr>
          <w:rFonts w:ascii="Arial" w:hAnsi="Arial" w:cs="Arial"/>
          <w:bCs/>
          <w:sz w:val="24"/>
          <w:szCs w:val="24"/>
        </w:rPr>
        <w:t>Memorando de Entendimiento</w:t>
      </w:r>
      <w:r w:rsidR="006976A4">
        <w:rPr>
          <w:rFonts w:ascii="Arial" w:hAnsi="Arial" w:cs="Arial"/>
          <w:bCs/>
          <w:sz w:val="24"/>
          <w:szCs w:val="24"/>
        </w:rPr>
        <w:t xml:space="preserve"> </w:t>
      </w:r>
      <w:r w:rsidR="00335D8E">
        <w:rPr>
          <w:rFonts w:ascii="Arial" w:hAnsi="Arial" w:cs="Arial"/>
          <w:bCs/>
          <w:sz w:val="24"/>
          <w:szCs w:val="24"/>
        </w:rPr>
        <w:t xml:space="preserve">que busca </w:t>
      </w:r>
      <w:r w:rsidR="00791F1A">
        <w:rPr>
          <w:rFonts w:ascii="Arial" w:hAnsi="Arial" w:cs="Arial"/>
          <w:bCs/>
          <w:sz w:val="24"/>
          <w:szCs w:val="24"/>
        </w:rPr>
        <w:t xml:space="preserve">articular una agenda robusta sobre la gobernanza, para posicionarla </w:t>
      </w:r>
      <w:r w:rsidR="007B677B">
        <w:rPr>
          <w:rFonts w:ascii="Arial" w:hAnsi="Arial" w:cs="Arial"/>
          <w:bCs/>
          <w:sz w:val="24"/>
          <w:szCs w:val="24"/>
        </w:rPr>
        <w:t xml:space="preserve">en el centro de las discusiones </w:t>
      </w:r>
      <w:r w:rsidR="00D50A2E">
        <w:rPr>
          <w:rFonts w:ascii="Arial" w:hAnsi="Arial" w:cs="Arial"/>
          <w:bCs/>
          <w:sz w:val="24"/>
          <w:szCs w:val="24"/>
        </w:rPr>
        <w:t>respecto a</w:t>
      </w:r>
      <w:r w:rsidR="007B677B">
        <w:rPr>
          <w:rFonts w:ascii="Arial" w:hAnsi="Arial" w:cs="Arial"/>
          <w:bCs/>
          <w:sz w:val="24"/>
          <w:szCs w:val="24"/>
        </w:rPr>
        <w:t xml:space="preserve">l futuro democrático de </w:t>
      </w:r>
      <w:r w:rsidR="00A63694">
        <w:rPr>
          <w:rFonts w:ascii="Arial" w:hAnsi="Arial" w:cs="Arial"/>
          <w:bCs/>
          <w:sz w:val="24"/>
          <w:szCs w:val="24"/>
        </w:rPr>
        <w:t>América Latina y el Caribe.</w:t>
      </w:r>
      <w:r w:rsidR="003F123C" w:rsidRPr="000A3C85">
        <w:rPr>
          <w:rStyle w:val="Refdenotaalpie"/>
          <w:rFonts w:ascii="Arial" w:hAnsi="Arial" w:cs="Arial"/>
          <w:sz w:val="24"/>
          <w:szCs w:val="24"/>
        </w:rPr>
        <w:footnoteReference w:id="9"/>
      </w:r>
      <w:r w:rsidR="003F123C">
        <w:rPr>
          <w:rFonts w:ascii="Arial" w:hAnsi="Arial" w:cs="Arial"/>
          <w:sz w:val="24"/>
          <w:szCs w:val="24"/>
        </w:rPr>
        <w:t xml:space="preserve">  </w:t>
      </w:r>
    </w:p>
    <w:p w14:paraId="4D98196A" w14:textId="39CC1FFF" w:rsidR="000B415F" w:rsidRDefault="00DC3D2E" w:rsidP="006F1167">
      <w:pPr>
        <w:spacing w:after="200" w:line="360" w:lineRule="auto"/>
        <w:jc w:val="both"/>
        <w:rPr>
          <w:rFonts w:ascii="Arial" w:hAnsi="Arial" w:cs="Arial"/>
          <w:bCs/>
          <w:sz w:val="24"/>
          <w:szCs w:val="24"/>
        </w:rPr>
      </w:pPr>
      <w:r>
        <w:rPr>
          <w:rFonts w:ascii="Arial" w:hAnsi="Arial" w:cs="Arial"/>
          <w:bCs/>
          <w:sz w:val="24"/>
          <w:szCs w:val="24"/>
        </w:rPr>
        <w:t xml:space="preserve">Sobran razones </w:t>
      </w:r>
      <w:r w:rsidR="00740943">
        <w:rPr>
          <w:rFonts w:ascii="Arial" w:hAnsi="Arial" w:cs="Arial"/>
          <w:bCs/>
          <w:sz w:val="24"/>
          <w:szCs w:val="24"/>
        </w:rPr>
        <w:t xml:space="preserve">de preocupación </w:t>
      </w:r>
      <w:r w:rsidR="00F40CBE">
        <w:rPr>
          <w:rFonts w:ascii="Arial" w:hAnsi="Arial" w:cs="Arial"/>
          <w:bCs/>
          <w:sz w:val="24"/>
          <w:szCs w:val="24"/>
        </w:rPr>
        <w:t>por el estado de la democracia y la gobernabilidad</w:t>
      </w:r>
      <w:r w:rsidR="0013448A">
        <w:rPr>
          <w:rFonts w:ascii="Arial" w:hAnsi="Arial" w:cs="Arial"/>
          <w:bCs/>
          <w:sz w:val="24"/>
          <w:szCs w:val="24"/>
        </w:rPr>
        <w:t xml:space="preserve">, </w:t>
      </w:r>
      <w:r w:rsidR="00E47247">
        <w:rPr>
          <w:rFonts w:ascii="Arial" w:hAnsi="Arial" w:cs="Arial"/>
          <w:bCs/>
          <w:sz w:val="24"/>
          <w:szCs w:val="24"/>
        </w:rPr>
        <w:t>siendo</w:t>
      </w:r>
      <w:r w:rsidR="002F026A">
        <w:rPr>
          <w:rFonts w:ascii="Arial" w:hAnsi="Arial" w:cs="Arial"/>
          <w:bCs/>
          <w:sz w:val="24"/>
          <w:szCs w:val="24"/>
        </w:rPr>
        <w:t xml:space="preserve"> pertinente una vía oportuna </w:t>
      </w:r>
      <w:r w:rsidR="000724E2">
        <w:rPr>
          <w:rFonts w:ascii="Arial" w:hAnsi="Arial" w:cs="Arial"/>
          <w:bCs/>
          <w:sz w:val="24"/>
          <w:szCs w:val="24"/>
        </w:rPr>
        <w:t xml:space="preserve">que facilite comprender mejor la compleja relación entre el desarrollo socioeconómico, la construcción democrática </w:t>
      </w:r>
      <w:r w:rsidR="00234EC3">
        <w:rPr>
          <w:rFonts w:ascii="Arial" w:hAnsi="Arial" w:cs="Arial"/>
          <w:bCs/>
          <w:sz w:val="24"/>
          <w:szCs w:val="24"/>
        </w:rPr>
        <w:t xml:space="preserve">y el fortalecimiento del estado de derecho. </w:t>
      </w:r>
      <w:r w:rsidR="005F1E8D">
        <w:rPr>
          <w:rFonts w:ascii="Arial" w:hAnsi="Arial" w:cs="Arial"/>
          <w:bCs/>
          <w:sz w:val="24"/>
          <w:szCs w:val="24"/>
        </w:rPr>
        <w:t xml:space="preserve">La iniciativa </w:t>
      </w:r>
      <w:r w:rsidR="000E1D75">
        <w:rPr>
          <w:rFonts w:ascii="Arial" w:hAnsi="Arial" w:cs="Arial"/>
          <w:bCs/>
          <w:sz w:val="24"/>
          <w:szCs w:val="24"/>
        </w:rPr>
        <w:t>impulsada por IDEA Internacional y PNUD</w:t>
      </w:r>
      <w:r w:rsidR="00917F4E">
        <w:rPr>
          <w:rFonts w:ascii="Arial" w:hAnsi="Arial" w:cs="Arial"/>
          <w:bCs/>
          <w:sz w:val="24"/>
          <w:szCs w:val="24"/>
        </w:rPr>
        <w:t>,</w:t>
      </w:r>
      <w:r w:rsidR="000E1D75">
        <w:rPr>
          <w:rFonts w:ascii="Arial" w:hAnsi="Arial" w:cs="Arial"/>
          <w:bCs/>
          <w:sz w:val="24"/>
          <w:szCs w:val="24"/>
        </w:rPr>
        <w:t xml:space="preserve"> </w:t>
      </w:r>
      <w:r w:rsidR="008E3980">
        <w:rPr>
          <w:rFonts w:ascii="Arial" w:hAnsi="Arial" w:cs="Arial"/>
          <w:bCs/>
          <w:sz w:val="24"/>
          <w:szCs w:val="24"/>
        </w:rPr>
        <w:t>genera</w:t>
      </w:r>
      <w:r w:rsidR="005F1E8D">
        <w:rPr>
          <w:rFonts w:ascii="Arial" w:hAnsi="Arial" w:cs="Arial"/>
          <w:bCs/>
          <w:sz w:val="24"/>
          <w:szCs w:val="24"/>
        </w:rPr>
        <w:t xml:space="preserve"> </w:t>
      </w:r>
      <w:r w:rsidR="006565B5">
        <w:rPr>
          <w:rFonts w:ascii="Arial" w:hAnsi="Arial" w:cs="Arial"/>
          <w:bCs/>
          <w:sz w:val="24"/>
          <w:szCs w:val="24"/>
        </w:rPr>
        <w:t xml:space="preserve">trabajos acerca de aspectos concretos de la gobernanza, como </w:t>
      </w:r>
      <w:r w:rsidR="00CF5AFD">
        <w:rPr>
          <w:rFonts w:ascii="Arial" w:hAnsi="Arial" w:cs="Arial"/>
          <w:bCs/>
          <w:sz w:val="24"/>
          <w:szCs w:val="24"/>
        </w:rPr>
        <w:t xml:space="preserve">la situación actual y </w:t>
      </w:r>
      <w:r w:rsidR="004544EA">
        <w:rPr>
          <w:rFonts w:ascii="Arial" w:hAnsi="Arial" w:cs="Arial"/>
          <w:bCs/>
          <w:sz w:val="24"/>
          <w:szCs w:val="24"/>
        </w:rPr>
        <w:t xml:space="preserve">la </w:t>
      </w:r>
      <w:r w:rsidR="00CF5AFD">
        <w:rPr>
          <w:rFonts w:ascii="Arial" w:hAnsi="Arial" w:cs="Arial"/>
          <w:bCs/>
          <w:sz w:val="24"/>
          <w:szCs w:val="24"/>
        </w:rPr>
        <w:t>calidad de la deliberación pública</w:t>
      </w:r>
      <w:r w:rsidR="00B072F6">
        <w:rPr>
          <w:rFonts w:ascii="Arial" w:hAnsi="Arial" w:cs="Arial"/>
          <w:bCs/>
          <w:sz w:val="24"/>
          <w:szCs w:val="24"/>
        </w:rPr>
        <w:t xml:space="preserve"> o la influencia de </w:t>
      </w:r>
      <w:r w:rsidR="00B64C29">
        <w:rPr>
          <w:rFonts w:ascii="Arial" w:hAnsi="Arial" w:cs="Arial"/>
          <w:bCs/>
          <w:sz w:val="24"/>
          <w:szCs w:val="24"/>
        </w:rPr>
        <w:t>las redes sociales</w:t>
      </w:r>
      <w:r w:rsidR="00B072F6">
        <w:rPr>
          <w:rFonts w:ascii="Arial" w:hAnsi="Arial" w:cs="Arial"/>
          <w:bCs/>
          <w:sz w:val="24"/>
          <w:szCs w:val="24"/>
        </w:rPr>
        <w:t xml:space="preserve"> en la política</w:t>
      </w:r>
      <w:r w:rsidR="00B64C29">
        <w:rPr>
          <w:rFonts w:ascii="Arial" w:hAnsi="Arial" w:cs="Arial"/>
          <w:bCs/>
          <w:sz w:val="24"/>
          <w:szCs w:val="24"/>
        </w:rPr>
        <w:t>.</w:t>
      </w:r>
      <w:r w:rsidR="00977BA2">
        <w:rPr>
          <w:rFonts w:ascii="Arial" w:hAnsi="Arial" w:cs="Arial"/>
          <w:bCs/>
          <w:sz w:val="24"/>
          <w:szCs w:val="24"/>
        </w:rPr>
        <w:t xml:space="preserve"> Ambas </w:t>
      </w:r>
      <w:r w:rsidR="00213BC2">
        <w:rPr>
          <w:rFonts w:ascii="Arial" w:hAnsi="Arial" w:cs="Arial"/>
          <w:bCs/>
          <w:sz w:val="24"/>
          <w:szCs w:val="24"/>
        </w:rPr>
        <w:t xml:space="preserve">organizaciones </w:t>
      </w:r>
      <w:r w:rsidR="00671F57">
        <w:rPr>
          <w:rFonts w:ascii="Arial" w:hAnsi="Arial" w:cs="Arial"/>
          <w:bCs/>
          <w:sz w:val="24"/>
          <w:szCs w:val="24"/>
        </w:rPr>
        <w:t>edifican escenarios de confianza en la democracia.</w:t>
      </w:r>
      <w:r w:rsidR="00BE27AD" w:rsidRPr="000A3C85">
        <w:rPr>
          <w:rStyle w:val="Refdenotaalpie"/>
          <w:rFonts w:ascii="Arial" w:hAnsi="Arial" w:cs="Arial"/>
          <w:sz w:val="24"/>
          <w:szCs w:val="24"/>
        </w:rPr>
        <w:footnoteReference w:id="10"/>
      </w:r>
      <w:r w:rsidR="00BE27AD">
        <w:rPr>
          <w:rFonts w:ascii="Arial" w:hAnsi="Arial" w:cs="Arial"/>
          <w:sz w:val="24"/>
          <w:szCs w:val="24"/>
        </w:rPr>
        <w:t xml:space="preserve"> </w:t>
      </w:r>
      <w:r w:rsidR="0037362D">
        <w:rPr>
          <w:rFonts w:ascii="Arial" w:hAnsi="Arial" w:cs="Arial"/>
          <w:bCs/>
          <w:sz w:val="24"/>
          <w:szCs w:val="24"/>
        </w:rPr>
        <w:t xml:space="preserve"> </w:t>
      </w:r>
      <w:r w:rsidR="001027D6">
        <w:rPr>
          <w:rFonts w:ascii="Arial" w:hAnsi="Arial" w:cs="Arial"/>
          <w:bCs/>
          <w:sz w:val="24"/>
          <w:szCs w:val="24"/>
        </w:rPr>
        <w:t xml:space="preserve"> </w:t>
      </w:r>
      <w:r w:rsidR="00B64C29">
        <w:rPr>
          <w:rFonts w:ascii="Arial" w:hAnsi="Arial" w:cs="Arial"/>
          <w:bCs/>
          <w:sz w:val="24"/>
          <w:szCs w:val="24"/>
        </w:rPr>
        <w:t xml:space="preserve"> </w:t>
      </w:r>
      <w:r w:rsidR="00A20454">
        <w:rPr>
          <w:rFonts w:ascii="Arial" w:hAnsi="Arial" w:cs="Arial"/>
          <w:bCs/>
          <w:sz w:val="24"/>
          <w:szCs w:val="24"/>
        </w:rPr>
        <w:t xml:space="preserve"> </w:t>
      </w:r>
    </w:p>
    <w:p w14:paraId="52937634" w14:textId="3C9FC3DB" w:rsidR="00AE79DD" w:rsidRDefault="000657CB" w:rsidP="006F1167">
      <w:pPr>
        <w:spacing w:after="200" w:line="360" w:lineRule="auto"/>
        <w:jc w:val="both"/>
        <w:rPr>
          <w:rFonts w:ascii="Arial" w:hAnsi="Arial" w:cs="Arial"/>
          <w:bCs/>
          <w:sz w:val="24"/>
          <w:szCs w:val="24"/>
        </w:rPr>
      </w:pPr>
      <w:r>
        <w:rPr>
          <w:rFonts w:ascii="Arial" w:hAnsi="Arial" w:cs="Arial"/>
          <w:bCs/>
          <w:sz w:val="24"/>
          <w:szCs w:val="24"/>
        </w:rPr>
        <w:t xml:space="preserve">Observador permanente </w:t>
      </w:r>
      <w:r w:rsidR="00804DC8">
        <w:rPr>
          <w:rFonts w:ascii="Arial" w:hAnsi="Arial" w:cs="Arial"/>
          <w:bCs/>
          <w:sz w:val="24"/>
          <w:szCs w:val="24"/>
        </w:rPr>
        <w:t>ante las Naciones Unidas, IDEA Internacional</w:t>
      </w:r>
      <w:r w:rsidR="00922814">
        <w:rPr>
          <w:rFonts w:ascii="Arial" w:hAnsi="Arial" w:cs="Arial"/>
          <w:bCs/>
          <w:sz w:val="24"/>
          <w:szCs w:val="24"/>
        </w:rPr>
        <w:t xml:space="preserve">, en su papel de </w:t>
      </w:r>
      <w:r w:rsidR="00922814" w:rsidRPr="00597CFF">
        <w:rPr>
          <w:rFonts w:ascii="Arial" w:hAnsi="Arial" w:cs="Arial"/>
          <w:bCs/>
          <w:i/>
          <w:iCs/>
          <w:sz w:val="24"/>
          <w:szCs w:val="24"/>
        </w:rPr>
        <w:t xml:space="preserve">think </w:t>
      </w:r>
      <w:r w:rsidR="00597CFF" w:rsidRPr="00597CFF">
        <w:rPr>
          <w:rFonts w:ascii="Arial" w:hAnsi="Arial" w:cs="Arial"/>
          <w:bCs/>
          <w:i/>
          <w:iCs/>
          <w:sz w:val="24"/>
          <w:szCs w:val="24"/>
        </w:rPr>
        <w:t>tank</w:t>
      </w:r>
      <w:r w:rsidR="00597CFF">
        <w:rPr>
          <w:rFonts w:ascii="Arial" w:hAnsi="Arial" w:cs="Arial"/>
          <w:bCs/>
          <w:sz w:val="24"/>
          <w:szCs w:val="24"/>
        </w:rPr>
        <w:t xml:space="preserve">, </w:t>
      </w:r>
      <w:r w:rsidR="006207E5">
        <w:rPr>
          <w:rFonts w:ascii="Arial" w:hAnsi="Arial" w:cs="Arial"/>
          <w:bCs/>
          <w:sz w:val="24"/>
          <w:szCs w:val="24"/>
        </w:rPr>
        <w:t>es líder mundial</w:t>
      </w:r>
      <w:r w:rsidR="00CA0A2A">
        <w:rPr>
          <w:rFonts w:ascii="Arial" w:hAnsi="Arial" w:cs="Arial"/>
          <w:bCs/>
          <w:sz w:val="24"/>
          <w:szCs w:val="24"/>
        </w:rPr>
        <w:t xml:space="preserve"> </w:t>
      </w:r>
      <w:r w:rsidR="00014F79">
        <w:rPr>
          <w:rFonts w:ascii="Arial" w:hAnsi="Arial" w:cs="Arial"/>
          <w:bCs/>
          <w:sz w:val="24"/>
          <w:szCs w:val="24"/>
        </w:rPr>
        <w:t xml:space="preserve">en herramientas digitales </w:t>
      </w:r>
      <w:r w:rsidR="00B62768">
        <w:rPr>
          <w:rFonts w:ascii="Arial" w:hAnsi="Arial" w:cs="Arial"/>
          <w:bCs/>
          <w:sz w:val="24"/>
          <w:szCs w:val="24"/>
        </w:rPr>
        <w:t>interactivas y base de datos en democracia</w:t>
      </w:r>
      <w:r w:rsidR="00A77C37">
        <w:rPr>
          <w:rFonts w:ascii="Arial" w:hAnsi="Arial" w:cs="Arial"/>
          <w:bCs/>
          <w:sz w:val="24"/>
          <w:szCs w:val="24"/>
        </w:rPr>
        <w:t xml:space="preserve">. Cada vez más involucrado </w:t>
      </w:r>
      <w:r w:rsidR="001F2ABA">
        <w:rPr>
          <w:rFonts w:ascii="Arial" w:hAnsi="Arial" w:cs="Arial"/>
          <w:bCs/>
          <w:sz w:val="24"/>
          <w:szCs w:val="24"/>
        </w:rPr>
        <w:t>en la implementación de proyectos</w:t>
      </w:r>
      <w:r w:rsidR="00736CF2">
        <w:rPr>
          <w:rFonts w:ascii="Arial" w:hAnsi="Arial" w:cs="Arial"/>
          <w:bCs/>
          <w:sz w:val="24"/>
          <w:szCs w:val="24"/>
        </w:rPr>
        <w:t xml:space="preserve">, el </w:t>
      </w:r>
      <w:r w:rsidR="00736CF2">
        <w:rPr>
          <w:rFonts w:ascii="Arial" w:hAnsi="Arial" w:cs="Arial"/>
          <w:bCs/>
          <w:sz w:val="24"/>
          <w:szCs w:val="24"/>
        </w:rPr>
        <w:lastRenderedPageBreak/>
        <w:t xml:space="preserve">instituto </w:t>
      </w:r>
      <w:r w:rsidR="000A4086">
        <w:rPr>
          <w:rFonts w:ascii="Arial" w:hAnsi="Arial" w:cs="Arial"/>
          <w:bCs/>
          <w:sz w:val="24"/>
          <w:szCs w:val="24"/>
        </w:rPr>
        <w:t>utiliza y adapta su repertorio de productos sobre el terreno de juego.</w:t>
      </w:r>
      <w:r w:rsidR="007E7788">
        <w:rPr>
          <w:rFonts w:ascii="Arial" w:hAnsi="Arial" w:cs="Arial"/>
          <w:bCs/>
          <w:sz w:val="24"/>
          <w:szCs w:val="24"/>
        </w:rPr>
        <w:t xml:space="preserve"> </w:t>
      </w:r>
      <w:r w:rsidR="00883FE4">
        <w:rPr>
          <w:rFonts w:ascii="Arial" w:hAnsi="Arial" w:cs="Arial"/>
          <w:bCs/>
          <w:sz w:val="24"/>
          <w:szCs w:val="24"/>
        </w:rPr>
        <w:t>Interesado</w:t>
      </w:r>
      <w:r w:rsidR="00E30E30">
        <w:rPr>
          <w:rFonts w:ascii="Arial" w:hAnsi="Arial" w:cs="Arial"/>
          <w:bCs/>
          <w:sz w:val="24"/>
          <w:szCs w:val="24"/>
        </w:rPr>
        <w:t>,</w:t>
      </w:r>
      <w:r w:rsidR="00883FE4">
        <w:rPr>
          <w:rFonts w:ascii="Arial" w:hAnsi="Arial" w:cs="Arial"/>
          <w:bCs/>
          <w:sz w:val="24"/>
          <w:szCs w:val="24"/>
        </w:rPr>
        <w:t xml:space="preserve"> </w:t>
      </w:r>
      <w:r w:rsidR="00E30E30">
        <w:rPr>
          <w:rFonts w:ascii="Arial" w:hAnsi="Arial" w:cs="Arial"/>
          <w:bCs/>
          <w:sz w:val="24"/>
          <w:szCs w:val="24"/>
        </w:rPr>
        <w:t xml:space="preserve">de modo particular, </w:t>
      </w:r>
      <w:r w:rsidR="007B545E">
        <w:rPr>
          <w:rFonts w:ascii="Arial" w:hAnsi="Arial" w:cs="Arial"/>
          <w:bCs/>
          <w:sz w:val="24"/>
          <w:szCs w:val="24"/>
        </w:rPr>
        <w:t>en la desafección representativa</w:t>
      </w:r>
      <w:r w:rsidR="003135EF">
        <w:rPr>
          <w:rFonts w:ascii="Arial" w:hAnsi="Arial" w:cs="Arial"/>
          <w:bCs/>
          <w:sz w:val="24"/>
          <w:szCs w:val="24"/>
        </w:rPr>
        <w:t>,</w:t>
      </w:r>
      <w:r w:rsidR="00AF06E8">
        <w:rPr>
          <w:rFonts w:ascii="Arial" w:hAnsi="Arial" w:cs="Arial"/>
          <w:bCs/>
          <w:sz w:val="24"/>
          <w:szCs w:val="24"/>
        </w:rPr>
        <w:t xml:space="preserve"> se ocu</w:t>
      </w:r>
      <w:r w:rsidR="009F5243">
        <w:rPr>
          <w:rFonts w:ascii="Arial" w:hAnsi="Arial" w:cs="Arial"/>
          <w:bCs/>
          <w:sz w:val="24"/>
          <w:szCs w:val="24"/>
        </w:rPr>
        <w:t xml:space="preserve">pa del descontento y la desconfianza hacia las élites políticas. </w:t>
      </w:r>
      <w:r w:rsidR="009A5B15">
        <w:rPr>
          <w:rFonts w:ascii="Arial" w:hAnsi="Arial" w:cs="Arial"/>
          <w:bCs/>
          <w:sz w:val="24"/>
          <w:szCs w:val="24"/>
        </w:rPr>
        <w:t xml:space="preserve">Esta relación de enojo ciudadano </w:t>
      </w:r>
      <w:r w:rsidR="00147FB6">
        <w:rPr>
          <w:rFonts w:ascii="Arial" w:hAnsi="Arial" w:cs="Arial"/>
          <w:bCs/>
          <w:sz w:val="24"/>
          <w:szCs w:val="24"/>
        </w:rPr>
        <w:t>no es lineal</w:t>
      </w:r>
      <w:r w:rsidR="00C953C0">
        <w:rPr>
          <w:rFonts w:ascii="Arial" w:hAnsi="Arial" w:cs="Arial"/>
          <w:bCs/>
          <w:sz w:val="24"/>
          <w:szCs w:val="24"/>
        </w:rPr>
        <w:t xml:space="preserve"> </w:t>
      </w:r>
      <w:r w:rsidR="00147FB6">
        <w:rPr>
          <w:rFonts w:ascii="Arial" w:hAnsi="Arial" w:cs="Arial"/>
          <w:bCs/>
          <w:sz w:val="24"/>
          <w:szCs w:val="24"/>
        </w:rPr>
        <w:t>y varía según el sistema político y de gobierno de cada país</w:t>
      </w:r>
      <w:r w:rsidR="00C953C0">
        <w:rPr>
          <w:rFonts w:ascii="Arial" w:hAnsi="Arial" w:cs="Arial"/>
          <w:bCs/>
          <w:sz w:val="24"/>
          <w:szCs w:val="24"/>
        </w:rPr>
        <w:t xml:space="preserve">, sus niveles </w:t>
      </w:r>
      <w:r w:rsidR="00550293">
        <w:rPr>
          <w:rFonts w:ascii="Arial" w:hAnsi="Arial" w:cs="Arial"/>
          <w:bCs/>
          <w:sz w:val="24"/>
          <w:szCs w:val="24"/>
        </w:rPr>
        <w:t xml:space="preserve">de consolidación democrática, sus respectivos contextos </w:t>
      </w:r>
      <w:r w:rsidR="00EE62D3">
        <w:rPr>
          <w:rFonts w:ascii="Arial" w:hAnsi="Arial" w:cs="Arial"/>
          <w:bCs/>
          <w:sz w:val="24"/>
          <w:szCs w:val="24"/>
        </w:rPr>
        <w:t xml:space="preserve">históricos y la calidad de </w:t>
      </w:r>
      <w:r w:rsidR="00203D6F">
        <w:rPr>
          <w:rFonts w:ascii="Arial" w:hAnsi="Arial" w:cs="Arial"/>
          <w:bCs/>
          <w:sz w:val="24"/>
          <w:szCs w:val="24"/>
        </w:rPr>
        <w:t>la</w:t>
      </w:r>
      <w:r w:rsidR="00EE62D3">
        <w:rPr>
          <w:rFonts w:ascii="Arial" w:hAnsi="Arial" w:cs="Arial"/>
          <w:bCs/>
          <w:sz w:val="24"/>
          <w:szCs w:val="24"/>
        </w:rPr>
        <w:t xml:space="preserve"> gobernanza. </w:t>
      </w:r>
      <w:r w:rsidR="00B17111">
        <w:rPr>
          <w:rFonts w:ascii="Arial" w:hAnsi="Arial" w:cs="Arial"/>
          <w:bCs/>
          <w:sz w:val="24"/>
          <w:szCs w:val="24"/>
        </w:rPr>
        <w:t xml:space="preserve">Sin embargo, </w:t>
      </w:r>
      <w:r w:rsidR="00111E7F">
        <w:rPr>
          <w:rFonts w:ascii="Arial" w:hAnsi="Arial" w:cs="Arial"/>
          <w:bCs/>
          <w:sz w:val="24"/>
          <w:szCs w:val="24"/>
        </w:rPr>
        <w:t xml:space="preserve">aun cuando </w:t>
      </w:r>
      <w:r w:rsidR="005A73FD">
        <w:rPr>
          <w:rFonts w:ascii="Arial" w:hAnsi="Arial" w:cs="Arial"/>
          <w:bCs/>
          <w:sz w:val="24"/>
          <w:szCs w:val="24"/>
        </w:rPr>
        <w:t>todo país tiene su propia trayectoria</w:t>
      </w:r>
      <w:r w:rsidR="00C565F5">
        <w:rPr>
          <w:rFonts w:ascii="Arial" w:hAnsi="Arial" w:cs="Arial"/>
          <w:bCs/>
          <w:sz w:val="24"/>
          <w:szCs w:val="24"/>
        </w:rPr>
        <w:t xml:space="preserve"> en materia de </w:t>
      </w:r>
      <w:r w:rsidR="00F23693">
        <w:rPr>
          <w:rFonts w:ascii="Arial" w:hAnsi="Arial" w:cs="Arial"/>
          <w:bCs/>
          <w:sz w:val="24"/>
          <w:szCs w:val="24"/>
        </w:rPr>
        <w:t xml:space="preserve">antipatía </w:t>
      </w:r>
      <w:r w:rsidR="00907C47">
        <w:rPr>
          <w:rFonts w:ascii="Arial" w:hAnsi="Arial" w:cs="Arial"/>
          <w:bCs/>
          <w:sz w:val="24"/>
          <w:szCs w:val="24"/>
        </w:rPr>
        <w:t>y desestimación</w:t>
      </w:r>
      <w:r w:rsidR="00C565F5">
        <w:rPr>
          <w:rFonts w:ascii="Arial" w:hAnsi="Arial" w:cs="Arial"/>
          <w:bCs/>
          <w:sz w:val="24"/>
          <w:szCs w:val="24"/>
        </w:rPr>
        <w:t xml:space="preserve"> representativa, es posible discernir </w:t>
      </w:r>
      <w:r w:rsidR="00533822">
        <w:rPr>
          <w:rFonts w:ascii="Arial" w:hAnsi="Arial" w:cs="Arial"/>
          <w:bCs/>
          <w:sz w:val="24"/>
          <w:szCs w:val="24"/>
        </w:rPr>
        <w:t>acerca de desafíos y oportunidades comunes.</w:t>
      </w:r>
      <w:r w:rsidR="00550293">
        <w:rPr>
          <w:rFonts w:ascii="Arial" w:hAnsi="Arial" w:cs="Arial"/>
          <w:bCs/>
          <w:sz w:val="24"/>
          <w:szCs w:val="24"/>
        </w:rPr>
        <w:t xml:space="preserve"> </w:t>
      </w:r>
      <w:r w:rsidR="00147FB6">
        <w:rPr>
          <w:rFonts w:ascii="Arial" w:hAnsi="Arial" w:cs="Arial"/>
          <w:bCs/>
          <w:sz w:val="24"/>
          <w:szCs w:val="24"/>
        </w:rPr>
        <w:t xml:space="preserve"> </w:t>
      </w:r>
      <w:r w:rsidR="000A4086">
        <w:rPr>
          <w:rFonts w:ascii="Arial" w:hAnsi="Arial" w:cs="Arial"/>
          <w:bCs/>
          <w:sz w:val="24"/>
          <w:szCs w:val="24"/>
        </w:rPr>
        <w:t xml:space="preserve"> </w:t>
      </w:r>
      <w:r w:rsidR="00804DC8">
        <w:rPr>
          <w:rFonts w:ascii="Arial" w:hAnsi="Arial" w:cs="Arial"/>
          <w:bCs/>
          <w:sz w:val="24"/>
          <w:szCs w:val="24"/>
        </w:rPr>
        <w:t xml:space="preserve"> </w:t>
      </w:r>
    </w:p>
    <w:p w14:paraId="6B434895" w14:textId="3C20377C" w:rsidR="00A603A5" w:rsidRDefault="009C594A" w:rsidP="006F1167">
      <w:pPr>
        <w:spacing w:after="200" w:line="360" w:lineRule="auto"/>
        <w:jc w:val="both"/>
        <w:rPr>
          <w:rFonts w:ascii="Arial" w:hAnsi="Arial" w:cs="Arial"/>
          <w:bCs/>
          <w:sz w:val="24"/>
          <w:szCs w:val="24"/>
        </w:rPr>
      </w:pPr>
      <w:r>
        <w:rPr>
          <w:rFonts w:ascii="Arial" w:hAnsi="Arial" w:cs="Arial"/>
          <w:bCs/>
          <w:sz w:val="24"/>
          <w:szCs w:val="24"/>
        </w:rPr>
        <w:t xml:space="preserve">Entendida </w:t>
      </w:r>
      <w:r w:rsidR="00EB59D8">
        <w:rPr>
          <w:rFonts w:ascii="Arial" w:hAnsi="Arial" w:cs="Arial"/>
          <w:bCs/>
          <w:sz w:val="24"/>
          <w:szCs w:val="24"/>
        </w:rPr>
        <w:t xml:space="preserve">como el sentimiento </w:t>
      </w:r>
      <w:r w:rsidR="007721E3">
        <w:rPr>
          <w:rFonts w:ascii="Arial" w:hAnsi="Arial" w:cs="Arial"/>
          <w:bCs/>
          <w:sz w:val="24"/>
          <w:szCs w:val="24"/>
        </w:rPr>
        <w:t xml:space="preserve">o actitud de rechazo y desapego ciudadano hacia </w:t>
      </w:r>
      <w:r w:rsidR="000537FC">
        <w:rPr>
          <w:rFonts w:ascii="Arial" w:hAnsi="Arial" w:cs="Arial"/>
          <w:bCs/>
          <w:sz w:val="24"/>
          <w:szCs w:val="24"/>
        </w:rPr>
        <w:t xml:space="preserve">las instituciones o los órganos de representación </w:t>
      </w:r>
      <w:r w:rsidR="005C5246">
        <w:rPr>
          <w:rFonts w:ascii="Arial" w:hAnsi="Arial" w:cs="Arial"/>
          <w:bCs/>
          <w:sz w:val="24"/>
          <w:szCs w:val="24"/>
        </w:rPr>
        <w:t xml:space="preserve">de un régimen político, </w:t>
      </w:r>
      <w:r w:rsidR="00BC2C58">
        <w:rPr>
          <w:rFonts w:ascii="Arial" w:hAnsi="Arial" w:cs="Arial"/>
          <w:bCs/>
          <w:sz w:val="24"/>
          <w:szCs w:val="24"/>
        </w:rPr>
        <w:t xml:space="preserve">la desafección </w:t>
      </w:r>
      <w:r w:rsidR="00166F73">
        <w:rPr>
          <w:rFonts w:ascii="Arial" w:hAnsi="Arial" w:cs="Arial"/>
          <w:bCs/>
          <w:sz w:val="24"/>
          <w:szCs w:val="24"/>
        </w:rPr>
        <w:t xml:space="preserve">representativa es impulsada </w:t>
      </w:r>
      <w:r w:rsidR="00390B8E">
        <w:rPr>
          <w:rFonts w:ascii="Arial" w:hAnsi="Arial" w:cs="Arial"/>
          <w:bCs/>
          <w:sz w:val="24"/>
          <w:szCs w:val="24"/>
        </w:rPr>
        <w:t xml:space="preserve">por el desagrado y la irritación </w:t>
      </w:r>
      <w:r w:rsidR="009A5DEB">
        <w:rPr>
          <w:rFonts w:ascii="Arial" w:hAnsi="Arial" w:cs="Arial"/>
          <w:bCs/>
          <w:sz w:val="24"/>
          <w:szCs w:val="24"/>
        </w:rPr>
        <w:t xml:space="preserve">sobre las élites </w:t>
      </w:r>
      <w:r w:rsidR="00181541">
        <w:rPr>
          <w:rFonts w:ascii="Arial" w:hAnsi="Arial" w:cs="Arial"/>
          <w:bCs/>
          <w:sz w:val="24"/>
          <w:szCs w:val="24"/>
        </w:rPr>
        <w:t xml:space="preserve">políticas y las instituciones que representan. </w:t>
      </w:r>
      <w:r w:rsidR="00656405">
        <w:rPr>
          <w:rFonts w:ascii="Arial" w:hAnsi="Arial" w:cs="Arial"/>
          <w:bCs/>
          <w:sz w:val="24"/>
          <w:szCs w:val="24"/>
        </w:rPr>
        <w:t xml:space="preserve">Estos gestos se ven alimentados </w:t>
      </w:r>
      <w:r w:rsidR="00BC592C">
        <w:rPr>
          <w:rFonts w:ascii="Arial" w:hAnsi="Arial" w:cs="Arial"/>
          <w:bCs/>
          <w:sz w:val="24"/>
          <w:szCs w:val="24"/>
        </w:rPr>
        <w:t xml:space="preserve">por expectativas rotas de </w:t>
      </w:r>
      <w:r w:rsidR="00D14909">
        <w:rPr>
          <w:rFonts w:ascii="Arial" w:hAnsi="Arial" w:cs="Arial"/>
          <w:bCs/>
          <w:sz w:val="24"/>
          <w:szCs w:val="24"/>
        </w:rPr>
        <w:t xml:space="preserve">bienestar económico </w:t>
      </w:r>
      <w:r w:rsidR="00EC124C">
        <w:rPr>
          <w:rFonts w:ascii="Arial" w:hAnsi="Arial" w:cs="Arial"/>
          <w:bCs/>
          <w:sz w:val="24"/>
          <w:szCs w:val="24"/>
        </w:rPr>
        <w:t>y movilidad social</w:t>
      </w:r>
      <w:r w:rsidR="00B73BF0">
        <w:rPr>
          <w:rFonts w:ascii="Arial" w:hAnsi="Arial" w:cs="Arial"/>
          <w:bCs/>
          <w:sz w:val="24"/>
          <w:szCs w:val="24"/>
        </w:rPr>
        <w:t xml:space="preserve">. Agréguese </w:t>
      </w:r>
      <w:r w:rsidR="009D3BBB">
        <w:rPr>
          <w:rFonts w:ascii="Arial" w:hAnsi="Arial" w:cs="Arial"/>
          <w:bCs/>
          <w:sz w:val="24"/>
          <w:szCs w:val="24"/>
        </w:rPr>
        <w:t xml:space="preserve">la sensación de privilegios </w:t>
      </w:r>
      <w:r w:rsidR="00D07F5C">
        <w:rPr>
          <w:rFonts w:ascii="Arial" w:hAnsi="Arial" w:cs="Arial"/>
          <w:bCs/>
          <w:sz w:val="24"/>
          <w:szCs w:val="24"/>
        </w:rPr>
        <w:t>excesivos de la clase dominante,</w:t>
      </w:r>
      <w:r w:rsidR="00620467">
        <w:rPr>
          <w:rFonts w:ascii="Arial" w:hAnsi="Arial" w:cs="Arial"/>
          <w:bCs/>
          <w:sz w:val="24"/>
          <w:szCs w:val="24"/>
        </w:rPr>
        <w:t xml:space="preserve"> la falta de transparencia </w:t>
      </w:r>
      <w:r w:rsidR="00353DC4">
        <w:rPr>
          <w:rFonts w:ascii="Arial" w:hAnsi="Arial" w:cs="Arial"/>
          <w:bCs/>
          <w:sz w:val="24"/>
          <w:szCs w:val="24"/>
        </w:rPr>
        <w:t xml:space="preserve">en la función pública, el pobre nivel del debate </w:t>
      </w:r>
      <w:r w:rsidR="007B7901">
        <w:rPr>
          <w:rFonts w:ascii="Arial" w:hAnsi="Arial" w:cs="Arial"/>
          <w:bCs/>
          <w:sz w:val="24"/>
          <w:szCs w:val="24"/>
        </w:rPr>
        <w:t xml:space="preserve">colectivo, incluso, el uso faccioso </w:t>
      </w:r>
      <w:r w:rsidR="00B61810">
        <w:rPr>
          <w:rFonts w:ascii="Arial" w:hAnsi="Arial" w:cs="Arial"/>
          <w:bCs/>
          <w:sz w:val="24"/>
          <w:szCs w:val="24"/>
        </w:rPr>
        <w:t xml:space="preserve">y expansivo de las redes sociales que han </w:t>
      </w:r>
      <w:r w:rsidR="00CA2F6D">
        <w:rPr>
          <w:rFonts w:ascii="Arial" w:hAnsi="Arial" w:cs="Arial"/>
          <w:bCs/>
          <w:sz w:val="24"/>
          <w:szCs w:val="24"/>
        </w:rPr>
        <w:t>disminuido la función mediadora de los partidos políticos.</w:t>
      </w:r>
      <w:r w:rsidR="009C49A9" w:rsidRPr="000A3C85">
        <w:rPr>
          <w:rStyle w:val="Refdenotaalpie"/>
          <w:rFonts w:ascii="Arial" w:hAnsi="Arial" w:cs="Arial"/>
          <w:sz w:val="24"/>
          <w:szCs w:val="24"/>
        </w:rPr>
        <w:footnoteReference w:id="11"/>
      </w:r>
      <w:r w:rsidR="00D07F5C">
        <w:rPr>
          <w:rFonts w:ascii="Arial" w:hAnsi="Arial" w:cs="Arial"/>
          <w:bCs/>
          <w:sz w:val="24"/>
          <w:szCs w:val="24"/>
        </w:rPr>
        <w:t xml:space="preserve"> </w:t>
      </w:r>
    </w:p>
    <w:p w14:paraId="40AFFC79" w14:textId="161AE94A" w:rsidR="009F44BD" w:rsidRDefault="00AC117F" w:rsidP="006F1167">
      <w:pPr>
        <w:spacing w:after="200" w:line="360" w:lineRule="auto"/>
        <w:jc w:val="both"/>
        <w:rPr>
          <w:rFonts w:ascii="Arial" w:hAnsi="Arial" w:cs="Arial"/>
          <w:bCs/>
          <w:sz w:val="24"/>
          <w:szCs w:val="24"/>
        </w:rPr>
      </w:pPr>
      <w:r>
        <w:rPr>
          <w:rFonts w:ascii="Arial" w:hAnsi="Arial" w:cs="Arial"/>
          <w:bCs/>
          <w:sz w:val="24"/>
          <w:szCs w:val="24"/>
        </w:rPr>
        <w:t xml:space="preserve">Caminando al lado </w:t>
      </w:r>
      <w:r w:rsidR="009516B3">
        <w:rPr>
          <w:rFonts w:ascii="Arial" w:hAnsi="Arial" w:cs="Arial"/>
          <w:bCs/>
          <w:sz w:val="24"/>
          <w:szCs w:val="24"/>
        </w:rPr>
        <w:t xml:space="preserve">de una mayor fragmentación partidaria, </w:t>
      </w:r>
      <w:r w:rsidR="00C00C5B">
        <w:rPr>
          <w:rFonts w:ascii="Arial" w:hAnsi="Arial" w:cs="Arial"/>
          <w:bCs/>
          <w:sz w:val="24"/>
          <w:szCs w:val="24"/>
        </w:rPr>
        <w:t xml:space="preserve">la animosidad </w:t>
      </w:r>
      <w:r w:rsidR="00702D99">
        <w:rPr>
          <w:rFonts w:ascii="Arial" w:hAnsi="Arial" w:cs="Arial"/>
          <w:bCs/>
          <w:sz w:val="24"/>
          <w:szCs w:val="24"/>
        </w:rPr>
        <w:t xml:space="preserve">respecto a la </w:t>
      </w:r>
      <w:r w:rsidR="002D4550">
        <w:rPr>
          <w:rFonts w:ascii="Arial" w:hAnsi="Arial" w:cs="Arial"/>
          <w:bCs/>
          <w:sz w:val="24"/>
          <w:szCs w:val="24"/>
        </w:rPr>
        <w:t xml:space="preserve">representación </w:t>
      </w:r>
      <w:r w:rsidR="00960609">
        <w:rPr>
          <w:rFonts w:ascii="Arial" w:hAnsi="Arial" w:cs="Arial"/>
          <w:bCs/>
          <w:sz w:val="24"/>
          <w:szCs w:val="24"/>
        </w:rPr>
        <w:t xml:space="preserve">da lugar </w:t>
      </w:r>
      <w:r w:rsidR="00C72D8B">
        <w:rPr>
          <w:rFonts w:ascii="Arial" w:hAnsi="Arial" w:cs="Arial"/>
          <w:bCs/>
          <w:sz w:val="24"/>
          <w:szCs w:val="24"/>
        </w:rPr>
        <w:t xml:space="preserve">a posiciones políticas extremas. </w:t>
      </w:r>
      <w:r w:rsidR="00362484">
        <w:rPr>
          <w:rFonts w:ascii="Arial" w:hAnsi="Arial" w:cs="Arial"/>
          <w:bCs/>
          <w:sz w:val="24"/>
          <w:szCs w:val="24"/>
        </w:rPr>
        <w:t xml:space="preserve">Al mismo tiempo </w:t>
      </w:r>
      <w:r w:rsidR="00934F34">
        <w:rPr>
          <w:rFonts w:ascii="Arial" w:hAnsi="Arial" w:cs="Arial"/>
          <w:bCs/>
          <w:sz w:val="24"/>
          <w:szCs w:val="24"/>
        </w:rPr>
        <w:t>que se ha pro</w:t>
      </w:r>
      <w:r w:rsidR="00151F45">
        <w:rPr>
          <w:rFonts w:ascii="Arial" w:hAnsi="Arial" w:cs="Arial"/>
          <w:bCs/>
          <w:sz w:val="24"/>
          <w:szCs w:val="24"/>
        </w:rPr>
        <w:t xml:space="preserve">movido </w:t>
      </w:r>
      <w:r w:rsidR="002B0627">
        <w:rPr>
          <w:rFonts w:ascii="Arial" w:hAnsi="Arial" w:cs="Arial"/>
          <w:bCs/>
          <w:sz w:val="24"/>
          <w:szCs w:val="24"/>
        </w:rPr>
        <w:t xml:space="preserve">una mayor inclusión </w:t>
      </w:r>
      <w:r w:rsidR="00B14D04">
        <w:rPr>
          <w:rFonts w:ascii="Arial" w:hAnsi="Arial" w:cs="Arial"/>
          <w:bCs/>
          <w:sz w:val="24"/>
          <w:szCs w:val="24"/>
        </w:rPr>
        <w:t xml:space="preserve">y pluralismo en los sistemas políticos, </w:t>
      </w:r>
      <w:r w:rsidR="00E55DEE">
        <w:rPr>
          <w:rFonts w:ascii="Arial" w:hAnsi="Arial" w:cs="Arial"/>
          <w:bCs/>
          <w:sz w:val="24"/>
          <w:szCs w:val="24"/>
        </w:rPr>
        <w:t>crece</w:t>
      </w:r>
      <w:r w:rsidR="00811B01">
        <w:rPr>
          <w:rFonts w:ascii="Arial" w:hAnsi="Arial" w:cs="Arial"/>
          <w:bCs/>
          <w:sz w:val="24"/>
          <w:szCs w:val="24"/>
        </w:rPr>
        <w:t xml:space="preserve"> </w:t>
      </w:r>
      <w:r w:rsidR="00233A80">
        <w:rPr>
          <w:rFonts w:ascii="Arial" w:hAnsi="Arial" w:cs="Arial"/>
          <w:bCs/>
          <w:sz w:val="24"/>
          <w:szCs w:val="24"/>
        </w:rPr>
        <w:t xml:space="preserve">la vigorización </w:t>
      </w:r>
      <w:r w:rsidR="00612B97">
        <w:rPr>
          <w:rFonts w:ascii="Arial" w:hAnsi="Arial" w:cs="Arial"/>
          <w:bCs/>
          <w:sz w:val="24"/>
          <w:szCs w:val="24"/>
        </w:rPr>
        <w:t>de liderazgos autoritarios</w:t>
      </w:r>
      <w:r w:rsidR="00D06EFB">
        <w:rPr>
          <w:rFonts w:ascii="Arial" w:hAnsi="Arial" w:cs="Arial"/>
          <w:bCs/>
          <w:sz w:val="24"/>
          <w:szCs w:val="24"/>
        </w:rPr>
        <w:t>, populistas y antisistema</w:t>
      </w:r>
      <w:r w:rsidR="00B97500">
        <w:rPr>
          <w:rFonts w:ascii="Arial" w:hAnsi="Arial" w:cs="Arial"/>
          <w:bCs/>
          <w:sz w:val="24"/>
          <w:szCs w:val="24"/>
        </w:rPr>
        <w:t>;</w:t>
      </w:r>
      <w:r w:rsidR="0032670F">
        <w:rPr>
          <w:rFonts w:ascii="Arial" w:hAnsi="Arial" w:cs="Arial"/>
          <w:bCs/>
          <w:sz w:val="24"/>
          <w:szCs w:val="24"/>
        </w:rPr>
        <w:t xml:space="preserve"> c</w:t>
      </w:r>
      <w:r w:rsidR="006D1C55">
        <w:rPr>
          <w:rFonts w:ascii="Arial" w:hAnsi="Arial" w:cs="Arial"/>
          <w:bCs/>
          <w:sz w:val="24"/>
          <w:szCs w:val="24"/>
        </w:rPr>
        <w:t>apitalizando, precisa</w:t>
      </w:r>
      <w:r w:rsidR="00325088">
        <w:rPr>
          <w:rFonts w:ascii="Arial" w:hAnsi="Arial" w:cs="Arial"/>
          <w:bCs/>
          <w:sz w:val="24"/>
          <w:szCs w:val="24"/>
        </w:rPr>
        <w:t>mente, la desafección representativa y los factores que la alimentan</w:t>
      </w:r>
      <w:r w:rsidR="00B97500">
        <w:rPr>
          <w:rFonts w:ascii="Arial" w:hAnsi="Arial" w:cs="Arial"/>
          <w:bCs/>
          <w:sz w:val="24"/>
          <w:szCs w:val="24"/>
        </w:rPr>
        <w:t>.</w:t>
      </w:r>
      <w:r w:rsidR="00D06EFB">
        <w:rPr>
          <w:rFonts w:ascii="Arial" w:hAnsi="Arial" w:cs="Arial"/>
          <w:bCs/>
          <w:sz w:val="24"/>
          <w:szCs w:val="24"/>
        </w:rPr>
        <w:t xml:space="preserve"> </w:t>
      </w:r>
      <w:r w:rsidR="007C3D71">
        <w:rPr>
          <w:rFonts w:ascii="Arial" w:hAnsi="Arial" w:cs="Arial"/>
          <w:bCs/>
          <w:sz w:val="24"/>
          <w:szCs w:val="24"/>
        </w:rPr>
        <w:t>Una vez en el poder</w:t>
      </w:r>
      <w:r w:rsidR="00C61EBE">
        <w:rPr>
          <w:rFonts w:ascii="Arial" w:hAnsi="Arial" w:cs="Arial"/>
          <w:bCs/>
          <w:sz w:val="24"/>
          <w:szCs w:val="24"/>
        </w:rPr>
        <w:t xml:space="preserve">, </w:t>
      </w:r>
      <w:r w:rsidR="00B155C3">
        <w:rPr>
          <w:rFonts w:ascii="Arial" w:hAnsi="Arial" w:cs="Arial"/>
          <w:bCs/>
          <w:sz w:val="24"/>
          <w:szCs w:val="24"/>
        </w:rPr>
        <w:t>esa clase de liderazgo</w:t>
      </w:r>
      <w:r w:rsidR="00C960D3">
        <w:rPr>
          <w:rFonts w:ascii="Arial" w:hAnsi="Arial" w:cs="Arial"/>
          <w:bCs/>
          <w:sz w:val="24"/>
          <w:szCs w:val="24"/>
        </w:rPr>
        <w:t xml:space="preserve"> no procede a eliminar </w:t>
      </w:r>
      <w:r w:rsidR="00113C69">
        <w:rPr>
          <w:rFonts w:ascii="Arial" w:hAnsi="Arial" w:cs="Arial"/>
          <w:bCs/>
          <w:sz w:val="24"/>
          <w:szCs w:val="24"/>
        </w:rPr>
        <w:t>de golpe los pesos y contrapesos constitucionales</w:t>
      </w:r>
      <w:r w:rsidR="00793C78">
        <w:rPr>
          <w:rFonts w:ascii="Arial" w:hAnsi="Arial" w:cs="Arial"/>
          <w:bCs/>
          <w:sz w:val="24"/>
          <w:szCs w:val="24"/>
        </w:rPr>
        <w:t>, ocurre de manera gradual</w:t>
      </w:r>
      <w:r w:rsidR="00E01167">
        <w:rPr>
          <w:rFonts w:ascii="Arial" w:hAnsi="Arial" w:cs="Arial"/>
          <w:bCs/>
          <w:sz w:val="24"/>
          <w:szCs w:val="24"/>
        </w:rPr>
        <w:t>,</w:t>
      </w:r>
      <w:r w:rsidR="00793C78">
        <w:rPr>
          <w:rFonts w:ascii="Arial" w:hAnsi="Arial" w:cs="Arial"/>
          <w:bCs/>
          <w:sz w:val="24"/>
          <w:szCs w:val="24"/>
        </w:rPr>
        <w:t xml:space="preserve"> a través de</w:t>
      </w:r>
      <w:r w:rsidR="00FA170B">
        <w:rPr>
          <w:rFonts w:ascii="Arial" w:hAnsi="Arial" w:cs="Arial"/>
          <w:bCs/>
          <w:sz w:val="24"/>
          <w:szCs w:val="24"/>
        </w:rPr>
        <w:t xml:space="preserve"> debilitar </w:t>
      </w:r>
      <w:r w:rsidR="00E01167">
        <w:rPr>
          <w:rFonts w:ascii="Arial" w:hAnsi="Arial" w:cs="Arial"/>
          <w:bCs/>
          <w:sz w:val="24"/>
          <w:szCs w:val="24"/>
        </w:rPr>
        <w:t>y manipular el estado de derecho.</w:t>
      </w:r>
    </w:p>
    <w:p w14:paraId="0A8E3DDE" w14:textId="31E5B109" w:rsidR="004409A2" w:rsidRPr="00CF5B7D" w:rsidRDefault="00B2144A" w:rsidP="00CF5B7D">
      <w:pPr>
        <w:spacing w:after="200" w:line="360" w:lineRule="auto"/>
        <w:jc w:val="both"/>
        <w:rPr>
          <w:rFonts w:ascii="Arial" w:hAnsi="Arial" w:cs="Arial"/>
          <w:bCs/>
          <w:sz w:val="24"/>
          <w:szCs w:val="24"/>
        </w:rPr>
      </w:pPr>
      <w:r>
        <w:rPr>
          <w:rFonts w:ascii="Arial" w:hAnsi="Arial" w:cs="Arial"/>
          <w:bCs/>
          <w:sz w:val="24"/>
          <w:szCs w:val="24"/>
        </w:rPr>
        <w:t>E</w:t>
      </w:r>
      <w:r w:rsidR="00074FA9">
        <w:rPr>
          <w:rFonts w:ascii="Arial" w:hAnsi="Arial" w:cs="Arial"/>
          <w:bCs/>
          <w:sz w:val="24"/>
          <w:szCs w:val="24"/>
        </w:rPr>
        <w:t xml:space="preserve">l desafío </w:t>
      </w:r>
      <w:r w:rsidR="006252BE">
        <w:rPr>
          <w:rFonts w:ascii="Arial" w:hAnsi="Arial" w:cs="Arial"/>
          <w:bCs/>
          <w:sz w:val="24"/>
          <w:szCs w:val="24"/>
        </w:rPr>
        <w:t xml:space="preserve">que </w:t>
      </w:r>
      <w:r w:rsidR="007E01D5">
        <w:rPr>
          <w:rFonts w:ascii="Arial" w:hAnsi="Arial" w:cs="Arial"/>
          <w:bCs/>
          <w:sz w:val="24"/>
          <w:szCs w:val="24"/>
        </w:rPr>
        <w:t xml:space="preserve">constituye </w:t>
      </w:r>
      <w:r w:rsidR="000B1243">
        <w:rPr>
          <w:rFonts w:ascii="Arial" w:hAnsi="Arial" w:cs="Arial"/>
          <w:bCs/>
          <w:sz w:val="24"/>
          <w:szCs w:val="24"/>
        </w:rPr>
        <w:t>la desafección representativa</w:t>
      </w:r>
      <w:r w:rsidR="00DD069F">
        <w:rPr>
          <w:rFonts w:ascii="Arial" w:hAnsi="Arial" w:cs="Arial"/>
          <w:bCs/>
          <w:sz w:val="24"/>
          <w:szCs w:val="24"/>
        </w:rPr>
        <w:t xml:space="preserve"> ha sido</w:t>
      </w:r>
      <w:r w:rsidR="00D12517">
        <w:rPr>
          <w:rFonts w:ascii="Arial" w:hAnsi="Arial" w:cs="Arial"/>
          <w:bCs/>
          <w:sz w:val="24"/>
          <w:szCs w:val="24"/>
        </w:rPr>
        <w:t xml:space="preserve">, hasta cierto punto, atenuado por </w:t>
      </w:r>
      <w:r w:rsidR="000932BE">
        <w:rPr>
          <w:rFonts w:ascii="Arial" w:hAnsi="Arial" w:cs="Arial"/>
          <w:bCs/>
          <w:sz w:val="24"/>
          <w:szCs w:val="24"/>
        </w:rPr>
        <w:t xml:space="preserve">movimientos identitarios </w:t>
      </w:r>
      <w:r w:rsidR="000D133A">
        <w:rPr>
          <w:rFonts w:ascii="Arial" w:hAnsi="Arial" w:cs="Arial"/>
          <w:bCs/>
          <w:sz w:val="24"/>
          <w:szCs w:val="24"/>
        </w:rPr>
        <w:t>que dan paso a jugadores inéditos</w:t>
      </w:r>
      <w:r w:rsidR="00BB5271">
        <w:rPr>
          <w:rFonts w:ascii="Arial" w:hAnsi="Arial" w:cs="Arial"/>
          <w:bCs/>
          <w:sz w:val="24"/>
          <w:szCs w:val="24"/>
        </w:rPr>
        <w:t xml:space="preserve"> y agendas diferentes.</w:t>
      </w:r>
      <w:r w:rsidR="007866D9">
        <w:rPr>
          <w:rFonts w:ascii="Arial" w:hAnsi="Arial" w:cs="Arial"/>
          <w:bCs/>
          <w:sz w:val="24"/>
          <w:szCs w:val="24"/>
        </w:rPr>
        <w:t xml:space="preserve"> IDEA Internacional </w:t>
      </w:r>
      <w:r w:rsidR="0006725D">
        <w:rPr>
          <w:rFonts w:ascii="Arial" w:hAnsi="Arial" w:cs="Arial"/>
          <w:bCs/>
          <w:sz w:val="24"/>
          <w:szCs w:val="24"/>
        </w:rPr>
        <w:t xml:space="preserve">reconoce que este </w:t>
      </w:r>
      <w:r w:rsidR="0035046B">
        <w:rPr>
          <w:rFonts w:ascii="Arial" w:hAnsi="Arial" w:cs="Arial"/>
          <w:bCs/>
          <w:sz w:val="24"/>
          <w:szCs w:val="24"/>
        </w:rPr>
        <w:t xml:space="preserve">es un valioso capital para las </w:t>
      </w:r>
      <w:r w:rsidR="0035046B">
        <w:rPr>
          <w:rFonts w:ascii="Arial" w:hAnsi="Arial" w:cs="Arial"/>
          <w:bCs/>
          <w:sz w:val="24"/>
          <w:szCs w:val="24"/>
        </w:rPr>
        <w:lastRenderedPageBreak/>
        <w:t xml:space="preserve">democracias. </w:t>
      </w:r>
      <w:r w:rsidR="0075567F">
        <w:rPr>
          <w:rFonts w:ascii="Arial" w:hAnsi="Arial" w:cs="Arial"/>
          <w:bCs/>
          <w:sz w:val="24"/>
          <w:szCs w:val="24"/>
        </w:rPr>
        <w:t xml:space="preserve">Mientras que </w:t>
      </w:r>
      <w:r w:rsidR="003E602C">
        <w:rPr>
          <w:rFonts w:ascii="Arial" w:hAnsi="Arial" w:cs="Arial"/>
          <w:bCs/>
          <w:sz w:val="24"/>
          <w:szCs w:val="24"/>
        </w:rPr>
        <w:t xml:space="preserve">las ciudadanías silenciosas y sin capacidad de movilización </w:t>
      </w:r>
      <w:r w:rsidR="00016F12">
        <w:rPr>
          <w:rFonts w:ascii="Arial" w:hAnsi="Arial" w:cs="Arial"/>
          <w:bCs/>
          <w:sz w:val="24"/>
          <w:szCs w:val="24"/>
        </w:rPr>
        <w:t>son terreno fértil para el avance de proyectos autoritarios</w:t>
      </w:r>
      <w:r w:rsidR="006E3B0B">
        <w:rPr>
          <w:rFonts w:ascii="Arial" w:hAnsi="Arial" w:cs="Arial"/>
          <w:bCs/>
          <w:sz w:val="24"/>
          <w:szCs w:val="24"/>
        </w:rPr>
        <w:t xml:space="preserve">, </w:t>
      </w:r>
      <w:r w:rsidR="00BA67CD">
        <w:rPr>
          <w:rFonts w:ascii="Arial" w:hAnsi="Arial" w:cs="Arial"/>
          <w:bCs/>
          <w:sz w:val="24"/>
          <w:szCs w:val="24"/>
        </w:rPr>
        <w:t xml:space="preserve">con </w:t>
      </w:r>
      <w:r w:rsidR="00762FDC">
        <w:rPr>
          <w:rFonts w:ascii="Arial" w:hAnsi="Arial" w:cs="Arial"/>
          <w:bCs/>
          <w:sz w:val="24"/>
          <w:szCs w:val="24"/>
        </w:rPr>
        <w:t xml:space="preserve">la participación </w:t>
      </w:r>
      <w:r w:rsidR="00BA67CD">
        <w:rPr>
          <w:rFonts w:ascii="Arial" w:hAnsi="Arial" w:cs="Arial"/>
          <w:bCs/>
          <w:sz w:val="24"/>
          <w:szCs w:val="24"/>
        </w:rPr>
        <w:t xml:space="preserve">de múltiples voces </w:t>
      </w:r>
      <w:r w:rsidR="00CF5B7D">
        <w:rPr>
          <w:rFonts w:ascii="Arial" w:hAnsi="Arial" w:cs="Arial"/>
          <w:bCs/>
          <w:sz w:val="24"/>
          <w:szCs w:val="24"/>
        </w:rPr>
        <w:t xml:space="preserve">gana la democracia. </w:t>
      </w:r>
      <w:r w:rsidR="00364D54">
        <w:rPr>
          <w:rFonts w:ascii="Arial" w:hAnsi="Arial" w:cs="Arial"/>
          <w:sz w:val="24"/>
          <w:szCs w:val="24"/>
        </w:rPr>
        <w:t>Frente al autoritarismo la sociedad civil</w:t>
      </w:r>
      <w:r w:rsidR="00CF5B7D">
        <w:rPr>
          <w:rFonts w:ascii="Arial" w:hAnsi="Arial" w:cs="Arial"/>
          <w:sz w:val="24"/>
          <w:szCs w:val="24"/>
        </w:rPr>
        <w:t xml:space="preserve">. </w:t>
      </w:r>
    </w:p>
    <w:p w14:paraId="1B6D7DC9" w14:textId="2A627C9B" w:rsidR="00F3256E" w:rsidRDefault="00922209" w:rsidP="006930B4">
      <w:pPr>
        <w:spacing w:line="360" w:lineRule="auto"/>
        <w:jc w:val="both"/>
        <w:rPr>
          <w:rFonts w:ascii="Arial" w:hAnsi="Arial" w:cs="Arial"/>
          <w:sz w:val="24"/>
          <w:szCs w:val="24"/>
        </w:rPr>
      </w:pPr>
      <w:r>
        <w:rPr>
          <w:rFonts w:ascii="Arial" w:hAnsi="Arial" w:cs="Arial"/>
          <w:sz w:val="24"/>
          <w:szCs w:val="24"/>
        </w:rPr>
        <w:t xml:space="preserve">Dadas las expresiones de acción colectiva, el gran </w:t>
      </w:r>
      <w:r w:rsidR="00CE7C3F">
        <w:rPr>
          <w:rFonts w:ascii="Arial" w:hAnsi="Arial" w:cs="Arial"/>
          <w:sz w:val="24"/>
          <w:szCs w:val="24"/>
        </w:rPr>
        <w:t>desafío</w:t>
      </w:r>
      <w:r>
        <w:rPr>
          <w:rFonts w:ascii="Arial" w:hAnsi="Arial" w:cs="Arial"/>
          <w:sz w:val="24"/>
          <w:szCs w:val="24"/>
        </w:rPr>
        <w:t xml:space="preserve"> </w:t>
      </w:r>
      <w:r w:rsidR="00013FF5">
        <w:rPr>
          <w:rFonts w:ascii="Arial" w:hAnsi="Arial" w:cs="Arial"/>
          <w:sz w:val="24"/>
          <w:szCs w:val="24"/>
        </w:rPr>
        <w:t xml:space="preserve">es cómo aprovechar el ímpetu </w:t>
      </w:r>
      <w:r w:rsidR="00DC56DA">
        <w:rPr>
          <w:rFonts w:ascii="Arial" w:hAnsi="Arial" w:cs="Arial"/>
          <w:sz w:val="24"/>
          <w:szCs w:val="24"/>
        </w:rPr>
        <w:t xml:space="preserve">de la participación ciudadana en el </w:t>
      </w:r>
      <w:r w:rsidR="00E33202">
        <w:rPr>
          <w:rFonts w:ascii="Arial" w:hAnsi="Arial" w:cs="Arial"/>
          <w:sz w:val="24"/>
          <w:szCs w:val="24"/>
        </w:rPr>
        <w:t>marco</w:t>
      </w:r>
      <w:r w:rsidR="00DC56DA">
        <w:rPr>
          <w:rFonts w:ascii="Arial" w:hAnsi="Arial" w:cs="Arial"/>
          <w:sz w:val="24"/>
          <w:szCs w:val="24"/>
        </w:rPr>
        <w:t xml:space="preserve"> de </w:t>
      </w:r>
      <w:r w:rsidR="00055213">
        <w:rPr>
          <w:rFonts w:ascii="Arial" w:hAnsi="Arial" w:cs="Arial"/>
          <w:sz w:val="24"/>
          <w:szCs w:val="24"/>
        </w:rPr>
        <w:t xml:space="preserve">la malquerencia </w:t>
      </w:r>
      <w:r w:rsidR="00DE1D18">
        <w:rPr>
          <w:rFonts w:ascii="Arial" w:hAnsi="Arial" w:cs="Arial"/>
          <w:sz w:val="24"/>
          <w:szCs w:val="24"/>
        </w:rPr>
        <w:t>representativa</w:t>
      </w:r>
      <w:r w:rsidR="00C2650D">
        <w:rPr>
          <w:rFonts w:ascii="Arial" w:hAnsi="Arial" w:cs="Arial"/>
          <w:sz w:val="24"/>
          <w:szCs w:val="24"/>
        </w:rPr>
        <w:t xml:space="preserve"> que </w:t>
      </w:r>
      <w:r w:rsidR="00741B73">
        <w:rPr>
          <w:rFonts w:ascii="Arial" w:hAnsi="Arial" w:cs="Arial"/>
          <w:sz w:val="24"/>
          <w:szCs w:val="24"/>
        </w:rPr>
        <w:t xml:space="preserve">tanto </w:t>
      </w:r>
      <w:r w:rsidR="00C2650D">
        <w:rPr>
          <w:rFonts w:ascii="Arial" w:hAnsi="Arial" w:cs="Arial"/>
          <w:sz w:val="24"/>
          <w:szCs w:val="24"/>
        </w:rPr>
        <w:t>dificulta la gobernabilidad.</w:t>
      </w:r>
      <w:r w:rsidR="00990E00">
        <w:rPr>
          <w:rFonts w:ascii="Arial" w:hAnsi="Arial" w:cs="Arial"/>
          <w:sz w:val="24"/>
          <w:szCs w:val="24"/>
        </w:rPr>
        <w:t xml:space="preserve"> Una democracia sana </w:t>
      </w:r>
      <w:r w:rsidR="002A3809">
        <w:rPr>
          <w:rFonts w:ascii="Arial" w:hAnsi="Arial" w:cs="Arial"/>
          <w:sz w:val="24"/>
          <w:szCs w:val="24"/>
        </w:rPr>
        <w:t xml:space="preserve">no funciona solo con partidos, pero tampoco sin </w:t>
      </w:r>
      <w:r w:rsidR="00435E2A">
        <w:rPr>
          <w:rFonts w:ascii="Arial" w:hAnsi="Arial" w:cs="Arial"/>
          <w:sz w:val="24"/>
          <w:szCs w:val="24"/>
        </w:rPr>
        <w:t>e</w:t>
      </w:r>
      <w:r w:rsidR="002A3809">
        <w:rPr>
          <w:rFonts w:ascii="Arial" w:hAnsi="Arial" w:cs="Arial"/>
          <w:sz w:val="24"/>
          <w:szCs w:val="24"/>
        </w:rPr>
        <w:t>stos.</w:t>
      </w:r>
      <w:r w:rsidR="00DE1D18">
        <w:rPr>
          <w:rFonts w:ascii="Arial" w:hAnsi="Arial" w:cs="Arial"/>
          <w:sz w:val="24"/>
          <w:szCs w:val="24"/>
        </w:rPr>
        <w:t xml:space="preserve"> </w:t>
      </w:r>
      <w:r w:rsidR="007706CA">
        <w:rPr>
          <w:rFonts w:ascii="Arial" w:hAnsi="Arial" w:cs="Arial"/>
          <w:sz w:val="24"/>
          <w:szCs w:val="24"/>
        </w:rPr>
        <w:t xml:space="preserve">Introducir reformas a los mecanismos tradicionales de representación </w:t>
      </w:r>
      <w:r w:rsidR="00BE208A">
        <w:rPr>
          <w:rFonts w:ascii="Arial" w:hAnsi="Arial" w:cs="Arial"/>
          <w:sz w:val="24"/>
          <w:szCs w:val="24"/>
        </w:rPr>
        <w:t xml:space="preserve">es una opción, </w:t>
      </w:r>
      <w:r w:rsidR="00AD44E9">
        <w:rPr>
          <w:rFonts w:ascii="Arial" w:hAnsi="Arial" w:cs="Arial"/>
          <w:sz w:val="24"/>
          <w:szCs w:val="24"/>
        </w:rPr>
        <w:t>sobre todo</w:t>
      </w:r>
      <w:r w:rsidR="009963B4">
        <w:rPr>
          <w:rFonts w:ascii="Arial" w:hAnsi="Arial" w:cs="Arial"/>
          <w:sz w:val="24"/>
          <w:szCs w:val="24"/>
        </w:rPr>
        <w:t xml:space="preserve"> </w:t>
      </w:r>
      <w:r w:rsidR="00D11171">
        <w:rPr>
          <w:rFonts w:ascii="Arial" w:hAnsi="Arial" w:cs="Arial"/>
          <w:sz w:val="24"/>
          <w:szCs w:val="24"/>
        </w:rPr>
        <w:t xml:space="preserve">cuando se busca </w:t>
      </w:r>
      <w:r w:rsidR="00AC57FB">
        <w:rPr>
          <w:rFonts w:ascii="Arial" w:hAnsi="Arial" w:cs="Arial"/>
          <w:sz w:val="24"/>
          <w:szCs w:val="24"/>
        </w:rPr>
        <w:t>reducir la fragmentación política</w:t>
      </w:r>
      <w:r w:rsidR="00CE7CF6">
        <w:rPr>
          <w:rFonts w:ascii="Arial" w:hAnsi="Arial" w:cs="Arial"/>
          <w:sz w:val="24"/>
          <w:szCs w:val="24"/>
        </w:rPr>
        <w:t xml:space="preserve">. </w:t>
      </w:r>
      <w:r w:rsidR="002B64E8">
        <w:rPr>
          <w:rFonts w:ascii="Arial" w:hAnsi="Arial" w:cs="Arial"/>
          <w:sz w:val="24"/>
          <w:szCs w:val="24"/>
        </w:rPr>
        <w:t>Siempre es sensato activar m</w:t>
      </w:r>
      <w:r w:rsidR="004F23B5">
        <w:rPr>
          <w:rFonts w:ascii="Arial" w:hAnsi="Arial" w:cs="Arial"/>
          <w:sz w:val="24"/>
          <w:szCs w:val="24"/>
        </w:rPr>
        <w:t xml:space="preserve">aneras complementarias de participación </w:t>
      </w:r>
      <w:r w:rsidR="00D34F48">
        <w:rPr>
          <w:rFonts w:ascii="Arial" w:hAnsi="Arial" w:cs="Arial"/>
          <w:sz w:val="24"/>
          <w:szCs w:val="24"/>
        </w:rPr>
        <w:t>y deliberación ciudadana que auxili</w:t>
      </w:r>
      <w:r w:rsidR="0056122B">
        <w:rPr>
          <w:rFonts w:ascii="Arial" w:hAnsi="Arial" w:cs="Arial"/>
          <w:sz w:val="24"/>
          <w:szCs w:val="24"/>
        </w:rPr>
        <w:t xml:space="preserve">en </w:t>
      </w:r>
      <w:r w:rsidR="00E06C1C">
        <w:rPr>
          <w:rFonts w:ascii="Arial" w:hAnsi="Arial" w:cs="Arial"/>
          <w:sz w:val="24"/>
          <w:szCs w:val="24"/>
        </w:rPr>
        <w:t xml:space="preserve">a canalizar la convulsión </w:t>
      </w:r>
      <w:r w:rsidR="00F3256E">
        <w:rPr>
          <w:rFonts w:ascii="Arial" w:hAnsi="Arial" w:cs="Arial"/>
          <w:sz w:val="24"/>
          <w:szCs w:val="24"/>
        </w:rPr>
        <w:t>social visible en las calles.</w:t>
      </w:r>
      <w:r w:rsidR="00D21CFD" w:rsidRPr="000A3C85">
        <w:rPr>
          <w:rStyle w:val="Refdenotaalpie"/>
          <w:rFonts w:ascii="Arial" w:hAnsi="Arial" w:cs="Arial"/>
          <w:sz w:val="24"/>
          <w:szCs w:val="24"/>
        </w:rPr>
        <w:footnoteReference w:id="12"/>
      </w:r>
    </w:p>
    <w:p w14:paraId="5A6628A1" w14:textId="05BEBD70" w:rsidR="00914AF7" w:rsidRDefault="007C3EF8" w:rsidP="006930B4">
      <w:pPr>
        <w:spacing w:line="360" w:lineRule="auto"/>
        <w:jc w:val="both"/>
        <w:rPr>
          <w:rFonts w:ascii="Arial" w:hAnsi="Arial" w:cs="Arial"/>
          <w:sz w:val="24"/>
          <w:szCs w:val="24"/>
        </w:rPr>
      </w:pPr>
      <w:r>
        <w:rPr>
          <w:rFonts w:ascii="Arial" w:hAnsi="Arial" w:cs="Arial"/>
          <w:sz w:val="24"/>
          <w:szCs w:val="24"/>
        </w:rPr>
        <w:t xml:space="preserve">Avivar una agenda democrática </w:t>
      </w:r>
      <w:r w:rsidR="00902124">
        <w:rPr>
          <w:rFonts w:ascii="Arial" w:hAnsi="Arial" w:cs="Arial"/>
          <w:sz w:val="24"/>
          <w:szCs w:val="24"/>
        </w:rPr>
        <w:t xml:space="preserve">que contemple mecanismos regionales de cooperación </w:t>
      </w:r>
      <w:r w:rsidR="00127550">
        <w:rPr>
          <w:rFonts w:ascii="Arial" w:hAnsi="Arial" w:cs="Arial"/>
          <w:sz w:val="24"/>
          <w:szCs w:val="24"/>
        </w:rPr>
        <w:t xml:space="preserve">y coordinación, basados en reglas multilaterales, </w:t>
      </w:r>
      <w:r w:rsidR="006010CD">
        <w:rPr>
          <w:rFonts w:ascii="Arial" w:hAnsi="Arial" w:cs="Arial"/>
          <w:sz w:val="24"/>
          <w:szCs w:val="24"/>
        </w:rPr>
        <w:t xml:space="preserve">es un propósito </w:t>
      </w:r>
      <w:r w:rsidR="00D2734C">
        <w:rPr>
          <w:rFonts w:ascii="Arial" w:hAnsi="Arial" w:cs="Arial"/>
          <w:sz w:val="24"/>
          <w:szCs w:val="24"/>
        </w:rPr>
        <w:t xml:space="preserve">claro y contundente de IDEA Internacional. </w:t>
      </w:r>
      <w:r w:rsidR="00D652AC">
        <w:rPr>
          <w:rFonts w:ascii="Arial" w:hAnsi="Arial" w:cs="Arial"/>
          <w:sz w:val="24"/>
          <w:szCs w:val="24"/>
        </w:rPr>
        <w:t xml:space="preserve">Resolver la crisis de credibilidad </w:t>
      </w:r>
      <w:r w:rsidR="00A238EA">
        <w:rPr>
          <w:rFonts w:ascii="Arial" w:hAnsi="Arial" w:cs="Arial"/>
          <w:sz w:val="24"/>
          <w:szCs w:val="24"/>
        </w:rPr>
        <w:t>por la que atraviesan las instituciones</w:t>
      </w:r>
      <w:r w:rsidR="00ED6B2A">
        <w:rPr>
          <w:rFonts w:ascii="Arial" w:hAnsi="Arial" w:cs="Arial"/>
          <w:sz w:val="24"/>
          <w:szCs w:val="24"/>
        </w:rPr>
        <w:t xml:space="preserve">, no es una labor sencilla. </w:t>
      </w:r>
      <w:r w:rsidR="0098710D">
        <w:rPr>
          <w:rFonts w:ascii="Arial" w:hAnsi="Arial" w:cs="Arial"/>
          <w:sz w:val="24"/>
          <w:szCs w:val="24"/>
        </w:rPr>
        <w:t xml:space="preserve">Permea </w:t>
      </w:r>
      <w:r w:rsidR="009E59B8">
        <w:rPr>
          <w:rFonts w:ascii="Arial" w:hAnsi="Arial" w:cs="Arial"/>
          <w:sz w:val="24"/>
          <w:szCs w:val="24"/>
        </w:rPr>
        <w:t>la cultura de la desconfianza</w:t>
      </w:r>
      <w:r w:rsidR="00C91128">
        <w:rPr>
          <w:rFonts w:ascii="Arial" w:hAnsi="Arial" w:cs="Arial"/>
          <w:sz w:val="24"/>
          <w:szCs w:val="24"/>
        </w:rPr>
        <w:t xml:space="preserve"> </w:t>
      </w:r>
      <w:r w:rsidR="009E59B8">
        <w:rPr>
          <w:rFonts w:ascii="Arial" w:hAnsi="Arial" w:cs="Arial"/>
          <w:sz w:val="24"/>
          <w:szCs w:val="24"/>
        </w:rPr>
        <w:t>generalizada en la</w:t>
      </w:r>
      <w:r w:rsidR="00C91128">
        <w:rPr>
          <w:rFonts w:ascii="Arial" w:hAnsi="Arial" w:cs="Arial"/>
          <w:sz w:val="24"/>
          <w:szCs w:val="24"/>
        </w:rPr>
        <w:t>s</w:t>
      </w:r>
      <w:r w:rsidR="009E59B8">
        <w:rPr>
          <w:rFonts w:ascii="Arial" w:hAnsi="Arial" w:cs="Arial"/>
          <w:sz w:val="24"/>
          <w:szCs w:val="24"/>
        </w:rPr>
        <w:t xml:space="preserve"> élites</w:t>
      </w:r>
      <w:r w:rsidR="00C91128">
        <w:rPr>
          <w:rFonts w:ascii="Arial" w:hAnsi="Arial" w:cs="Arial"/>
          <w:sz w:val="24"/>
          <w:szCs w:val="24"/>
        </w:rPr>
        <w:t xml:space="preserve"> y los partidos políticos. </w:t>
      </w:r>
      <w:r w:rsidR="00AD1A4D">
        <w:rPr>
          <w:rFonts w:ascii="Arial" w:hAnsi="Arial" w:cs="Arial"/>
          <w:sz w:val="24"/>
          <w:szCs w:val="24"/>
        </w:rPr>
        <w:t>El mayor escepticismo se traslada a la satisfacción de la democracia</w:t>
      </w:r>
      <w:r w:rsidR="00B90B1A">
        <w:rPr>
          <w:rFonts w:ascii="Arial" w:hAnsi="Arial" w:cs="Arial"/>
          <w:sz w:val="24"/>
          <w:szCs w:val="24"/>
        </w:rPr>
        <w:t xml:space="preserve"> y l</w:t>
      </w:r>
      <w:r w:rsidR="004F78A4">
        <w:rPr>
          <w:rFonts w:ascii="Arial" w:hAnsi="Arial" w:cs="Arial"/>
          <w:sz w:val="24"/>
          <w:szCs w:val="24"/>
        </w:rPr>
        <w:t xml:space="preserve">os oficialismos </w:t>
      </w:r>
      <w:r w:rsidR="00EA1BF0">
        <w:rPr>
          <w:rFonts w:ascii="Arial" w:hAnsi="Arial" w:cs="Arial"/>
          <w:sz w:val="24"/>
          <w:szCs w:val="24"/>
        </w:rPr>
        <w:t>han sido repetidamente castigados en las urnas</w:t>
      </w:r>
      <w:r w:rsidR="00B90B1A">
        <w:rPr>
          <w:rFonts w:ascii="Arial" w:hAnsi="Arial" w:cs="Arial"/>
          <w:sz w:val="24"/>
          <w:szCs w:val="24"/>
        </w:rPr>
        <w:t xml:space="preserve">. </w:t>
      </w:r>
      <w:r w:rsidR="00C91128">
        <w:rPr>
          <w:rFonts w:ascii="Arial" w:hAnsi="Arial" w:cs="Arial"/>
          <w:sz w:val="24"/>
          <w:szCs w:val="24"/>
        </w:rPr>
        <w:t xml:space="preserve"> </w:t>
      </w:r>
      <w:r w:rsidR="009E59B8">
        <w:rPr>
          <w:rFonts w:ascii="Arial" w:hAnsi="Arial" w:cs="Arial"/>
          <w:sz w:val="24"/>
          <w:szCs w:val="24"/>
        </w:rPr>
        <w:t xml:space="preserve"> </w:t>
      </w:r>
      <w:r w:rsidR="00A238EA">
        <w:rPr>
          <w:rFonts w:ascii="Arial" w:hAnsi="Arial" w:cs="Arial"/>
          <w:sz w:val="24"/>
          <w:szCs w:val="24"/>
        </w:rPr>
        <w:t xml:space="preserve"> </w:t>
      </w:r>
      <w:r w:rsidR="004F23B5">
        <w:rPr>
          <w:rFonts w:ascii="Arial" w:hAnsi="Arial" w:cs="Arial"/>
          <w:sz w:val="24"/>
          <w:szCs w:val="24"/>
        </w:rPr>
        <w:t xml:space="preserve"> </w:t>
      </w:r>
    </w:p>
    <w:p w14:paraId="179E1EA8" w14:textId="604717A1" w:rsidR="0056122B" w:rsidRDefault="00461BA8" w:rsidP="006930B4">
      <w:pPr>
        <w:spacing w:line="360" w:lineRule="auto"/>
        <w:jc w:val="both"/>
        <w:rPr>
          <w:rFonts w:ascii="Arial" w:hAnsi="Arial" w:cs="Arial"/>
          <w:sz w:val="24"/>
          <w:szCs w:val="24"/>
        </w:rPr>
      </w:pPr>
      <w:r>
        <w:rPr>
          <w:rFonts w:ascii="Arial" w:hAnsi="Arial" w:cs="Arial"/>
          <w:sz w:val="24"/>
          <w:szCs w:val="24"/>
        </w:rPr>
        <w:t>Recuperar la confianza</w:t>
      </w:r>
      <w:r w:rsidR="00585B78">
        <w:rPr>
          <w:rFonts w:ascii="Arial" w:hAnsi="Arial" w:cs="Arial"/>
          <w:sz w:val="24"/>
          <w:szCs w:val="24"/>
        </w:rPr>
        <w:t xml:space="preserve"> </w:t>
      </w:r>
      <w:r w:rsidR="00E16752">
        <w:rPr>
          <w:rFonts w:ascii="Arial" w:hAnsi="Arial" w:cs="Arial"/>
          <w:sz w:val="24"/>
          <w:szCs w:val="24"/>
        </w:rPr>
        <w:t xml:space="preserve">en la democracia </w:t>
      </w:r>
      <w:r w:rsidR="004B2B83">
        <w:rPr>
          <w:rFonts w:ascii="Arial" w:hAnsi="Arial" w:cs="Arial"/>
          <w:sz w:val="24"/>
          <w:szCs w:val="24"/>
        </w:rPr>
        <w:t xml:space="preserve">amerita abrir nuevos canales de escucha, diálogo y participación </w:t>
      </w:r>
      <w:r w:rsidR="00367DF0">
        <w:rPr>
          <w:rFonts w:ascii="Arial" w:hAnsi="Arial" w:cs="Arial"/>
          <w:sz w:val="24"/>
          <w:szCs w:val="24"/>
        </w:rPr>
        <w:t>política</w:t>
      </w:r>
      <w:r w:rsidR="00397DFF">
        <w:rPr>
          <w:rFonts w:ascii="Arial" w:hAnsi="Arial" w:cs="Arial"/>
          <w:sz w:val="24"/>
          <w:szCs w:val="24"/>
        </w:rPr>
        <w:t xml:space="preserve">. </w:t>
      </w:r>
      <w:r w:rsidR="00EB00DA">
        <w:rPr>
          <w:rFonts w:ascii="Arial" w:hAnsi="Arial" w:cs="Arial"/>
          <w:sz w:val="24"/>
          <w:szCs w:val="24"/>
        </w:rPr>
        <w:t>Re imaginar</w:t>
      </w:r>
      <w:r w:rsidR="00397DFF">
        <w:rPr>
          <w:rFonts w:ascii="Arial" w:hAnsi="Arial" w:cs="Arial"/>
          <w:sz w:val="24"/>
          <w:szCs w:val="24"/>
        </w:rPr>
        <w:t xml:space="preserve"> el papel del ciudadano</w:t>
      </w:r>
      <w:r w:rsidR="002E70CE">
        <w:rPr>
          <w:rFonts w:ascii="Arial" w:hAnsi="Arial" w:cs="Arial"/>
          <w:sz w:val="24"/>
          <w:szCs w:val="24"/>
        </w:rPr>
        <w:t>, a</w:t>
      </w:r>
      <w:r w:rsidR="00497784">
        <w:rPr>
          <w:rFonts w:ascii="Arial" w:hAnsi="Arial" w:cs="Arial"/>
          <w:sz w:val="24"/>
          <w:szCs w:val="24"/>
        </w:rPr>
        <w:t>ñadi</w:t>
      </w:r>
      <w:r w:rsidR="00B73025">
        <w:rPr>
          <w:rFonts w:ascii="Arial" w:hAnsi="Arial" w:cs="Arial"/>
          <w:sz w:val="24"/>
          <w:szCs w:val="24"/>
        </w:rPr>
        <w:t>en</w:t>
      </w:r>
      <w:r w:rsidR="002E70CE">
        <w:rPr>
          <w:rFonts w:ascii="Arial" w:hAnsi="Arial" w:cs="Arial"/>
          <w:sz w:val="24"/>
          <w:szCs w:val="24"/>
        </w:rPr>
        <w:t>do a su condición de elector</w:t>
      </w:r>
      <w:r w:rsidR="00940B55">
        <w:rPr>
          <w:rFonts w:ascii="Arial" w:hAnsi="Arial" w:cs="Arial"/>
          <w:sz w:val="24"/>
          <w:szCs w:val="24"/>
        </w:rPr>
        <w:t xml:space="preserve"> otras dimensiones de carácter deliberativo y participativo </w:t>
      </w:r>
      <w:r w:rsidR="00CF6875">
        <w:rPr>
          <w:rFonts w:ascii="Arial" w:hAnsi="Arial" w:cs="Arial"/>
          <w:sz w:val="24"/>
          <w:szCs w:val="24"/>
        </w:rPr>
        <w:t>que le permitan mayor protagonismo</w:t>
      </w:r>
      <w:r w:rsidR="00E7135E">
        <w:rPr>
          <w:rFonts w:ascii="Arial" w:hAnsi="Arial" w:cs="Arial"/>
          <w:sz w:val="24"/>
          <w:szCs w:val="24"/>
        </w:rPr>
        <w:t xml:space="preserve"> en los procesos de toma de decisiones y en la elaboración de políticas públicas. </w:t>
      </w:r>
      <w:r w:rsidR="00251951">
        <w:rPr>
          <w:rFonts w:ascii="Arial" w:hAnsi="Arial" w:cs="Arial"/>
          <w:sz w:val="24"/>
          <w:szCs w:val="24"/>
        </w:rPr>
        <w:t>Acompañar la democracia exige un Estado moderno, robusto y estratégico</w:t>
      </w:r>
      <w:r w:rsidR="00971548">
        <w:rPr>
          <w:rFonts w:ascii="Arial" w:hAnsi="Arial" w:cs="Arial"/>
          <w:sz w:val="24"/>
          <w:szCs w:val="24"/>
        </w:rPr>
        <w:t xml:space="preserve">, capaz de dar resultados concretos y oportunos </w:t>
      </w:r>
      <w:r w:rsidR="00F42A4F">
        <w:rPr>
          <w:rFonts w:ascii="Arial" w:hAnsi="Arial" w:cs="Arial"/>
          <w:sz w:val="24"/>
          <w:szCs w:val="24"/>
        </w:rPr>
        <w:t>a los problemas reales de la gente.</w:t>
      </w:r>
      <w:r w:rsidR="00F42A4F" w:rsidRPr="000A3C85">
        <w:rPr>
          <w:rStyle w:val="Refdenotaalpie"/>
          <w:rFonts w:ascii="Arial" w:hAnsi="Arial" w:cs="Arial"/>
          <w:sz w:val="24"/>
          <w:szCs w:val="24"/>
        </w:rPr>
        <w:footnoteReference w:id="13"/>
      </w:r>
      <w:r w:rsidR="00F42A4F">
        <w:rPr>
          <w:rFonts w:ascii="Arial" w:hAnsi="Arial" w:cs="Arial"/>
          <w:sz w:val="24"/>
          <w:szCs w:val="24"/>
        </w:rPr>
        <w:t xml:space="preserve"> </w:t>
      </w:r>
      <w:r w:rsidR="00A22B13">
        <w:rPr>
          <w:rFonts w:ascii="Arial" w:hAnsi="Arial" w:cs="Arial"/>
          <w:sz w:val="24"/>
          <w:szCs w:val="24"/>
        </w:rPr>
        <w:t xml:space="preserve"> </w:t>
      </w:r>
      <w:r w:rsidR="00397DFF">
        <w:rPr>
          <w:rFonts w:ascii="Arial" w:hAnsi="Arial" w:cs="Arial"/>
          <w:sz w:val="24"/>
          <w:szCs w:val="24"/>
        </w:rPr>
        <w:t xml:space="preserve"> </w:t>
      </w:r>
      <w:r w:rsidR="004B2B83">
        <w:rPr>
          <w:rFonts w:ascii="Arial" w:hAnsi="Arial" w:cs="Arial"/>
          <w:sz w:val="24"/>
          <w:szCs w:val="24"/>
        </w:rPr>
        <w:t xml:space="preserve"> </w:t>
      </w:r>
    </w:p>
    <w:p w14:paraId="132240EA" w14:textId="39738BAA" w:rsidR="001646D4" w:rsidRDefault="001646D4" w:rsidP="006930B4">
      <w:pPr>
        <w:spacing w:line="360" w:lineRule="auto"/>
        <w:jc w:val="both"/>
        <w:rPr>
          <w:rFonts w:ascii="Arial" w:hAnsi="Arial" w:cs="Arial"/>
          <w:sz w:val="24"/>
          <w:szCs w:val="24"/>
        </w:rPr>
      </w:pPr>
      <w:r>
        <w:rPr>
          <w:rFonts w:ascii="Arial" w:hAnsi="Arial" w:cs="Arial"/>
          <w:sz w:val="24"/>
          <w:szCs w:val="24"/>
        </w:rPr>
        <w:lastRenderedPageBreak/>
        <w:t xml:space="preserve">Desde 2016, IDEA Internacional opera la iniciativa </w:t>
      </w:r>
      <w:r w:rsidR="006B6C4B">
        <w:rPr>
          <w:rFonts w:ascii="Arial" w:hAnsi="Arial" w:cs="Arial"/>
          <w:sz w:val="24"/>
          <w:szCs w:val="24"/>
        </w:rPr>
        <w:t>sobre el Estado Mundial de la Democracia</w:t>
      </w:r>
      <w:r w:rsidR="007F385D">
        <w:rPr>
          <w:rFonts w:ascii="Arial" w:hAnsi="Arial" w:cs="Arial"/>
          <w:sz w:val="24"/>
          <w:szCs w:val="24"/>
        </w:rPr>
        <w:t xml:space="preserve">, </w:t>
      </w:r>
      <w:r w:rsidR="00BD35D0">
        <w:rPr>
          <w:rFonts w:ascii="Arial" w:hAnsi="Arial" w:cs="Arial"/>
          <w:sz w:val="24"/>
          <w:szCs w:val="24"/>
        </w:rPr>
        <w:t>con la intención de</w:t>
      </w:r>
      <w:r w:rsidR="007F385D">
        <w:rPr>
          <w:rFonts w:ascii="Arial" w:hAnsi="Arial" w:cs="Arial"/>
          <w:sz w:val="24"/>
          <w:szCs w:val="24"/>
        </w:rPr>
        <w:t xml:space="preserve"> analizar </w:t>
      </w:r>
      <w:r w:rsidR="00AF7317">
        <w:rPr>
          <w:rFonts w:ascii="Arial" w:hAnsi="Arial" w:cs="Arial"/>
          <w:sz w:val="24"/>
          <w:szCs w:val="24"/>
        </w:rPr>
        <w:t>las tendencias democráticas, l</w:t>
      </w:r>
      <w:r w:rsidR="00563157">
        <w:rPr>
          <w:rFonts w:ascii="Arial" w:hAnsi="Arial" w:cs="Arial"/>
          <w:sz w:val="24"/>
          <w:szCs w:val="24"/>
        </w:rPr>
        <w:t>o</w:t>
      </w:r>
      <w:r w:rsidR="00AF7317">
        <w:rPr>
          <w:rFonts w:ascii="Arial" w:hAnsi="Arial" w:cs="Arial"/>
          <w:sz w:val="24"/>
          <w:szCs w:val="24"/>
        </w:rPr>
        <w:t>s</w:t>
      </w:r>
      <w:r w:rsidR="00563157">
        <w:rPr>
          <w:rFonts w:ascii="Arial" w:hAnsi="Arial" w:cs="Arial"/>
          <w:sz w:val="24"/>
          <w:szCs w:val="24"/>
        </w:rPr>
        <w:t xml:space="preserve"> desafíos y</w:t>
      </w:r>
      <w:r w:rsidR="00AF7317">
        <w:rPr>
          <w:rFonts w:ascii="Arial" w:hAnsi="Arial" w:cs="Arial"/>
          <w:sz w:val="24"/>
          <w:szCs w:val="24"/>
        </w:rPr>
        <w:t xml:space="preserve"> oportunidades</w:t>
      </w:r>
      <w:r w:rsidR="00EF29BC">
        <w:rPr>
          <w:rFonts w:ascii="Arial" w:hAnsi="Arial" w:cs="Arial"/>
          <w:sz w:val="24"/>
          <w:szCs w:val="24"/>
        </w:rPr>
        <w:t xml:space="preserve"> que impactan el panorama </w:t>
      </w:r>
      <w:r w:rsidR="00013A1D">
        <w:rPr>
          <w:rFonts w:ascii="Arial" w:hAnsi="Arial" w:cs="Arial"/>
          <w:sz w:val="24"/>
          <w:szCs w:val="24"/>
        </w:rPr>
        <w:t xml:space="preserve">de la democracia global. </w:t>
      </w:r>
      <w:r w:rsidR="00356DD4">
        <w:rPr>
          <w:rFonts w:ascii="Arial" w:hAnsi="Arial" w:cs="Arial"/>
          <w:sz w:val="24"/>
          <w:szCs w:val="24"/>
        </w:rPr>
        <w:t xml:space="preserve">Dicho proyecto proporciona estudios y datos </w:t>
      </w:r>
      <w:r w:rsidR="00142A6B">
        <w:rPr>
          <w:rFonts w:ascii="Arial" w:hAnsi="Arial" w:cs="Arial"/>
          <w:sz w:val="24"/>
          <w:szCs w:val="24"/>
        </w:rPr>
        <w:t xml:space="preserve">equilibrados, basados en pruebas </w:t>
      </w:r>
      <w:r w:rsidR="005058C9">
        <w:rPr>
          <w:rFonts w:ascii="Arial" w:hAnsi="Arial" w:cs="Arial"/>
          <w:sz w:val="24"/>
          <w:szCs w:val="24"/>
        </w:rPr>
        <w:t xml:space="preserve">acerca del estado y la calidad </w:t>
      </w:r>
      <w:r w:rsidR="006B2083">
        <w:rPr>
          <w:rFonts w:ascii="Arial" w:hAnsi="Arial" w:cs="Arial"/>
          <w:sz w:val="24"/>
          <w:szCs w:val="24"/>
        </w:rPr>
        <w:t xml:space="preserve">de la democracia. Su objetivo es contribuir al debate público </w:t>
      </w:r>
      <w:r w:rsidR="00B146B2">
        <w:rPr>
          <w:rFonts w:ascii="Arial" w:hAnsi="Arial" w:cs="Arial"/>
          <w:sz w:val="24"/>
          <w:szCs w:val="24"/>
        </w:rPr>
        <w:t xml:space="preserve">con respecto a </w:t>
      </w:r>
      <w:r w:rsidR="000057B9">
        <w:rPr>
          <w:rFonts w:ascii="Arial" w:hAnsi="Arial" w:cs="Arial"/>
          <w:sz w:val="24"/>
          <w:szCs w:val="24"/>
        </w:rPr>
        <w:t>este sistema de gobierno</w:t>
      </w:r>
      <w:r w:rsidR="00D46D71">
        <w:rPr>
          <w:rFonts w:ascii="Arial" w:hAnsi="Arial" w:cs="Arial"/>
          <w:sz w:val="24"/>
          <w:szCs w:val="24"/>
        </w:rPr>
        <w:t>. La iniciativa es uno más de los esfuer</w:t>
      </w:r>
      <w:r w:rsidR="009D3F7A">
        <w:rPr>
          <w:rFonts w:ascii="Arial" w:hAnsi="Arial" w:cs="Arial"/>
          <w:sz w:val="24"/>
          <w:szCs w:val="24"/>
        </w:rPr>
        <w:t xml:space="preserve">zos del instituto </w:t>
      </w:r>
      <w:r w:rsidR="00F1021E">
        <w:rPr>
          <w:rFonts w:ascii="Arial" w:hAnsi="Arial" w:cs="Arial"/>
          <w:sz w:val="24"/>
          <w:szCs w:val="24"/>
        </w:rPr>
        <w:t xml:space="preserve">con el ánimo de lograr el apoyo cotidiano </w:t>
      </w:r>
      <w:r w:rsidR="00212C03">
        <w:rPr>
          <w:rFonts w:ascii="Arial" w:hAnsi="Arial" w:cs="Arial"/>
          <w:sz w:val="24"/>
          <w:szCs w:val="24"/>
        </w:rPr>
        <w:t>a la democracia.</w:t>
      </w:r>
      <w:r w:rsidR="00B146B2">
        <w:rPr>
          <w:rFonts w:ascii="Arial" w:hAnsi="Arial" w:cs="Arial"/>
          <w:sz w:val="24"/>
          <w:szCs w:val="24"/>
        </w:rPr>
        <w:t xml:space="preserve"> </w:t>
      </w:r>
      <w:r w:rsidR="00EE6977">
        <w:rPr>
          <w:rFonts w:ascii="Arial" w:hAnsi="Arial" w:cs="Arial"/>
          <w:sz w:val="24"/>
          <w:szCs w:val="24"/>
        </w:rPr>
        <w:t xml:space="preserve"> </w:t>
      </w:r>
      <w:r w:rsidR="00142A6B">
        <w:rPr>
          <w:rFonts w:ascii="Arial" w:hAnsi="Arial" w:cs="Arial"/>
          <w:sz w:val="24"/>
          <w:szCs w:val="24"/>
        </w:rPr>
        <w:t xml:space="preserve"> </w:t>
      </w:r>
      <w:r w:rsidR="00AF7317">
        <w:rPr>
          <w:rFonts w:ascii="Arial" w:hAnsi="Arial" w:cs="Arial"/>
          <w:sz w:val="24"/>
          <w:szCs w:val="24"/>
        </w:rPr>
        <w:t xml:space="preserve"> </w:t>
      </w:r>
      <w:r>
        <w:rPr>
          <w:rFonts w:ascii="Arial" w:hAnsi="Arial" w:cs="Arial"/>
          <w:sz w:val="24"/>
          <w:szCs w:val="24"/>
        </w:rPr>
        <w:t xml:space="preserve"> </w:t>
      </w:r>
    </w:p>
    <w:p w14:paraId="33ACB625" w14:textId="278EF30A" w:rsidR="00DB51DE" w:rsidRPr="000A3C85" w:rsidRDefault="00A95FD3" w:rsidP="00DB51DE">
      <w:pPr>
        <w:pStyle w:val="Prrafodelista"/>
        <w:numPr>
          <w:ilvl w:val="0"/>
          <w:numId w:val="1"/>
        </w:numPr>
        <w:spacing w:after="200" w:line="360" w:lineRule="auto"/>
        <w:ind w:left="426" w:hanging="426"/>
        <w:jc w:val="both"/>
        <w:rPr>
          <w:rFonts w:ascii="Arial" w:hAnsi="Arial" w:cs="Arial"/>
          <w:b/>
          <w:sz w:val="24"/>
          <w:szCs w:val="24"/>
        </w:rPr>
      </w:pPr>
      <w:r>
        <w:rPr>
          <w:rFonts w:ascii="Arial" w:hAnsi="Arial" w:cs="Arial"/>
          <w:b/>
          <w:sz w:val="24"/>
          <w:szCs w:val="24"/>
        </w:rPr>
        <w:t>Auditar la democracia</w:t>
      </w:r>
      <w:r w:rsidR="00C343B9">
        <w:rPr>
          <w:rFonts w:ascii="Arial" w:hAnsi="Arial" w:cs="Arial"/>
          <w:b/>
          <w:sz w:val="24"/>
          <w:szCs w:val="24"/>
        </w:rPr>
        <w:t xml:space="preserve"> y </w:t>
      </w:r>
      <w:r w:rsidR="001F0570">
        <w:rPr>
          <w:rFonts w:ascii="Arial" w:hAnsi="Arial" w:cs="Arial"/>
          <w:b/>
          <w:sz w:val="24"/>
          <w:szCs w:val="24"/>
        </w:rPr>
        <w:t xml:space="preserve">los aportes </w:t>
      </w:r>
      <w:r w:rsidR="00216CE5">
        <w:rPr>
          <w:rFonts w:ascii="Arial" w:hAnsi="Arial" w:cs="Arial"/>
          <w:b/>
          <w:sz w:val="24"/>
          <w:szCs w:val="24"/>
        </w:rPr>
        <w:t xml:space="preserve">de IDEA Internacional sobre la </w:t>
      </w:r>
      <w:r w:rsidR="0049105C">
        <w:rPr>
          <w:rFonts w:ascii="Arial" w:hAnsi="Arial" w:cs="Arial"/>
          <w:b/>
          <w:sz w:val="24"/>
          <w:szCs w:val="24"/>
        </w:rPr>
        <w:t xml:space="preserve">evaluación de la </w:t>
      </w:r>
      <w:r w:rsidR="00216CE5">
        <w:rPr>
          <w:rFonts w:ascii="Arial" w:hAnsi="Arial" w:cs="Arial"/>
          <w:b/>
          <w:sz w:val="24"/>
          <w:szCs w:val="24"/>
        </w:rPr>
        <w:t>calidad democr</w:t>
      </w:r>
      <w:r w:rsidR="009B16F0">
        <w:rPr>
          <w:rFonts w:ascii="Arial" w:hAnsi="Arial" w:cs="Arial"/>
          <w:b/>
          <w:sz w:val="24"/>
          <w:szCs w:val="24"/>
        </w:rPr>
        <w:t>ática</w:t>
      </w:r>
      <w:r w:rsidR="00216CE5">
        <w:rPr>
          <w:rFonts w:ascii="Arial" w:hAnsi="Arial" w:cs="Arial"/>
          <w:b/>
          <w:sz w:val="24"/>
          <w:szCs w:val="24"/>
        </w:rPr>
        <w:t xml:space="preserve"> en América Latina</w:t>
      </w:r>
      <w:r w:rsidR="00DB51DE">
        <w:rPr>
          <w:rFonts w:ascii="Arial" w:hAnsi="Arial" w:cs="Arial"/>
          <w:b/>
          <w:sz w:val="24"/>
          <w:szCs w:val="24"/>
        </w:rPr>
        <w:t xml:space="preserve">  </w:t>
      </w:r>
    </w:p>
    <w:p w14:paraId="1AC8119A" w14:textId="4796CA62" w:rsidR="003654A0" w:rsidRDefault="00C8528F" w:rsidP="006930B4">
      <w:pPr>
        <w:spacing w:line="360" w:lineRule="auto"/>
        <w:jc w:val="both"/>
        <w:rPr>
          <w:rFonts w:ascii="Arial" w:hAnsi="Arial" w:cs="Arial"/>
          <w:sz w:val="24"/>
          <w:szCs w:val="24"/>
        </w:rPr>
      </w:pPr>
      <w:r>
        <w:rPr>
          <w:rFonts w:ascii="Arial" w:hAnsi="Arial" w:cs="Arial"/>
          <w:sz w:val="24"/>
          <w:szCs w:val="24"/>
        </w:rPr>
        <w:t xml:space="preserve">Siempre es oportuno hacer un balance </w:t>
      </w:r>
      <w:r w:rsidR="00821C58">
        <w:rPr>
          <w:rFonts w:ascii="Arial" w:hAnsi="Arial" w:cs="Arial"/>
          <w:sz w:val="24"/>
          <w:szCs w:val="24"/>
        </w:rPr>
        <w:t>sobre la calidad de la democracia</w:t>
      </w:r>
      <w:r w:rsidR="00B36611">
        <w:rPr>
          <w:rFonts w:ascii="Arial" w:hAnsi="Arial" w:cs="Arial"/>
          <w:sz w:val="24"/>
          <w:szCs w:val="24"/>
        </w:rPr>
        <w:t>,</w:t>
      </w:r>
      <w:r w:rsidR="0061566B">
        <w:rPr>
          <w:rFonts w:ascii="Arial" w:hAnsi="Arial" w:cs="Arial"/>
          <w:sz w:val="24"/>
          <w:szCs w:val="24"/>
        </w:rPr>
        <w:t xml:space="preserve"> </w:t>
      </w:r>
      <w:r w:rsidR="00D26267">
        <w:rPr>
          <w:rFonts w:ascii="Arial" w:hAnsi="Arial" w:cs="Arial"/>
          <w:sz w:val="24"/>
          <w:szCs w:val="24"/>
        </w:rPr>
        <w:t>donde se</w:t>
      </w:r>
      <w:r w:rsidR="00ED3DFA">
        <w:rPr>
          <w:rFonts w:ascii="Arial" w:hAnsi="Arial" w:cs="Arial"/>
          <w:sz w:val="24"/>
          <w:szCs w:val="24"/>
        </w:rPr>
        <w:t xml:space="preserve"> </w:t>
      </w:r>
      <w:r w:rsidR="00BC3EE0">
        <w:rPr>
          <w:rFonts w:ascii="Arial" w:hAnsi="Arial" w:cs="Arial"/>
          <w:sz w:val="24"/>
          <w:szCs w:val="24"/>
        </w:rPr>
        <w:t>considere</w:t>
      </w:r>
      <w:r w:rsidR="00ED3DFA">
        <w:rPr>
          <w:rFonts w:ascii="Arial" w:hAnsi="Arial" w:cs="Arial"/>
          <w:sz w:val="24"/>
          <w:szCs w:val="24"/>
        </w:rPr>
        <w:t xml:space="preserve"> </w:t>
      </w:r>
      <w:r w:rsidR="00D928F0">
        <w:rPr>
          <w:rFonts w:ascii="Arial" w:hAnsi="Arial" w:cs="Arial"/>
          <w:sz w:val="24"/>
          <w:szCs w:val="24"/>
        </w:rPr>
        <w:t xml:space="preserve">un análisis equilibrado </w:t>
      </w:r>
      <w:r w:rsidR="000927DC">
        <w:rPr>
          <w:rFonts w:ascii="Arial" w:hAnsi="Arial" w:cs="Arial"/>
          <w:sz w:val="24"/>
          <w:szCs w:val="24"/>
        </w:rPr>
        <w:t xml:space="preserve">del proceso democratizador </w:t>
      </w:r>
      <w:r w:rsidR="00F64A31">
        <w:rPr>
          <w:rFonts w:ascii="Arial" w:hAnsi="Arial" w:cs="Arial"/>
          <w:sz w:val="24"/>
          <w:szCs w:val="24"/>
        </w:rPr>
        <w:t xml:space="preserve">y la heterogeneidad </w:t>
      </w:r>
      <w:r w:rsidR="0046382D">
        <w:rPr>
          <w:rFonts w:ascii="Arial" w:hAnsi="Arial" w:cs="Arial"/>
          <w:sz w:val="24"/>
          <w:szCs w:val="24"/>
        </w:rPr>
        <w:t>estructural de América Latina</w:t>
      </w:r>
      <w:r w:rsidR="004F09E0">
        <w:rPr>
          <w:rFonts w:ascii="Arial" w:hAnsi="Arial" w:cs="Arial"/>
          <w:sz w:val="24"/>
          <w:szCs w:val="24"/>
        </w:rPr>
        <w:t xml:space="preserve">. </w:t>
      </w:r>
      <w:r w:rsidR="00DC3F44">
        <w:rPr>
          <w:rFonts w:ascii="Arial" w:hAnsi="Arial" w:cs="Arial"/>
          <w:sz w:val="24"/>
          <w:szCs w:val="24"/>
        </w:rPr>
        <w:t xml:space="preserve">Ni tan cerca </w:t>
      </w:r>
      <w:r w:rsidR="00795188">
        <w:rPr>
          <w:rFonts w:ascii="Arial" w:hAnsi="Arial" w:cs="Arial"/>
          <w:sz w:val="24"/>
          <w:szCs w:val="24"/>
        </w:rPr>
        <w:t xml:space="preserve">de una mirada </w:t>
      </w:r>
      <w:r w:rsidR="00711089">
        <w:rPr>
          <w:rFonts w:ascii="Arial" w:hAnsi="Arial" w:cs="Arial"/>
          <w:sz w:val="24"/>
          <w:szCs w:val="24"/>
        </w:rPr>
        <w:t xml:space="preserve">autocomplaciente y simplista, </w:t>
      </w:r>
      <w:r w:rsidR="00D85656">
        <w:rPr>
          <w:rFonts w:ascii="Arial" w:hAnsi="Arial" w:cs="Arial"/>
          <w:sz w:val="24"/>
          <w:szCs w:val="24"/>
        </w:rPr>
        <w:t xml:space="preserve">ni tan alejado </w:t>
      </w:r>
      <w:r w:rsidR="00DC3F44">
        <w:rPr>
          <w:rFonts w:ascii="Arial" w:hAnsi="Arial" w:cs="Arial"/>
          <w:sz w:val="24"/>
          <w:szCs w:val="24"/>
        </w:rPr>
        <w:t>del pesimismo</w:t>
      </w:r>
      <w:r w:rsidR="002D43AB">
        <w:rPr>
          <w:rFonts w:ascii="Arial" w:hAnsi="Arial" w:cs="Arial"/>
          <w:sz w:val="24"/>
          <w:szCs w:val="24"/>
        </w:rPr>
        <w:t>, a menudo justificado</w:t>
      </w:r>
      <w:r w:rsidR="005F041C">
        <w:rPr>
          <w:rFonts w:ascii="Arial" w:hAnsi="Arial" w:cs="Arial"/>
          <w:sz w:val="24"/>
          <w:szCs w:val="24"/>
        </w:rPr>
        <w:t xml:space="preserve">. </w:t>
      </w:r>
      <w:r w:rsidR="00B52D76">
        <w:rPr>
          <w:rFonts w:ascii="Arial" w:hAnsi="Arial" w:cs="Arial"/>
          <w:sz w:val="24"/>
          <w:szCs w:val="24"/>
        </w:rPr>
        <w:t>Así como la región cuenta con buenas</w:t>
      </w:r>
      <w:r w:rsidR="00D85B9B">
        <w:rPr>
          <w:rFonts w:ascii="Arial" w:hAnsi="Arial" w:cs="Arial"/>
          <w:sz w:val="24"/>
          <w:szCs w:val="24"/>
        </w:rPr>
        <w:t xml:space="preserve"> </w:t>
      </w:r>
      <w:r w:rsidR="009656B8">
        <w:rPr>
          <w:rFonts w:ascii="Arial" w:hAnsi="Arial" w:cs="Arial"/>
          <w:sz w:val="24"/>
          <w:szCs w:val="24"/>
        </w:rPr>
        <w:t xml:space="preserve">razones </w:t>
      </w:r>
      <w:r w:rsidR="00D85B9B">
        <w:rPr>
          <w:rFonts w:ascii="Arial" w:hAnsi="Arial" w:cs="Arial"/>
          <w:sz w:val="24"/>
          <w:szCs w:val="24"/>
        </w:rPr>
        <w:t xml:space="preserve">para sentirse satisfecha, </w:t>
      </w:r>
      <w:r w:rsidR="00561AE6">
        <w:rPr>
          <w:rFonts w:ascii="Arial" w:hAnsi="Arial" w:cs="Arial"/>
          <w:sz w:val="24"/>
          <w:szCs w:val="24"/>
        </w:rPr>
        <w:t>también las tiene para mostrar preocupación.</w:t>
      </w:r>
    </w:p>
    <w:p w14:paraId="2EC20AB5" w14:textId="205EC9D8" w:rsidR="002B784B" w:rsidRDefault="009B466E" w:rsidP="006930B4">
      <w:pPr>
        <w:spacing w:line="360" w:lineRule="auto"/>
        <w:jc w:val="both"/>
        <w:rPr>
          <w:rFonts w:ascii="Arial" w:hAnsi="Arial" w:cs="Arial"/>
          <w:sz w:val="24"/>
          <w:szCs w:val="24"/>
        </w:rPr>
      </w:pPr>
      <w:r>
        <w:rPr>
          <w:rFonts w:ascii="Arial" w:hAnsi="Arial" w:cs="Arial"/>
          <w:sz w:val="24"/>
          <w:szCs w:val="24"/>
        </w:rPr>
        <w:t xml:space="preserve">Después de </w:t>
      </w:r>
      <w:r w:rsidR="00100C68">
        <w:rPr>
          <w:rFonts w:ascii="Arial" w:hAnsi="Arial" w:cs="Arial"/>
          <w:sz w:val="24"/>
          <w:szCs w:val="24"/>
        </w:rPr>
        <w:t xml:space="preserve">la tercera </w:t>
      </w:r>
      <w:r w:rsidR="009D7288">
        <w:rPr>
          <w:rFonts w:ascii="Arial" w:hAnsi="Arial" w:cs="Arial"/>
          <w:sz w:val="24"/>
          <w:szCs w:val="24"/>
        </w:rPr>
        <w:t>ola dem</w:t>
      </w:r>
      <w:r w:rsidR="00100C68">
        <w:rPr>
          <w:rFonts w:ascii="Arial" w:hAnsi="Arial" w:cs="Arial"/>
          <w:sz w:val="24"/>
          <w:szCs w:val="24"/>
        </w:rPr>
        <w:t xml:space="preserve">ocrática </w:t>
      </w:r>
      <w:r w:rsidR="00924F67">
        <w:rPr>
          <w:rFonts w:ascii="Arial" w:hAnsi="Arial" w:cs="Arial"/>
          <w:sz w:val="24"/>
          <w:szCs w:val="24"/>
        </w:rPr>
        <w:t>en la zona</w:t>
      </w:r>
      <w:r w:rsidR="00977966">
        <w:rPr>
          <w:rFonts w:ascii="Arial" w:hAnsi="Arial" w:cs="Arial"/>
          <w:sz w:val="24"/>
          <w:szCs w:val="24"/>
        </w:rPr>
        <w:t xml:space="preserve">, </w:t>
      </w:r>
      <w:r w:rsidR="00431656">
        <w:rPr>
          <w:rFonts w:ascii="Arial" w:hAnsi="Arial" w:cs="Arial"/>
          <w:sz w:val="24"/>
          <w:szCs w:val="24"/>
        </w:rPr>
        <w:t xml:space="preserve">el debate sobre la calidad de la democracia </w:t>
      </w:r>
      <w:r w:rsidR="00673BAE">
        <w:rPr>
          <w:rFonts w:ascii="Arial" w:hAnsi="Arial" w:cs="Arial"/>
          <w:sz w:val="24"/>
          <w:szCs w:val="24"/>
        </w:rPr>
        <w:t xml:space="preserve">recupera brío. </w:t>
      </w:r>
      <w:r w:rsidR="00A857CD">
        <w:rPr>
          <w:rFonts w:ascii="Arial" w:hAnsi="Arial" w:cs="Arial"/>
          <w:sz w:val="24"/>
          <w:szCs w:val="24"/>
        </w:rPr>
        <w:t xml:space="preserve">Una mirada cuidadosa </w:t>
      </w:r>
      <w:r w:rsidR="0050569A">
        <w:rPr>
          <w:rFonts w:ascii="Arial" w:hAnsi="Arial" w:cs="Arial"/>
          <w:sz w:val="24"/>
          <w:szCs w:val="24"/>
        </w:rPr>
        <w:t xml:space="preserve">destaca los déficits </w:t>
      </w:r>
      <w:r w:rsidR="00774B1F">
        <w:rPr>
          <w:rFonts w:ascii="Arial" w:hAnsi="Arial" w:cs="Arial"/>
          <w:sz w:val="24"/>
          <w:szCs w:val="24"/>
        </w:rPr>
        <w:t xml:space="preserve">que </w:t>
      </w:r>
      <w:r w:rsidR="00F96995">
        <w:rPr>
          <w:rFonts w:ascii="Arial" w:hAnsi="Arial" w:cs="Arial"/>
          <w:sz w:val="24"/>
          <w:szCs w:val="24"/>
        </w:rPr>
        <w:t>aún</w:t>
      </w:r>
      <w:r w:rsidR="00774B1F">
        <w:rPr>
          <w:rFonts w:ascii="Arial" w:hAnsi="Arial" w:cs="Arial"/>
          <w:sz w:val="24"/>
          <w:szCs w:val="24"/>
        </w:rPr>
        <w:t xml:space="preserve"> persisten: crisis de representación, debilidad institucional, desigualdad y corrupción</w:t>
      </w:r>
      <w:r w:rsidR="001246FB">
        <w:rPr>
          <w:rFonts w:ascii="Arial" w:hAnsi="Arial" w:cs="Arial"/>
          <w:sz w:val="24"/>
          <w:szCs w:val="24"/>
        </w:rPr>
        <w:t>, frágil estado de derecho</w:t>
      </w:r>
      <w:r w:rsidR="00A36819">
        <w:rPr>
          <w:rFonts w:ascii="Arial" w:hAnsi="Arial" w:cs="Arial"/>
          <w:sz w:val="24"/>
          <w:szCs w:val="24"/>
        </w:rPr>
        <w:t xml:space="preserve">, elevados niveles de inseguridad ciudadana, amenazas a la libertad de expresión </w:t>
      </w:r>
      <w:r w:rsidR="0012641E">
        <w:rPr>
          <w:rFonts w:ascii="Arial" w:hAnsi="Arial" w:cs="Arial"/>
          <w:sz w:val="24"/>
          <w:szCs w:val="24"/>
        </w:rPr>
        <w:t xml:space="preserve">y una larga lista de pendientes. </w:t>
      </w:r>
      <w:r w:rsidR="004B69C0">
        <w:rPr>
          <w:rFonts w:ascii="Arial" w:hAnsi="Arial" w:cs="Arial"/>
          <w:sz w:val="24"/>
          <w:szCs w:val="24"/>
        </w:rPr>
        <w:t xml:space="preserve">Se ha extraviado </w:t>
      </w:r>
      <w:r w:rsidR="00D15CB8">
        <w:rPr>
          <w:rFonts w:ascii="Arial" w:hAnsi="Arial" w:cs="Arial"/>
          <w:sz w:val="24"/>
          <w:szCs w:val="24"/>
        </w:rPr>
        <w:t>la percepción de cercanía y receptividad</w:t>
      </w:r>
      <w:r w:rsidR="00CD4788">
        <w:rPr>
          <w:rFonts w:ascii="Arial" w:hAnsi="Arial" w:cs="Arial"/>
          <w:sz w:val="24"/>
          <w:szCs w:val="24"/>
        </w:rPr>
        <w:t xml:space="preserve"> hacia la sociedad civil, </w:t>
      </w:r>
      <w:r w:rsidR="002E02D7">
        <w:rPr>
          <w:rFonts w:ascii="Arial" w:hAnsi="Arial" w:cs="Arial"/>
          <w:sz w:val="24"/>
          <w:szCs w:val="24"/>
        </w:rPr>
        <w:t xml:space="preserve">escenario </w:t>
      </w:r>
      <w:r w:rsidR="00972F4A">
        <w:rPr>
          <w:rFonts w:ascii="Arial" w:hAnsi="Arial" w:cs="Arial"/>
          <w:sz w:val="24"/>
          <w:szCs w:val="24"/>
        </w:rPr>
        <w:t>privilegiado del autoritarismo.</w:t>
      </w:r>
      <w:r w:rsidR="00282EF0" w:rsidRPr="00282EF0">
        <w:rPr>
          <w:rStyle w:val="Refdenotaalpie"/>
          <w:rFonts w:ascii="Arial" w:hAnsi="Arial" w:cs="Arial"/>
          <w:sz w:val="24"/>
          <w:szCs w:val="24"/>
        </w:rPr>
        <w:t xml:space="preserve"> </w:t>
      </w:r>
      <w:r w:rsidR="00282EF0" w:rsidRPr="000A3C85">
        <w:rPr>
          <w:rStyle w:val="Refdenotaalpie"/>
          <w:rFonts w:ascii="Arial" w:hAnsi="Arial" w:cs="Arial"/>
          <w:sz w:val="24"/>
          <w:szCs w:val="24"/>
        </w:rPr>
        <w:footnoteReference w:id="14"/>
      </w:r>
      <w:r w:rsidR="00D15CB8">
        <w:rPr>
          <w:rFonts w:ascii="Arial" w:hAnsi="Arial" w:cs="Arial"/>
          <w:sz w:val="24"/>
          <w:szCs w:val="24"/>
        </w:rPr>
        <w:t xml:space="preserve"> </w:t>
      </w:r>
      <w:r w:rsidR="00774B1F">
        <w:rPr>
          <w:rFonts w:ascii="Arial" w:hAnsi="Arial" w:cs="Arial"/>
          <w:sz w:val="24"/>
          <w:szCs w:val="24"/>
        </w:rPr>
        <w:t xml:space="preserve"> </w:t>
      </w:r>
      <w:r w:rsidR="002F50E1">
        <w:rPr>
          <w:rFonts w:ascii="Arial" w:hAnsi="Arial" w:cs="Arial"/>
          <w:sz w:val="24"/>
          <w:szCs w:val="24"/>
        </w:rPr>
        <w:t xml:space="preserve"> </w:t>
      </w:r>
      <w:r w:rsidR="00804AE6">
        <w:rPr>
          <w:rFonts w:ascii="Arial" w:hAnsi="Arial" w:cs="Arial"/>
          <w:sz w:val="24"/>
          <w:szCs w:val="24"/>
        </w:rPr>
        <w:t xml:space="preserve"> </w:t>
      </w:r>
      <w:r w:rsidR="00B30C60">
        <w:rPr>
          <w:rFonts w:ascii="Arial" w:hAnsi="Arial" w:cs="Arial"/>
          <w:sz w:val="24"/>
          <w:szCs w:val="24"/>
        </w:rPr>
        <w:t xml:space="preserve"> </w:t>
      </w:r>
      <w:r w:rsidR="00313C24">
        <w:rPr>
          <w:rFonts w:ascii="Arial" w:hAnsi="Arial" w:cs="Arial"/>
          <w:sz w:val="24"/>
          <w:szCs w:val="24"/>
        </w:rPr>
        <w:t xml:space="preserve"> </w:t>
      </w:r>
    </w:p>
    <w:p w14:paraId="0635E923" w14:textId="48E5771C" w:rsidR="0037100B" w:rsidRDefault="000C3C10" w:rsidP="006930B4">
      <w:pPr>
        <w:spacing w:line="360" w:lineRule="auto"/>
        <w:jc w:val="both"/>
        <w:rPr>
          <w:rFonts w:ascii="Arial" w:hAnsi="Arial" w:cs="Arial"/>
          <w:sz w:val="24"/>
          <w:szCs w:val="24"/>
        </w:rPr>
      </w:pPr>
      <w:r>
        <w:rPr>
          <w:rFonts w:ascii="Arial" w:hAnsi="Arial" w:cs="Arial"/>
          <w:sz w:val="24"/>
          <w:szCs w:val="24"/>
        </w:rPr>
        <w:t>A pesar d</w:t>
      </w:r>
      <w:r w:rsidR="00AC57C2">
        <w:rPr>
          <w:rFonts w:ascii="Arial" w:hAnsi="Arial" w:cs="Arial"/>
          <w:sz w:val="24"/>
          <w:szCs w:val="24"/>
        </w:rPr>
        <w:t xml:space="preserve">e </w:t>
      </w:r>
      <w:r>
        <w:rPr>
          <w:rFonts w:ascii="Arial" w:hAnsi="Arial" w:cs="Arial"/>
          <w:sz w:val="24"/>
          <w:szCs w:val="24"/>
        </w:rPr>
        <w:t xml:space="preserve">su </w:t>
      </w:r>
      <w:r w:rsidR="00AC57C2">
        <w:rPr>
          <w:rFonts w:ascii="Arial" w:hAnsi="Arial" w:cs="Arial"/>
          <w:sz w:val="24"/>
          <w:szCs w:val="24"/>
        </w:rPr>
        <w:t xml:space="preserve">robusta fachada, </w:t>
      </w:r>
      <w:r w:rsidR="0095491F">
        <w:rPr>
          <w:rFonts w:ascii="Arial" w:hAnsi="Arial" w:cs="Arial"/>
          <w:sz w:val="24"/>
          <w:szCs w:val="24"/>
        </w:rPr>
        <w:t xml:space="preserve">gracias a los </w:t>
      </w:r>
      <w:r w:rsidR="00B02B93">
        <w:rPr>
          <w:rFonts w:ascii="Arial" w:hAnsi="Arial" w:cs="Arial"/>
          <w:sz w:val="24"/>
          <w:szCs w:val="24"/>
        </w:rPr>
        <w:t>importantes avances desde el punto de vista electoral</w:t>
      </w:r>
      <w:r w:rsidR="0095491F">
        <w:rPr>
          <w:rFonts w:ascii="Arial" w:hAnsi="Arial" w:cs="Arial"/>
          <w:sz w:val="24"/>
          <w:szCs w:val="24"/>
        </w:rPr>
        <w:t xml:space="preserve">, la democracia latinoamericana </w:t>
      </w:r>
      <w:r w:rsidR="00510798">
        <w:rPr>
          <w:rFonts w:ascii="Arial" w:hAnsi="Arial" w:cs="Arial"/>
          <w:sz w:val="24"/>
          <w:szCs w:val="24"/>
        </w:rPr>
        <w:t xml:space="preserve">acusa retraso en las formas de hacer política </w:t>
      </w:r>
      <w:r w:rsidR="00697CB5">
        <w:rPr>
          <w:rFonts w:ascii="Arial" w:hAnsi="Arial" w:cs="Arial"/>
          <w:sz w:val="24"/>
          <w:szCs w:val="24"/>
        </w:rPr>
        <w:t xml:space="preserve">y también </w:t>
      </w:r>
      <w:r w:rsidR="00144ABE">
        <w:rPr>
          <w:rFonts w:ascii="Arial" w:hAnsi="Arial" w:cs="Arial"/>
          <w:sz w:val="24"/>
          <w:szCs w:val="24"/>
        </w:rPr>
        <w:t xml:space="preserve">en el modo </w:t>
      </w:r>
      <w:r w:rsidR="00697CB5">
        <w:rPr>
          <w:rFonts w:ascii="Arial" w:hAnsi="Arial" w:cs="Arial"/>
          <w:sz w:val="24"/>
          <w:szCs w:val="24"/>
        </w:rPr>
        <w:t xml:space="preserve">de pensarla. </w:t>
      </w:r>
      <w:r w:rsidR="00A676C1">
        <w:rPr>
          <w:rFonts w:ascii="Arial" w:hAnsi="Arial" w:cs="Arial"/>
          <w:sz w:val="24"/>
          <w:szCs w:val="24"/>
        </w:rPr>
        <w:t xml:space="preserve">Inocultable la </w:t>
      </w:r>
      <w:r w:rsidR="00946421">
        <w:rPr>
          <w:rFonts w:ascii="Arial" w:hAnsi="Arial" w:cs="Arial"/>
          <w:sz w:val="24"/>
          <w:szCs w:val="24"/>
        </w:rPr>
        <w:t xml:space="preserve">inconsistencia de la </w:t>
      </w:r>
      <w:r w:rsidR="00946421">
        <w:rPr>
          <w:rFonts w:ascii="Arial" w:hAnsi="Arial" w:cs="Arial"/>
          <w:sz w:val="24"/>
          <w:szCs w:val="24"/>
        </w:rPr>
        <w:lastRenderedPageBreak/>
        <w:t>representación</w:t>
      </w:r>
      <w:r w:rsidR="00621347">
        <w:rPr>
          <w:rFonts w:ascii="Arial" w:hAnsi="Arial" w:cs="Arial"/>
          <w:sz w:val="24"/>
          <w:szCs w:val="24"/>
        </w:rPr>
        <w:t xml:space="preserve">, los partidos políticos y el congreso </w:t>
      </w:r>
      <w:r w:rsidR="00942B5D">
        <w:rPr>
          <w:rFonts w:ascii="Arial" w:hAnsi="Arial" w:cs="Arial"/>
          <w:sz w:val="24"/>
          <w:szCs w:val="24"/>
        </w:rPr>
        <w:t xml:space="preserve">gozan de mala reputación. </w:t>
      </w:r>
      <w:r w:rsidR="002E0145">
        <w:rPr>
          <w:rFonts w:ascii="Arial" w:hAnsi="Arial" w:cs="Arial"/>
          <w:sz w:val="24"/>
          <w:szCs w:val="24"/>
        </w:rPr>
        <w:t xml:space="preserve">Con índices demasiado bajos </w:t>
      </w:r>
      <w:r w:rsidR="00061A98">
        <w:rPr>
          <w:rFonts w:ascii="Arial" w:hAnsi="Arial" w:cs="Arial"/>
          <w:sz w:val="24"/>
          <w:szCs w:val="24"/>
        </w:rPr>
        <w:t xml:space="preserve">en la confianza ciudadana, </w:t>
      </w:r>
      <w:r w:rsidR="00BA39F8">
        <w:rPr>
          <w:rFonts w:ascii="Arial" w:hAnsi="Arial" w:cs="Arial"/>
          <w:sz w:val="24"/>
          <w:szCs w:val="24"/>
        </w:rPr>
        <w:t>simplemente</w:t>
      </w:r>
      <w:r w:rsidR="00A64520">
        <w:rPr>
          <w:rFonts w:ascii="Arial" w:hAnsi="Arial" w:cs="Arial"/>
          <w:sz w:val="24"/>
          <w:szCs w:val="24"/>
        </w:rPr>
        <w:t>, la ciudadanía no se siente representada.</w:t>
      </w:r>
      <w:r w:rsidR="00D15904" w:rsidRPr="000A3C85">
        <w:rPr>
          <w:rStyle w:val="Refdenotaalpie"/>
          <w:rFonts w:ascii="Arial" w:hAnsi="Arial" w:cs="Arial"/>
          <w:sz w:val="24"/>
          <w:szCs w:val="24"/>
        </w:rPr>
        <w:footnoteReference w:id="15"/>
      </w:r>
      <w:r w:rsidR="00D15904">
        <w:rPr>
          <w:rFonts w:ascii="Arial" w:hAnsi="Arial" w:cs="Arial"/>
          <w:sz w:val="24"/>
          <w:szCs w:val="24"/>
        </w:rPr>
        <w:t xml:space="preserve"> </w:t>
      </w:r>
      <w:r w:rsidR="00A64520">
        <w:rPr>
          <w:rFonts w:ascii="Arial" w:hAnsi="Arial" w:cs="Arial"/>
          <w:sz w:val="24"/>
          <w:szCs w:val="24"/>
        </w:rPr>
        <w:t xml:space="preserve"> </w:t>
      </w:r>
    </w:p>
    <w:p w14:paraId="768898E5" w14:textId="77777777" w:rsidR="00FA13F5" w:rsidRDefault="00FA13F5" w:rsidP="00FA13F5">
      <w:pPr>
        <w:spacing w:line="360" w:lineRule="auto"/>
        <w:jc w:val="both"/>
        <w:rPr>
          <w:rFonts w:ascii="Arial" w:hAnsi="Arial" w:cs="Arial"/>
          <w:sz w:val="24"/>
          <w:szCs w:val="24"/>
        </w:rPr>
      </w:pPr>
      <w:r>
        <w:rPr>
          <w:rFonts w:ascii="Arial" w:hAnsi="Arial" w:cs="Arial"/>
          <w:sz w:val="24"/>
          <w:szCs w:val="24"/>
        </w:rPr>
        <w:t>Ocurre en distintos ambientes y contextos, la erosión de la democracia es patente y ostensible. Los retornos democráticos modernos ocurren desde lo íntimo del sistema democrático, a través de reformas constitucionales y legislativas, así como por las decisiones políticas que adoptan las mayorías representativas. El gradual vaciamiento de los pilares no electorales de las democracias finalmente daña los principios básicos del control popular y la igualdad política.</w:t>
      </w:r>
      <w:r w:rsidRPr="000A3C85">
        <w:rPr>
          <w:rStyle w:val="Refdenotaalpie"/>
          <w:rFonts w:ascii="Arial" w:hAnsi="Arial" w:cs="Arial"/>
          <w:sz w:val="24"/>
          <w:szCs w:val="24"/>
        </w:rPr>
        <w:footnoteReference w:id="16"/>
      </w:r>
    </w:p>
    <w:p w14:paraId="4F0E18F6" w14:textId="32BD5679" w:rsidR="006C35F5" w:rsidRDefault="002C00D5" w:rsidP="006930B4">
      <w:pPr>
        <w:spacing w:line="360" w:lineRule="auto"/>
        <w:jc w:val="both"/>
        <w:rPr>
          <w:rFonts w:ascii="Arial" w:hAnsi="Arial" w:cs="Arial"/>
          <w:sz w:val="24"/>
          <w:szCs w:val="24"/>
        </w:rPr>
      </w:pPr>
      <w:r>
        <w:rPr>
          <w:rFonts w:ascii="Arial" w:hAnsi="Arial" w:cs="Arial"/>
          <w:sz w:val="24"/>
          <w:szCs w:val="24"/>
        </w:rPr>
        <w:t xml:space="preserve">Medir la calidad de la democracia </w:t>
      </w:r>
      <w:r w:rsidR="0046793D">
        <w:rPr>
          <w:rFonts w:ascii="Arial" w:hAnsi="Arial" w:cs="Arial"/>
          <w:sz w:val="24"/>
          <w:szCs w:val="24"/>
        </w:rPr>
        <w:t xml:space="preserve">obliga a </w:t>
      </w:r>
      <w:r w:rsidR="00B91231">
        <w:rPr>
          <w:rFonts w:ascii="Arial" w:hAnsi="Arial" w:cs="Arial"/>
          <w:sz w:val="24"/>
          <w:szCs w:val="24"/>
        </w:rPr>
        <w:t>distingui</w:t>
      </w:r>
      <w:r w:rsidR="0046793D">
        <w:rPr>
          <w:rFonts w:ascii="Arial" w:hAnsi="Arial" w:cs="Arial"/>
          <w:sz w:val="24"/>
          <w:szCs w:val="24"/>
        </w:rPr>
        <w:t>r los indicadores</w:t>
      </w:r>
      <w:r w:rsidR="00EB1A2E">
        <w:rPr>
          <w:rFonts w:ascii="Arial" w:hAnsi="Arial" w:cs="Arial"/>
          <w:sz w:val="24"/>
          <w:szCs w:val="24"/>
        </w:rPr>
        <w:t xml:space="preserve"> con respecto a los cuales </w:t>
      </w:r>
      <w:r w:rsidR="00BA6CE0">
        <w:rPr>
          <w:rFonts w:ascii="Arial" w:hAnsi="Arial" w:cs="Arial"/>
          <w:sz w:val="24"/>
          <w:szCs w:val="24"/>
        </w:rPr>
        <w:t xml:space="preserve">se va a evaluar. </w:t>
      </w:r>
      <w:r w:rsidR="00081973">
        <w:rPr>
          <w:rFonts w:ascii="Arial" w:hAnsi="Arial" w:cs="Arial"/>
          <w:sz w:val="24"/>
          <w:szCs w:val="24"/>
        </w:rPr>
        <w:t>Comentario previo</w:t>
      </w:r>
      <w:r w:rsidR="000917F0">
        <w:rPr>
          <w:rFonts w:ascii="Arial" w:hAnsi="Arial" w:cs="Arial"/>
          <w:sz w:val="24"/>
          <w:szCs w:val="24"/>
        </w:rPr>
        <w:t xml:space="preserve">, </w:t>
      </w:r>
      <w:r w:rsidR="006D51EB">
        <w:rPr>
          <w:rFonts w:ascii="Arial" w:hAnsi="Arial" w:cs="Arial"/>
          <w:sz w:val="24"/>
          <w:szCs w:val="24"/>
        </w:rPr>
        <w:t>circunscribirla</w:t>
      </w:r>
      <w:r w:rsidR="00F05D27">
        <w:rPr>
          <w:rFonts w:ascii="Arial" w:hAnsi="Arial" w:cs="Arial"/>
          <w:sz w:val="24"/>
          <w:szCs w:val="24"/>
        </w:rPr>
        <w:t xml:space="preserve"> </w:t>
      </w:r>
      <w:r w:rsidR="00BB176B">
        <w:rPr>
          <w:rFonts w:ascii="Arial" w:hAnsi="Arial" w:cs="Arial"/>
          <w:sz w:val="24"/>
          <w:szCs w:val="24"/>
        </w:rPr>
        <w:t xml:space="preserve">a las cuestiones de un régimen </w:t>
      </w:r>
      <w:r w:rsidR="005F50F7">
        <w:rPr>
          <w:rFonts w:ascii="Arial" w:hAnsi="Arial" w:cs="Arial"/>
          <w:sz w:val="24"/>
          <w:szCs w:val="24"/>
        </w:rPr>
        <w:t xml:space="preserve">podría suponer un </w:t>
      </w:r>
      <w:r w:rsidR="008137C8">
        <w:rPr>
          <w:rFonts w:ascii="Arial" w:hAnsi="Arial" w:cs="Arial"/>
          <w:sz w:val="24"/>
          <w:szCs w:val="24"/>
        </w:rPr>
        <w:t>examen parcial y limitado</w:t>
      </w:r>
      <w:r w:rsidR="001331D7">
        <w:rPr>
          <w:rFonts w:ascii="Arial" w:hAnsi="Arial" w:cs="Arial"/>
          <w:sz w:val="24"/>
          <w:szCs w:val="24"/>
        </w:rPr>
        <w:t xml:space="preserve">, que no considera otros aspectos en la toma de decisiones </w:t>
      </w:r>
      <w:r w:rsidR="00F71B52">
        <w:rPr>
          <w:rFonts w:ascii="Arial" w:hAnsi="Arial" w:cs="Arial"/>
          <w:sz w:val="24"/>
          <w:szCs w:val="24"/>
        </w:rPr>
        <w:t xml:space="preserve">políticas. </w:t>
      </w:r>
      <w:r w:rsidR="00A00718">
        <w:rPr>
          <w:rFonts w:ascii="Arial" w:hAnsi="Arial" w:cs="Arial"/>
          <w:sz w:val="24"/>
          <w:szCs w:val="24"/>
        </w:rPr>
        <w:t xml:space="preserve">Sin un consenso </w:t>
      </w:r>
      <w:r w:rsidR="002A422D">
        <w:rPr>
          <w:rFonts w:ascii="Arial" w:hAnsi="Arial" w:cs="Arial"/>
          <w:sz w:val="24"/>
          <w:szCs w:val="24"/>
        </w:rPr>
        <w:t>general respecto a los patrones de análisis</w:t>
      </w:r>
      <w:r w:rsidR="00CE55E5">
        <w:rPr>
          <w:rFonts w:ascii="Arial" w:hAnsi="Arial" w:cs="Arial"/>
          <w:sz w:val="24"/>
          <w:szCs w:val="24"/>
        </w:rPr>
        <w:t xml:space="preserve">, </w:t>
      </w:r>
      <w:r w:rsidR="00BF12AF">
        <w:rPr>
          <w:rFonts w:ascii="Arial" w:hAnsi="Arial" w:cs="Arial"/>
          <w:sz w:val="24"/>
          <w:szCs w:val="24"/>
        </w:rPr>
        <w:t>al menos</w:t>
      </w:r>
      <w:r w:rsidR="00060FAC">
        <w:rPr>
          <w:rFonts w:ascii="Arial" w:hAnsi="Arial" w:cs="Arial"/>
          <w:sz w:val="24"/>
          <w:szCs w:val="24"/>
        </w:rPr>
        <w:t xml:space="preserve"> </w:t>
      </w:r>
      <w:r w:rsidR="001E5855">
        <w:rPr>
          <w:rFonts w:ascii="Arial" w:hAnsi="Arial" w:cs="Arial"/>
          <w:sz w:val="24"/>
          <w:szCs w:val="24"/>
        </w:rPr>
        <w:t>existen referencias que no pueden omitirse.</w:t>
      </w:r>
    </w:p>
    <w:p w14:paraId="47375761" w14:textId="77777777" w:rsidR="008D315D" w:rsidRDefault="006C35F5" w:rsidP="006930B4">
      <w:pPr>
        <w:spacing w:line="360" w:lineRule="auto"/>
        <w:jc w:val="both"/>
        <w:rPr>
          <w:rFonts w:ascii="Arial" w:hAnsi="Arial" w:cs="Arial"/>
          <w:sz w:val="24"/>
          <w:szCs w:val="24"/>
        </w:rPr>
      </w:pPr>
      <w:r>
        <w:rPr>
          <w:rFonts w:ascii="Arial" w:hAnsi="Arial" w:cs="Arial"/>
          <w:sz w:val="24"/>
          <w:szCs w:val="24"/>
        </w:rPr>
        <w:t>En estudios recientes</w:t>
      </w:r>
      <w:r w:rsidR="00AF61B6">
        <w:rPr>
          <w:rFonts w:ascii="Arial" w:hAnsi="Arial" w:cs="Arial"/>
          <w:sz w:val="24"/>
          <w:szCs w:val="24"/>
        </w:rPr>
        <w:t>,</w:t>
      </w:r>
      <w:r>
        <w:rPr>
          <w:rFonts w:ascii="Arial" w:hAnsi="Arial" w:cs="Arial"/>
          <w:sz w:val="24"/>
          <w:szCs w:val="24"/>
        </w:rPr>
        <w:t xml:space="preserve"> </w:t>
      </w:r>
      <w:r w:rsidR="00E27EBC">
        <w:rPr>
          <w:rFonts w:ascii="Arial" w:hAnsi="Arial" w:cs="Arial"/>
          <w:sz w:val="24"/>
          <w:szCs w:val="24"/>
        </w:rPr>
        <w:t>la calidad de la democracia</w:t>
      </w:r>
      <w:r w:rsidR="00AF61B6">
        <w:rPr>
          <w:rFonts w:ascii="Arial" w:hAnsi="Arial" w:cs="Arial"/>
          <w:sz w:val="24"/>
          <w:szCs w:val="24"/>
        </w:rPr>
        <w:t xml:space="preserve"> se observa </w:t>
      </w:r>
      <w:r w:rsidR="006B347F">
        <w:rPr>
          <w:rFonts w:ascii="Arial" w:hAnsi="Arial" w:cs="Arial"/>
          <w:sz w:val="24"/>
          <w:szCs w:val="24"/>
        </w:rPr>
        <w:t>a partir de ci</w:t>
      </w:r>
      <w:r w:rsidR="004058A2">
        <w:rPr>
          <w:rFonts w:ascii="Arial" w:hAnsi="Arial" w:cs="Arial"/>
          <w:sz w:val="24"/>
          <w:szCs w:val="24"/>
        </w:rPr>
        <w:t>ertas</w:t>
      </w:r>
      <w:r w:rsidR="006B347F">
        <w:rPr>
          <w:rFonts w:ascii="Arial" w:hAnsi="Arial" w:cs="Arial"/>
          <w:sz w:val="24"/>
          <w:szCs w:val="24"/>
        </w:rPr>
        <w:t xml:space="preserve"> dimensiones básicas. </w:t>
      </w:r>
      <w:r w:rsidR="00EE2955">
        <w:rPr>
          <w:rFonts w:ascii="Arial" w:hAnsi="Arial" w:cs="Arial"/>
          <w:sz w:val="24"/>
          <w:szCs w:val="24"/>
        </w:rPr>
        <w:t xml:space="preserve">La primera corresponde </w:t>
      </w:r>
      <w:r w:rsidR="006574F5">
        <w:rPr>
          <w:rFonts w:ascii="Arial" w:hAnsi="Arial" w:cs="Arial"/>
          <w:sz w:val="24"/>
          <w:szCs w:val="24"/>
        </w:rPr>
        <w:t>a los derechos políticos y las libertades civiles</w:t>
      </w:r>
      <w:r w:rsidR="000B78B6">
        <w:rPr>
          <w:rFonts w:ascii="Arial" w:hAnsi="Arial" w:cs="Arial"/>
          <w:sz w:val="24"/>
          <w:szCs w:val="24"/>
        </w:rPr>
        <w:t xml:space="preserve">, a fin de que la ciudadanía </w:t>
      </w:r>
      <w:r w:rsidR="00156D11">
        <w:rPr>
          <w:rFonts w:ascii="Arial" w:hAnsi="Arial" w:cs="Arial"/>
          <w:sz w:val="24"/>
          <w:szCs w:val="24"/>
        </w:rPr>
        <w:t xml:space="preserve">pueda elegir a los gobernantes, formular sus preferencias políticas y trasladarlas a la </w:t>
      </w:r>
      <w:r w:rsidR="005B563D">
        <w:rPr>
          <w:rFonts w:ascii="Arial" w:hAnsi="Arial" w:cs="Arial"/>
          <w:sz w:val="24"/>
          <w:szCs w:val="24"/>
        </w:rPr>
        <w:t>arena pública. Una segunda dimensión</w:t>
      </w:r>
      <w:r w:rsidR="007B7797">
        <w:rPr>
          <w:rFonts w:ascii="Arial" w:hAnsi="Arial" w:cs="Arial"/>
          <w:sz w:val="24"/>
          <w:szCs w:val="24"/>
        </w:rPr>
        <w:t xml:space="preserve">, es la aptitud del gobierno para responder a las preferencias de los ciudadanos. </w:t>
      </w:r>
      <w:r w:rsidR="00DA73F4">
        <w:rPr>
          <w:rFonts w:ascii="Arial" w:hAnsi="Arial" w:cs="Arial"/>
          <w:sz w:val="24"/>
          <w:szCs w:val="24"/>
        </w:rPr>
        <w:t xml:space="preserve">Otra expresión importante </w:t>
      </w:r>
      <w:r w:rsidR="003033C1">
        <w:rPr>
          <w:rFonts w:ascii="Arial" w:hAnsi="Arial" w:cs="Arial"/>
          <w:sz w:val="24"/>
          <w:szCs w:val="24"/>
        </w:rPr>
        <w:t>es la participación</w:t>
      </w:r>
      <w:r w:rsidR="008963B5">
        <w:rPr>
          <w:rFonts w:ascii="Arial" w:hAnsi="Arial" w:cs="Arial"/>
          <w:sz w:val="24"/>
          <w:szCs w:val="24"/>
        </w:rPr>
        <w:t xml:space="preserve">, una de las razones </w:t>
      </w:r>
      <w:r w:rsidR="00F76B29">
        <w:rPr>
          <w:rFonts w:ascii="Arial" w:hAnsi="Arial" w:cs="Arial"/>
          <w:sz w:val="24"/>
          <w:szCs w:val="24"/>
        </w:rPr>
        <w:t xml:space="preserve">que </w:t>
      </w:r>
      <w:r w:rsidR="00BB15F8">
        <w:rPr>
          <w:rFonts w:ascii="Arial" w:hAnsi="Arial" w:cs="Arial"/>
          <w:sz w:val="24"/>
          <w:szCs w:val="24"/>
        </w:rPr>
        <w:t>con</w:t>
      </w:r>
      <w:r w:rsidR="00F76B29">
        <w:rPr>
          <w:rFonts w:ascii="Arial" w:hAnsi="Arial" w:cs="Arial"/>
          <w:sz w:val="24"/>
          <w:szCs w:val="24"/>
        </w:rPr>
        <w:t xml:space="preserve"> mayor nivel explican </w:t>
      </w:r>
      <w:r w:rsidR="00AF7D0C">
        <w:rPr>
          <w:rFonts w:ascii="Arial" w:hAnsi="Arial" w:cs="Arial"/>
          <w:sz w:val="24"/>
          <w:szCs w:val="24"/>
        </w:rPr>
        <w:t>la salud democrática.</w:t>
      </w:r>
      <w:r w:rsidR="00763FFC">
        <w:rPr>
          <w:rFonts w:ascii="Arial" w:hAnsi="Arial" w:cs="Arial"/>
          <w:sz w:val="24"/>
          <w:szCs w:val="24"/>
        </w:rPr>
        <w:t xml:space="preserve"> Por supuesto, no deben </w:t>
      </w:r>
      <w:r w:rsidR="00A908E9">
        <w:rPr>
          <w:rFonts w:ascii="Arial" w:hAnsi="Arial" w:cs="Arial"/>
          <w:sz w:val="24"/>
          <w:szCs w:val="24"/>
        </w:rPr>
        <w:t>descuidarse el estado de derecho y la rendición de cuentas</w:t>
      </w:r>
      <w:r w:rsidR="008D315D">
        <w:rPr>
          <w:rFonts w:ascii="Arial" w:hAnsi="Arial" w:cs="Arial"/>
          <w:sz w:val="24"/>
          <w:szCs w:val="24"/>
        </w:rPr>
        <w:t>.</w:t>
      </w:r>
      <w:r w:rsidR="006A7AA8" w:rsidRPr="000A3C85">
        <w:rPr>
          <w:rStyle w:val="Refdenotaalpie"/>
          <w:rFonts w:ascii="Arial" w:hAnsi="Arial" w:cs="Arial"/>
          <w:sz w:val="24"/>
          <w:szCs w:val="24"/>
        </w:rPr>
        <w:footnoteReference w:id="17"/>
      </w:r>
    </w:p>
    <w:p w14:paraId="3C658E63" w14:textId="4797E349" w:rsidR="00D664A2" w:rsidRDefault="008D315D" w:rsidP="006930B4">
      <w:pPr>
        <w:spacing w:line="360" w:lineRule="auto"/>
        <w:jc w:val="both"/>
        <w:rPr>
          <w:rFonts w:ascii="Arial" w:hAnsi="Arial" w:cs="Arial"/>
          <w:sz w:val="24"/>
          <w:szCs w:val="24"/>
        </w:rPr>
      </w:pPr>
      <w:r>
        <w:rPr>
          <w:rFonts w:ascii="Arial" w:hAnsi="Arial" w:cs="Arial"/>
          <w:sz w:val="24"/>
          <w:szCs w:val="24"/>
        </w:rPr>
        <w:lastRenderedPageBreak/>
        <w:t xml:space="preserve">Muchas veces resulta difícil </w:t>
      </w:r>
      <w:r w:rsidR="00E212BD">
        <w:rPr>
          <w:rFonts w:ascii="Arial" w:hAnsi="Arial" w:cs="Arial"/>
          <w:sz w:val="24"/>
          <w:szCs w:val="24"/>
        </w:rPr>
        <w:t xml:space="preserve">delimitar </w:t>
      </w:r>
      <w:r w:rsidR="00645A32">
        <w:rPr>
          <w:rFonts w:ascii="Arial" w:hAnsi="Arial" w:cs="Arial"/>
          <w:sz w:val="24"/>
          <w:szCs w:val="24"/>
        </w:rPr>
        <w:t>las fronteras entre unas circunstancias y otras</w:t>
      </w:r>
      <w:r w:rsidR="00FD713B">
        <w:rPr>
          <w:rFonts w:ascii="Arial" w:hAnsi="Arial" w:cs="Arial"/>
          <w:sz w:val="24"/>
          <w:szCs w:val="24"/>
        </w:rPr>
        <w:t>.</w:t>
      </w:r>
      <w:r w:rsidR="003524B0">
        <w:rPr>
          <w:rFonts w:ascii="Arial" w:hAnsi="Arial" w:cs="Arial"/>
          <w:sz w:val="24"/>
          <w:szCs w:val="24"/>
        </w:rPr>
        <w:t xml:space="preserve"> </w:t>
      </w:r>
      <w:r w:rsidR="002723DF">
        <w:rPr>
          <w:rFonts w:ascii="Arial" w:hAnsi="Arial" w:cs="Arial"/>
          <w:sz w:val="24"/>
          <w:szCs w:val="24"/>
        </w:rPr>
        <w:t xml:space="preserve">El nivel de satisfacción ciudadana </w:t>
      </w:r>
      <w:r w:rsidR="00713836">
        <w:rPr>
          <w:rFonts w:ascii="Arial" w:hAnsi="Arial" w:cs="Arial"/>
          <w:sz w:val="24"/>
          <w:szCs w:val="24"/>
        </w:rPr>
        <w:t>hacia</w:t>
      </w:r>
      <w:r w:rsidR="007475EB">
        <w:rPr>
          <w:rFonts w:ascii="Arial" w:hAnsi="Arial" w:cs="Arial"/>
          <w:sz w:val="24"/>
          <w:szCs w:val="24"/>
        </w:rPr>
        <w:t xml:space="preserve"> el funcionamiento de la </w:t>
      </w:r>
      <w:r w:rsidR="00AE433E">
        <w:rPr>
          <w:rFonts w:ascii="Arial" w:hAnsi="Arial" w:cs="Arial"/>
          <w:sz w:val="24"/>
          <w:szCs w:val="24"/>
        </w:rPr>
        <w:t>democracia</w:t>
      </w:r>
      <w:r w:rsidR="007475EB">
        <w:rPr>
          <w:rFonts w:ascii="Arial" w:hAnsi="Arial" w:cs="Arial"/>
          <w:sz w:val="24"/>
          <w:szCs w:val="24"/>
        </w:rPr>
        <w:t xml:space="preserve"> es un indicador con </w:t>
      </w:r>
      <w:r w:rsidR="007F40BD">
        <w:rPr>
          <w:rFonts w:ascii="Arial" w:hAnsi="Arial" w:cs="Arial"/>
          <w:sz w:val="24"/>
          <w:szCs w:val="24"/>
        </w:rPr>
        <w:t>inconvenientes</w:t>
      </w:r>
      <w:r w:rsidR="00FD084E">
        <w:rPr>
          <w:rFonts w:ascii="Arial" w:hAnsi="Arial" w:cs="Arial"/>
          <w:sz w:val="24"/>
          <w:szCs w:val="24"/>
        </w:rPr>
        <w:t xml:space="preserve">, sobre todo, </w:t>
      </w:r>
      <w:r w:rsidR="009D5394">
        <w:rPr>
          <w:rFonts w:ascii="Arial" w:hAnsi="Arial" w:cs="Arial"/>
          <w:sz w:val="24"/>
          <w:szCs w:val="24"/>
        </w:rPr>
        <w:t>porque se corre el riesgo de medir la opinión</w:t>
      </w:r>
      <w:r w:rsidR="00AE433E">
        <w:rPr>
          <w:rFonts w:ascii="Arial" w:hAnsi="Arial" w:cs="Arial"/>
          <w:sz w:val="24"/>
          <w:szCs w:val="24"/>
        </w:rPr>
        <w:t xml:space="preserve"> en función </w:t>
      </w:r>
      <w:r w:rsidR="00CD35F7">
        <w:rPr>
          <w:rFonts w:ascii="Arial" w:hAnsi="Arial" w:cs="Arial"/>
          <w:sz w:val="24"/>
          <w:szCs w:val="24"/>
        </w:rPr>
        <w:t xml:space="preserve">al desempeño de varias instituciones </w:t>
      </w:r>
      <w:r w:rsidR="00D664A2">
        <w:rPr>
          <w:rFonts w:ascii="Arial" w:hAnsi="Arial" w:cs="Arial"/>
          <w:sz w:val="24"/>
          <w:szCs w:val="24"/>
        </w:rPr>
        <w:t>y no de la democracia propiamente.</w:t>
      </w:r>
      <w:r w:rsidR="001374B4">
        <w:rPr>
          <w:rFonts w:ascii="Arial" w:hAnsi="Arial" w:cs="Arial"/>
          <w:sz w:val="24"/>
          <w:szCs w:val="24"/>
        </w:rPr>
        <w:t xml:space="preserve"> </w:t>
      </w:r>
      <w:r w:rsidR="00816C52">
        <w:rPr>
          <w:rFonts w:ascii="Arial" w:hAnsi="Arial" w:cs="Arial"/>
          <w:sz w:val="24"/>
          <w:szCs w:val="24"/>
        </w:rPr>
        <w:t xml:space="preserve">Más objetivo es el enfoque que toma en cuenta las reglas </w:t>
      </w:r>
      <w:r w:rsidR="00E445F6">
        <w:rPr>
          <w:rFonts w:ascii="Arial" w:hAnsi="Arial" w:cs="Arial"/>
          <w:sz w:val="24"/>
          <w:szCs w:val="24"/>
        </w:rPr>
        <w:t xml:space="preserve">del juego democrático </w:t>
      </w:r>
      <w:r w:rsidR="00974F96">
        <w:rPr>
          <w:rFonts w:ascii="Arial" w:hAnsi="Arial" w:cs="Arial"/>
          <w:sz w:val="24"/>
          <w:szCs w:val="24"/>
        </w:rPr>
        <w:t xml:space="preserve">y </w:t>
      </w:r>
      <w:r w:rsidR="004116BE">
        <w:rPr>
          <w:rFonts w:ascii="Arial" w:hAnsi="Arial" w:cs="Arial"/>
          <w:sz w:val="24"/>
          <w:szCs w:val="24"/>
        </w:rPr>
        <w:t xml:space="preserve">el marco legal que limita la acción del gobierno. </w:t>
      </w:r>
      <w:r w:rsidR="00683B22">
        <w:rPr>
          <w:rFonts w:ascii="Arial" w:hAnsi="Arial" w:cs="Arial"/>
          <w:sz w:val="24"/>
          <w:szCs w:val="24"/>
        </w:rPr>
        <w:t xml:space="preserve">Pueden también incluirse </w:t>
      </w:r>
      <w:r w:rsidR="00D46522">
        <w:rPr>
          <w:rFonts w:ascii="Arial" w:hAnsi="Arial" w:cs="Arial"/>
          <w:sz w:val="24"/>
          <w:szCs w:val="24"/>
        </w:rPr>
        <w:t xml:space="preserve">objetivos y resultados de la democracia </w:t>
      </w:r>
      <w:r w:rsidR="00786502">
        <w:rPr>
          <w:rFonts w:ascii="Arial" w:hAnsi="Arial" w:cs="Arial"/>
          <w:sz w:val="24"/>
          <w:szCs w:val="24"/>
        </w:rPr>
        <w:t xml:space="preserve">relacionados con el nivel de bienestar </w:t>
      </w:r>
      <w:r w:rsidR="00732618">
        <w:rPr>
          <w:rFonts w:ascii="Arial" w:hAnsi="Arial" w:cs="Arial"/>
          <w:sz w:val="24"/>
          <w:szCs w:val="24"/>
        </w:rPr>
        <w:t>o</w:t>
      </w:r>
      <w:r w:rsidR="00786502">
        <w:rPr>
          <w:rFonts w:ascii="Arial" w:hAnsi="Arial" w:cs="Arial"/>
          <w:sz w:val="24"/>
          <w:szCs w:val="24"/>
        </w:rPr>
        <w:t xml:space="preserve"> la justicia social.</w:t>
      </w:r>
    </w:p>
    <w:p w14:paraId="2E20FB7E" w14:textId="77777777" w:rsidR="00375C87" w:rsidRDefault="00EE6E07" w:rsidP="006930B4">
      <w:pPr>
        <w:spacing w:line="360" w:lineRule="auto"/>
        <w:jc w:val="both"/>
        <w:rPr>
          <w:rFonts w:ascii="Arial" w:hAnsi="Arial" w:cs="Arial"/>
          <w:sz w:val="24"/>
          <w:szCs w:val="24"/>
        </w:rPr>
      </w:pPr>
      <w:r>
        <w:rPr>
          <w:rFonts w:ascii="Arial" w:hAnsi="Arial" w:cs="Arial"/>
          <w:sz w:val="24"/>
          <w:szCs w:val="24"/>
        </w:rPr>
        <w:t xml:space="preserve">Imposible basar el </w:t>
      </w:r>
      <w:r w:rsidR="00140213">
        <w:rPr>
          <w:rFonts w:ascii="Arial" w:hAnsi="Arial" w:cs="Arial"/>
          <w:sz w:val="24"/>
          <w:szCs w:val="24"/>
        </w:rPr>
        <w:t xml:space="preserve">estudio de la calidad democrática en un solo indicador. </w:t>
      </w:r>
      <w:r w:rsidR="00262171">
        <w:rPr>
          <w:rFonts w:ascii="Arial" w:hAnsi="Arial" w:cs="Arial"/>
          <w:sz w:val="24"/>
          <w:szCs w:val="24"/>
        </w:rPr>
        <w:t xml:space="preserve">Para obtener un índice </w:t>
      </w:r>
      <w:r w:rsidR="001B3A86">
        <w:rPr>
          <w:rFonts w:ascii="Arial" w:hAnsi="Arial" w:cs="Arial"/>
          <w:sz w:val="24"/>
          <w:szCs w:val="24"/>
        </w:rPr>
        <w:t>sólido</w:t>
      </w:r>
      <w:r w:rsidR="00E27B8D">
        <w:rPr>
          <w:rFonts w:ascii="Arial" w:hAnsi="Arial" w:cs="Arial"/>
          <w:sz w:val="24"/>
          <w:szCs w:val="24"/>
        </w:rPr>
        <w:t xml:space="preserve"> y facilitar el análisis de una posterior regres</w:t>
      </w:r>
      <w:r w:rsidR="00D553E3">
        <w:rPr>
          <w:rFonts w:ascii="Arial" w:hAnsi="Arial" w:cs="Arial"/>
          <w:sz w:val="24"/>
          <w:szCs w:val="24"/>
        </w:rPr>
        <w:t xml:space="preserve">ión, </w:t>
      </w:r>
      <w:r w:rsidR="009B08F5">
        <w:rPr>
          <w:rFonts w:ascii="Arial" w:hAnsi="Arial" w:cs="Arial"/>
          <w:sz w:val="24"/>
          <w:szCs w:val="24"/>
        </w:rPr>
        <w:t xml:space="preserve">se opta por </w:t>
      </w:r>
      <w:r w:rsidR="00910B2B">
        <w:rPr>
          <w:rFonts w:ascii="Arial" w:hAnsi="Arial" w:cs="Arial"/>
          <w:sz w:val="24"/>
          <w:szCs w:val="24"/>
        </w:rPr>
        <w:t>la técnica de</w:t>
      </w:r>
      <w:r w:rsidR="00B25AC9">
        <w:rPr>
          <w:rFonts w:ascii="Arial" w:hAnsi="Arial" w:cs="Arial"/>
          <w:sz w:val="24"/>
          <w:szCs w:val="24"/>
        </w:rPr>
        <w:t xml:space="preserve"> </w:t>
      </w:r>
      <w:r w:rsidR="00910B2B">
        <w:rPr>
          <w:rFonts w:ascii="Arial" w:hAnsi="Arial" w:cs="Arial"/>
          <w:sz w:val="24"/>
          <w:szCs w:val="24"/>
        </w:rPr>
        <w:t>l</w:t>
      </w:r>
      <w:r w:rsidR="00B25AC9">
        <w:rPr>
          <w:rFonts w:ascii="Arial" w:hAnsi="Arial" w:cs="Arial"/>
          <w:sz w:val="24"/>
          <w:szCs w:val="24"/>
        </w:rPr>
        <w:t>a</w:t>
      </w:r>
      <w:r w:rsidR="00910B2B">
        <w:rPr>
          <w:rFonts w:ascii="Arial" w:hAnsi="Arial" w:cs="Arial"/>
          <w:sz w:val="24"/>
          <w:szCs w:val="24"/>
        </w:rPr>
        <w:t xml:space="preserve"> </w:t>
      </w:r>
      <w:r w:rsidR="00B25AC9">
        <w:rPr>
          <w:rFonts w:ascii="Arial" w:hAnsi="Arial" w:cs="Arial"/>
          <w:sz w:val="24"/>
          <w:szCs w:val="24"/>
        </w:rPr>
        <w:t>evaluación</w:t>
      </w:r>
      <w:r w:rsidR="00910B2B">
        <w:rPr>
          <w:rFonts w:ascii="Arial" w:hAnsi="Arial" w:cs="Arial"/>
          <w:sz w:val="24"/>
          <w:szCs w:val="24"/>
        </w:rPr>
        <w:t xml:space="preserve"> factorial</w:t>
      </w:r>
      <w:r w:rsidR="004E10FB">
        <w:rPr>
          <w:rFonts w:ascii="Arial" w:hAnsi="Arial" w:cs="Arial"/>
          <w:sz w:val="24"/>
          <w:szCs w:val="24"/>
        </w:rPr>
        <w:t xml:space="preserve"> compuesta por múltiples dimensiones.</w:t>
      </w:r>
      <w:r w:rsidR="00BD619D">
        <w:rPr>
          <w:rFonts w:ascii="Arial" w:hAnsi="Arial" w:cs="Arial"/>
          <w:sz w:val="24"/>
          <w:szCs w:val="24"/>
        </w:rPr>
        <w:t xml:space="preserve"> </w:t>
      </w:r>
      <w:r w:rsidR="000120E1">
        <w:rPr>
          <w:rFonts w:ascii="Arial" w:hAnsi="Arial" w:cs="Arial"/>
          <w:sz w:val="24"/>
          <w:szCs w:val="24"/>
        </w:rPr>
        <w:t xml:space="preserve">Entre los </w:t>
      </w:r>
      <w:r w:rsidR="00B56D78">
        <w:rPr>
          <w:rFonts w:ascii="Arial" w:hAnsi="Arial" w:cs="Arial"/>
          <w:sz w:val="24"/>
          <w:szCs w:val="24"/>
        </w:rPr>
        <w:t xml:space="preserve">indicadores asociados </w:t>
      </w:r>
      <w:r w:rsidR="00DE6444">
        <w:rPr>
          <w:rFonts w:ascii="Arial" w:hAnsi="Arial" w:cs="Arial"/>
          <w:sz w:val="24"/>
          <w:szCs w:val="24"/>
        </w:rPr>
        <w:t xml:space="preserve">se </w:t>
      </w:r>
      <w:r w:rsidR="002B6C82">
        <w:rPr>
          <w:rFonts w:ascii="Arial" w:hAnsi="Arial" w:cs="Arial"/>
          <w:sz w:val="24"/>
          <w:szCs w:val="24"/>
        </w:rPr>
        <w:t>considera</w:t>
      </w:r>
      <w:r w:rsidR="00DE6444">
        <w:rPr>
          <w:rFonts w:ascii="Arial" w:hAnsi="Arial" w:cs="Arial"/>
          <w:sz w:val="24"/>
          <w:szCs w:val="24"/>
        </w:rPr>
        <w:t xml:space="preserve"> </w:t>
      </w:r>
      <w:r w:rsidR="00C17120">
        <w:rPr>
          <w:rFonts w:ascii="Arial" w:hAnsi="Arial" w:cs="Arial"/>
          <w:sz w:val="24"/>
          <w:szCs w:val="24"/>
        </w:rPr>
        <w:t xml:space="preserve">la efectividad </w:t>
      </w:r>
      <w:r w:rsidR="00C255DF">
        <w:rPr>
          <w:rFonts w:ascii="Arial" w:hAnsi="Arial" w:cs="Arial"/>
          <w:sz w:val="24"/>
          <w:szCs w:val="24"/>
        </w:rPr>
        <w:t xml:space="preserve">del gobierno, que califica la capacidad de respuesta </w:t>
      </w:r>
      <w:r w:rsidR="00816F55">
        <w:rPr>
          <w:rFonts w:ascii="Arial" w:hAnsi="Arial" w:cs="Arial"/>
          <w:sz w:val="24"/>
          <w:szCs w:val="24"/>
        </w:rPr>
        <w:t xml:space="preserve">de las instituciones </w:t>
      </w:r>
      <w:r w:rsidR="00740DB8">
        <w:rPr>
          <w:rFonts w:ascii="Arial" w:hAnsi="Arial" w:cs="Arial"/>
          <w:sz w:val="24"/>
          <w:szCs w:val="24"/>
        </w:rPr>
        <w:t xml:space="preserve">y la calidad </w:t>
      </w:r>
      <w:r w:rsidR="00E652B4">
        <w:rPr>
          <w:rFonts w:ascii="Arial" w:hAnsi="Arial" w:cs="Arial"/>
          <w:sz w:val="24"/>
          <w:szCs w:val="24"/>
        </w:rPr>
        <w:t xml:space="preserve">en la formación e implementación </w:t>
      </w:r>
      <w:r w:rsidR="009B5FA0">
        <w:rPr>
          <w:rFonts w:ascii="Arial" w:hAnsi="Arial" w:cs="Arial"/>
          <w:sz w:val="24"/>
          <w:szCs w:val="24"/>
        </w:rPr>
        <w:t>de las políticas públicas</w:t>
      </w:r>
      <w:r w:rsidR="00BA7159">
        <w:rPr>
          <w:rFonts w:ascii="Arial" w:hAnsi="Arial" w:cs="Arial"/>
          <w:sz w:val="24"/>
          <w:szCs w:val="24"/>
        </w:rPr>
        <w:t>.</w:t>
      </w:r>
      <w:r w:rsidR="004D2D4F">
        <w:rPr>
          <w:rFonts w:ascii="Arial" w:hAnsi="Arial" w:cs="Arial"/>
          <w:sz w:val="24"/>
          <w:szCs w:val="24"/>
        </w:rPr>
        <w:t xml:space="preserve"> Un segundo aspecto es el estado de derecho</w:t>
      </w:r>
      <w:r w:rsidR="003C73A0">
        <w:rPr>
          <w:rFonts w:ascii="Arial" w:hAnsi="Arial" w:cs="Arial"/>
          <w:sz w:val="24"/>
          <w:szCs w:val="24"/>
        </w:rPr>
        <w:t>,</w:t>
      </w:r>
      <w:r w:rsidR="006D0B6A">
        <w:rPr>
          <w:rFonts w:ascii="Arial" w:hAnsi="Arial" w:cs="Arial"/>
          <w:sz w:val="24"/>
          <w:szCs w:val="24"/>
        </w:rPr>
        <w:t xml:space="preserve"> relacionado</w:t>
      </w:r>
      <w:r w:rsidR="003C73A0">
        <w:rPr>
          <w:rFonts w:ascii="Arial" w:hAnsi="Arial" w:cs="Arial"/>
          <w:sz w:val="24"/>
          <w:szCs w:val="24"/>
        </w:rPr>
        <w:t xml:space="preserve"> con los contrapesos </w:t>
      </w:r>
      <w:r w:rsidR="00581F28">
        <w:rPr>
          <w:rFonts w:ascii="Arial" w:hAnsi="Arial" w:cs="Arial"/>
          <w:sz w:val="24"/>
          <w:szCs w:val="24"/>
        </w:rPr>
        <w:t xml:space="preserve">que limitan </w:t>
      </w:r>
      <w:r w:rsidR="008E1B10">
        <w:rPr>
          <w:rFonts w:ascii="Arial" w:hAnsi="Arial" w:cs="Arial"/>
          <w:sz w:val="24"/>
          <w:szCs w:val="24"/>
        </w:rPr>
        <w:t>a</w:t>
      </w:r>
      <w:r w:rsidR="00581F28">
        <w:rPr>
          <w:rFonts w:ascii="Arial" w:hAnsi="Arial" w:cs="Arial"/>
          <w:sz w:val="24"/>
          <w:szCs w:val="24"/>
        </w:rPr>
        <w:t>l poder político y garantizan el ejercicio de los derechos ciudadanos</w:t>
      </w:r>
      <w:r w:rsidR="007E44AF">
        <w:rPr>
          <w:rFonts w:ascii="Arial" w:hAnsi="Arial" w:cs="Arial"/>
          <w:sz w:val="24"/>
          <w:szCs w:val="24"/>
        </w:rPr>
        <w:t xml:space="preserve">. No falta lo </w:t>
      </w:r>
      <w:r w:rsidR="00C15A1C">
        <w:rPr>
          <w:rFonts w:ascii="Arial" w:hAnsi="Arial" w:cs="Arial"/>
          <w:sz w:val="24"/>
          <w:szCs w:val="24"/>
        </w:rPr>
        <w:t xml:space="preserve">alusivo </w:t>
      </w:r>
      <w:r w:rsidR="007E44AF">
        <w:rPr>
          <w:rFonts w:ascii="Arial" w:hAnsi="Arial" w:cs="Arial"/>
          <w:sz w:val="24"/>
          <w:szCs w:val="24"/>
        </w:rPr>
        <w:t>a la percepción de la corrupción,</w:t>
      </w:r>
      <w:r w:rsidR="00787603">
        <w:rPr>
          <w:rFonts w:ascii="Arial" w:hAnsi="Arial" w:cs="Arial"/>
          <w:sz w:val="24"/>
          <w:szCs w:val="24"/>
        </w:rPr>
        <w:t xml:space="preserve"> referida a la rendición de cuentas </w:t>
      </w:r>
      <w:r w:rsidR="005C1032">
        <w:rPr>
          <w:rFonts w:ascii="Arial" w:hAnsi="Arial" w:cs="Arial"/>
          <w:sz w:val="24"/>
          <w:szCs w:val="24"/>
        </w:rPr>
        <w:t>y el control institucional del poder político.</w:t>
      </w:r>
      <w:r w:rsidR="005C1032" w:rsidRPr="000A3C85">
        <w:rPr>
          <w:rStyle w:val="Refdenotaalpie"/>
          <w:rFonts w:ascii="Arial" w:hAnsi="Arial" w:cs="Arial"/>
          <w:sz w:val="24"/>
          <w:szCs w:val="24"/>
        </w:rPr>
        <w:footnoteReference w:id="18"/>
      </w:r>
      <w:r w:rsidR="007E44AF">
        <w:rPr>
          <w:rFonts w:ascii="Arial" w:hAnsi="Arial" w:cs="Arial"/>
          <w:sz w:val="24"/>
          <w:szCs w:val="24"/>
        </w:rPr>
        <w:t xml:space="preserve"> </w:t>
      </w:r>
    </w:p>
    <w:p w14:paraId="1B42D8F0" w14:textId="3B154B21" w:rsidR="0032509A" w:rsidRDefault="006D7918" w:rsidP="006930B4">
      <w:pPr>
        <w:spacing w:line="360" w:lineRule="auto"/>
        <w:jc w:val="both"/>
        <w:rPr>
          <w:rFonts w:ascii="Arial" w:hAnsi="Arial" w:cs="Arial"/>
          <w:sz w:val="24"/>
          <w:szCs w:val="24"/>
        </w:rPr>
      </w:pPr>
      <w:r>
        <w:rPr>
          <w:rFonts w:ascii="Arial" w:hAnsi="Arial" w:cs="Arial"/>
          <w:sz w:val="24"/>
          <w:szCs w:val="24"/>
        </w:rPr>
        <w:t xml:space="preserve">Una sociedad activa </w:t>
      </w:r>
      <w:r w:rsidR="00CC53B0">
        <w:rPr>
          <w:rFonts w:ascii="Arial" w:hAnsi="Arial" w:cs="Arial"/>
          <w:sz w:val="24"/>
          <w:szCs w:val="24"/>
        </w:rPr>
        <w:t>que participa en los asuntos públicos influye, positivamente, en la calidad de la democracia</w:t>
      </w:r>
      <w:r w:rsidR="00291006">
        <w:rPr>
          <w:rFonts w:ascii="Arial" w:hAnsi="Arial" w:cs="Arial"/>
          <w:sz w:val="24"/>
          <w:szCs w:val="24"/>
        </w:rPr>
        <w:t xml:space="preserve">. </w:t>
      </w:r>
      <w:r w:rsidR="00431966">
        <w:rPr>
          <w:rFonts w:ascii="Arial" w:hAnsi="Arial" w:cs="Arial"/>
          <w:sz w:val="24"/>
          <w:szCs w:val="24"/>
        </w:rPr>
        <w:t xml:space="preserve">Construir ciudadanía </w:t>
      </w:r>
      <w:r w:rsidR="00C33024">
        <w:rPr>
          <w:rFonts w:ascii="Arial" w:hAnsi="Arial" w:cs="Arial"/>
          <w:sz w:val="24"/>
          <w:szCs w:val="24"/>
        </w:rPr>
        <w:t xml:space="preserve">e incrementar el capital social </w:t>
      </w:r>
      <w:r w:rsidR="008F0EF6">
        <w:rPr>
          <w:rFonts w:ascii="Arial" w:hAnsi="Arial" w:cs="Arial"/>
          <w:sz w:val="24"/>
          <w:szCs w:val="24"/>
        </w:rPr>
        <w:t>fortalece la responsabilidad democrática</w:t>
      </w:r>
      <w:r w:rsidR="006D56C9">
        <w:rPr>
          <w:rFonts w:ascii="Arial" w:hAnsi="Arial" w:cs="Arial"/>
          <w:sz w:val="24"/>
          <w:szCs w:val="24"/>
        </w:rPr>
        <w:t>,</w:t>
      </w:r>
      <w:r w:rsidR="008F0EF6">
        <w:rPr>
          <w:rFonts w:ascii="Arial" w:hAnsi="Arial" w:cs="Arial"/>
          <w:sz w:val="24"/>
          <w:szCs w:val="24"/>
        </w:rPr>
        <w:t xml:space="preserve"> </w:t>
      </w:r>
      <w:r w:rsidR="006E6FB2">
        <w:rPr>
          <w:rFonts w:ascii="Arial" w:hAnsi="Arial" w:cs="Arial"/>
          <w:sz w:val="24"/>
          <w:szCs w:val="24"/>
        </w:rPr>
        <w:t>porque permite al ciu</w:t>
      </w:r>
      <w:r w:rsidR="006D56C9">
        <w:rPr>
          <w:rFonts w:ascii="Arial" w:hAnsi="Arial" w:cs="Arial"/>
          <w:sz w:val="24"/>
          <w:szCs w:val="24"/>
        </w:rPr>
        <w:t xml:space="preserve">dadano informarse </w:t>
      </w:r>
      <w:r w:rsidR="00D51F0B">
        <w:rPr>
          <w:rFonts w:ascii="Arial" w:hAnsi="Arial" w:cs="Arial"/>
          <w:sz w:val="24"/>
          <w:szCs w:val="24"/>
        </w:rPr>
        <w:t>y debatir sobre las decisiones públicas</w:t>
      </w:r>
      <w:r w:rsidR="00281D8B">
        <w:rPr>
          <w:rFonts w:ascii="Arial" w:hAnsi="Arial" w:cs="Arial"/>
          <w:sz w:val="24"/>
          <w:szCs w:val="24"/>
        </w:rPr>
        <w:t>. Demostrado en repetidas ocasiones</w:t>
      </w:r>
      <w:r w:rsidR="00D425B7">
        <w:rPr>
          <w:rFonts w:ascii="Arial" w:hAnsi="Arial" w:cs="Arial"/>
          <w:sz w:val="24"/>
          <w:szCs w:val="24"/>
        </w:rPr>
        <w:t xml:space="preserve">, el capital </w:t>
      </w:r>
      <w:r w:rsidR="00802AF6">
        <w:rPr>
          <w:rFonts w:ascii="Arial" w:hAnsi="Arial" w:cs="Arial"/>
          <w:sz w:val="24"/>
          <w:szCs w:val="24"/>
        </w:rPr>
        <w:t>social influye en la conducta política de los parlamentarios.</w:t>
      </w:r>
      <w:r w:rsidR="00B3005C">
        <w:rPr>
          <w:rFonts w:ascii="Arial" w:hAnsi="Arial" w:cs="Arial"/>
          <w:sz w:val="24"/>
          <w:szCs w:val="24"/>
        </w:rPr>
        <w:t xml:space="preserve"> </w:t>
      </w:r>
      <w:r w:rsidR="0074028E">
        <w:rPr>
          <w:rFonts w:ascii="Arial" w:hAnsi="Arial" w:cs="Arial"/>
          <w:sz w:val="24"/>
          <w:szCs w:val="24"/>
        </w:rPr>
        <w:t>Por el contrario,</w:t>
      </w:r>
      <w:r w:rsidR="008B4CC9">
        <w:rPr>
          <w:rFonts w:ascii="Arial" w:hAnsi="Arial" w:cs="Arial"/>
          <w:sz w:val="24"/>
          <w:szCs w:val="24"/>
        </w:rPr>
        <w:t xml:space="preserve"> </w:t>
      </w:r>
      <w:r w:rsidR="00B00EE1">
        <w:rPr>
          <w:rFonts w:ascii="Arial" w:hAnsi="Arial" w:cs="Arial"/>
          <w:sz w:val="24"/>
          <w:szCs w:val="24"/>
        </w:rPr>
        <w:t xml:space="preserve">una democracia crónicamente deficiente genera el riesgo de </w:t>
      </w:r>
      <w:r w:rsidR="00EC31DA">
        <w:rPr>
          <w:rFonts w:ascii="Arial" w:hAnsi="Arial" w:cs="Arial"/>
          <w:sz w:val="24"/>
          <w:szCs w:val="24"/>
        </w:rPr>
        <w:t xml:space="preserve">alienar a los ciudadanos </w:t>
      </w:r>
      <w:r w:rsidR="006A6419">
        <w:rPr>
          <w:rFonts w:ascii="Arial" w:hAnsi="Arial" w:cs="Arial"/>
          <w:sz w:val="24"/>
          <w:szCs w:val="24"/>
        </w:rPr>
        <w:t>y decepciona</w:t>
      </w:r>
      <w:r w:rsidR="003C7864">
        <w:rPr>
          <w:rFonts w:ascii="Arial" w:hAnsi="Arial" w:cs="Arial"/>
          <w:sz w:val="24"/>
          <w:szCs w:val="24"/>
        </w:rPr>
        <w:t xml:space="preserve">rlos </w:t>
      </w:r>
      <w:r w:rsidR="004D0991">
        <w:rPr>
          <w:rFonts w:ascii="Arial" w:hAnsi="Arial" w:cs="Arial"/>
          <w:sz w:val="24"/>
          <w:szCs w:val="24"/>
        </w:rPr>
        <w:t>sever</w:t>
      </w:r>
      <w:r w:rsidR="00293FF2">
        <w:rPr>
          <w:rFonts w:ascii="Arial" w:hAnsi="Arial" w:cs="Arial"/>
          <w:sz w:val="24"/>
          <w:szCs w:val="24"/>
        </w:rPr>
        <w:t>amente.</w:t>
      </w:r>
      <w:r w:rsidR="00D06C80" w:rsidRPr="000A3C85">
        <w:rPr>
          <w:rStyle w:val="Refdenotaalpie"/>
          <w:rFonts w:ascii="Arial" w:hAnsi="Arial" w:cs="Arial"/>
          <w:sz w:val="24"/>
          <w:szCs w:val="24"/>
        </w:rPr>
        <w:footnoteReference w:id="19"/>
      </w:r>
      <w:r w:rsidR="00D06C80">
        <w:rPr>
          <w:rFonts w:ascii="Arial" w:hAnsi="Arial" w:cs="Arial"/>
          <w:sz w:val="24"/>
          <w:szCs w:val="24"/>
        </w:rPr>
        <w:t xml:space="preserve"> </w:t>
      </w:r>
      <w:r w:rsidR="0074028E">
        <w:rPr>
          <w:rFonts w:ascii="Arial" w:hAnsi="Arial" w:cs="Arial"/>
          <w:sz w:val="24"/>
          <w:szCs w:val="24"/>
        </w:rPr>
        <w:t xml:space="preserve"> </w:t>
      </w:r>
      <w:r w:rsidR="00802AF6">
        <w:rPr>
          <w:rFonts w:ascii="Arial" w:hAnsi="Arial" w:cs="Arial"/>
          <w:sz w:val="24"/>
          <w:szCs w:val="24"/>
        </w:rPr>
        <w:t xml:space="preserve"> </w:t>
      </w:r>
    </w:p>
    <w:p w14:paraId="4A415090" w14:textId="50C09B8A" w:rsidR="00384415" w:rsidRDefault="006E5DA5" w:rsidP="006930B4">
      <w:pPr>
        <w:spacing w:line="360" w:lineRule="auto"/>
        <w:jc w:val="both"/>
        <w:rPr>
          <w:rFonts w:ascii="Arial" w:hAnsi="Arial" w:cs="Arial"/>
          <w:sz w:val="24"/>
          <w:szCs w:val="24"/>
        </w:rPr>
      </w:pPr>
      <w:r>
        <w:rPr>
          <w:rFonts w:ascii="Arial" w:hAnsi="Arial" w:cs="Arial"/>
          <w:sz w:val="24"/>
          <w:szCs w:val="24"/>
        </w:rPr>
        <w:lastRenderedPageBreak/>
        <w:t xml:space="preserve">Puede la democracia interpretarse de </w:t>
      </w:r>
      <w:r w:rsidR="00977637">
        <w:rPr>
          <w:rFonts w:ascii="Arial" w:hAnsi="Arial" w:cs="Arial"/>
          <w:sz w:val="24"/>
          <w:szCs w:val="24"/>
        </w:rPr>
        <w:t>distintas maneras</w:t>
      </w:r>
      <w:r w:rsidR="00096920">
        <w:rPr>
          <w:rFonts w:ascii="Arial" w:hAnsi="Arial" w:cs="Arial"/>
          <w:sz w:val="24"/>
          <w:szCs w:val="24"/>
        </w:rPr>
        <w:t xml:space="preserve"> y</w:t>
      </w:r>
      <w:r w:rsidR="00977637">
        <w:rPr>
          <w:rFonts w:ascii="Arial" w:hAnsi="Arial" w:cs="Arial"/>
          <w:sz w:val="24"/>
          <w:szCs w:val="24"/>
        </w:rPr>
        <w:t xml:space="preserve"> </w:t>
      </w:r>
      <w:r w:rsidR="00B35AF3">
        <w:rPr>
          <w:rFonts w:ascii="Arial" w:hAnsi="Arial" w:cs="Arial"/>
          <w:sz w:val="24"/>
          <w:szCs w:val="24"/>
        </w:rPr>
        <w:t xml:space="preserve">quizás la única idea </w:t>
      </w:r>
      <w:r w:rsidR="0004470E">
        <w:rPr>
          <w:rFonts w:ascii="Arial" w:hAnsi="Arial" w:cs="Arial"/>
          <w:sz w:val="24"/>
          <w:szCs w:val="24"/>
        </w:rPr>
        <w:t xml:space="preserve">que </w:t>
      </w:r>
      <w:r w:rsidR="00EE70D6">
        <w:rPr>
          <w:rFonts w:ascii="Arial" w:hAnsi="Arial" w:cs="Arial"/>
          <w:sz w:val="24"/>
          <w:szCs w:val="24"/>
        </w:rPr>
        <w:t>persiste</w:t>
      </w:r>
      <w:r w:rsidR="00096920">
        <w:rPr>
          <w:rFonts w:ascii="Arial" w:hAnsi="Arial" w:cs="Arial"/>
          <w:sz w:val="24"/>
          <w:szCs w:val="24"/>
        </w:rPr>
        <w:t>,</w:t>
      </w:r>
      <w:r w:rsidR="00281D8B">
        <w:rPr>
          <w:rFonts w:ascii="Arial" w:hAnsi="Arial" w:cs="Arial"/>
          <w:sz w:val="24"/>
          <w:szCs w:val="24"/>
        </w:rPr>
        <w:t xml:space="preserve"> </w:t>
      </w:r>
      <w:r w:rsidR="004B2AD9">
        <w:rPr>
          <w:rFonts w:ascii="Arial" w:hAnsi="Arial" w:cs="Arial"/>
          <w:sz w:val="24"/>
          <w:szCs w:val="24"/>
        </w:rPr>
        <w:t xml:space="preserve">es que para acceder al poder </w:t>
      </w:r>
      <w:r w:rsidR="00142E4A">
        <w:rPr>
          <w:rFonts w:ascii="Arial" w:hAnsi="Arial" w:cs="Arial"/>
          <w:sz w:val="24"/>
          <w:szCs w:val="24"/>
        </w:rPr>
        <w:t xml:space="preserve">político debe pasarse </w:t>
      </w:r>
      <w:r w:rsidR="003040ED">
        <w:rPr>
          <w:rFonts w:ascii="Arial" w:hAnsi="Arial" w:cs="Arial"/>
          <w:sz w:val="24"/>
          <w:szCs w:val="24"/>
        </w:rPr>
        <w:t>a través de u</w:t>
      </w:r>
      <w:r w:rsidR="00142E4A">
        <w:rPr>
          <w:rFonts w:ascii="Arial" w:hAnsi="Arial" w:cs="Arial"/>
          <w:sz w:val="24"/>
          <w:szCs w:val="24"/>
        </w:rPr>
        <w:t>n</w:t>
      </w:r>
      <w:r w:rsidR="006004B8">
        <w:rPr>
          <w:rFonts w:ascii="Arial" w:hAnsi="Arial" w:cs="Arial"/>
          <w:sz w:val="24"/>
          <w:szCs w:val="24"/>
        </w:rPr>
        <w:t xml:space="preserve"> proceso electoral</w:t>
      </w:r>
      <w:r w:rsidR="005465A7">
        <w:rPr>
          <w:rFonts w:ascii="Arial" w:hAnsi="Arial" w:cs="Arial"/>
          <w:sz w:val="24"/>
          <w:szCs w:val="24"/>
        </w:rPr>
        <w:t>, por eso</w:t>
      </w:r>
      <w:r w:rsidR="00C31B77">
        <w:rPr>
          <w:rFonts w:ascii="Arial" w:hAnsi="Arial" w:cs="Arial"/>
          <w:sz w:val="24"/>
          <w:szCs w:val="24"/>
        </w:rPr>
        <w:t>,</w:t>
      </w:r>
      <w:r w:rsidR="005465A7">
        <w:rPr>
          <w:rFonts w:ascii="Arial" w:hAnsi="Arial" w:cs="Arial"/>
          <w:sz w:val="24"/>
          <w:szCs w:val="24"/>
        </w:rPr>
        <w:t xml:space="preserve"> </w:t>
      </w:r>
      <w:r w:rsidR="00EE70D6">
        <w:rPr>
          <w:rFonts w:ascii="Arial" w:hAnsi="Arial" w:cs="Arial"/>
          <w:sz w:val="24"/>
          <w:szCs w:val="24"/>
        </w:rPr>
        <w:t>mucho se discute</w:t>
      </w:r>
      <w:r w:rsidR="00551096">
        <w:rPr>
          <w:rFonts w:ascii="Arial" w:hAnsi="Arial" w:cs="Arial"/>
          <w:sz w:val="24"/>
          <w:szCs w:val="24"/>
        </w:rPr>
        <w:t xml:space="preserve"> sobre las garantías de la competencia política. </w:t>
      </w:r>
      <w:r w:rsidR="00F93B26">
        <w:rPr>
          <w:rFonts w:ascii="Arial" w:hAnsi="Arial" w:cs="Arial"/>
          <w:sz w:val="24"/>
          <w:szCs w:val="24"/>
        </w:rPr>
        <w:t xml:space="preserve">Existe una gran diferencia entre mejorar al </w:t>
      </w:r>
      <w:r w:rsidR="008D56CD">
        <w:rPr>
          <w:rFonts w:ascii="Arial" w:hAnsi="Arial" w:cs="Arial"/>
          <w:sz w:val="24"/>
          <w:szCs w:val="24"/>
        </w:rPr>
        <w:t>á</w:t>
      </w:r>
      <w:r w:rsidR="00F93B26">
        <w:rPr>
          <w:rFonts w:ascii="Arial" w:hAnsi="Arial" w:cs="Arial"/>
          <w:sz w:val="24"/>
          <w:szCs w:val="24"/>
        </w:rPr>
        <w:t xml:space="preserve">rbitro electoral </w:t>
      </w:r>
      <w:r w:rsidR="00934A55">
        <w:rPr>
          <w:rFonts w:ascii="Arial" w:hAnsi="Arial" w:cs="Arial"/>
          <w:sz w:val="24"/>
          <w:szCs w:val="24"/>
        </w:rPr>
        <w:t>o controlarlo.</w:t>
      </w:r>
      <w:r w:rsidR="00386E80">
        <w:rPr>
          <w:rFonts w:ascii="Arial" w:hAnsi="Arial" w:cs="Arial"/>
          <w:sz w:val="24"/>
          <w:szCs w:val="24"/>
        </w:rPr>
        <w:t xml:space="preserve"> </w:t>
      </w:r>
      <w:r w:rsidR="00D44FE0">
        <w:rPr>
          <w:rFonts w:ascii="Arial" w:hAnsi="Arial" w:cs="Arial"/>
          <w:sz w:val="24"/>
          <w:szCs w:val="24"/>
        </w:rPr>
        <w:t xml:space="preserve">Todo </w:t>
      </w:r>
      <w:r w:rsidR="00384415">
        <w:rPr>
          <w:rFonts w:ascii="Arial" w:hAnsi="Arial" w:cs="Arial"/>
          <w:sz w:val="24"/>
          <w:szCs w:val="24"/>
        </w:rPr>
        <w:t>proceso electoral merece conducirse en un ambiente libre de presiones, directas o indirectas, sobre los funcionarios responsables de llevarlo a cabo. Sin distinción de preferencias políticas, la sociedad se beneficia al disfrutar de una institucionalidad electoral autosuficiente y sólida, que gener</w:t>
      </w:r>
      <w:r w:rsidR="003C72FC">
        <w:rPr>
          <w:rFonts w:ascii="Arial" w:hAnsi="Arial" w:cs="Arial"/>
          <w:sz w:val="24"/>
          <w:szCs w:val="24"/>
        </w:rPr>
        <w:t>e</w:t>
      </w:r>
      <w:r w:rsidR="00384415">
        <w:rPr>
          <w:rFonts w:ascii="Arial" w:hAnsi="Arial" w:cs="Arial"/>
          <w:sz w:val="24"/>
          <w:szCs w:val="24"/>
        </w:rPr>
        <w:t xml:space="preserve"> confianza y est</w:t>
      </w:r>
      <w:r w:rsidR="000269F5">
        <w:rPr>
          <w:rFonts w:ascii="Arial" w:hAnsi="Arial" w:cs="Arial"/>
          <w:sz w:val="24"/>
          <w:szCs w:val="24"/>
        </w:rPr>
        <w:t>é</w:t>
      </w:r>
      <w:r w:rsidR="00384415">
        <w:rPr>
          <w:rFonts w:ascii="Arial" w:hAnsi="Arial" w:cs="Arial"/>
          <w:sz w:val="24"/>
          <w:szCs w:val="24"/>
        </w:rPr>
        <w:t xml:space="preserve"> dispuesta a fortalecerse de forma permanente.  </w:t>
      </w:r>
    </w:p>
    <w:p w14:paraId="7C864742" w14:textId="0BCE28A8" w:rsidR="007F71C7" w:rsidRDefault="008D40C4" w:rsidP="006930B4">
      <w:pPr>
        <w:spacing w:line="360" w:lineRule="auto"/>
        <w:jc w:val="both"/>
        <w:rPr>
          <w:rFonts w:ascii="Arial" w:hAnsi="Arial" w:cs="Arial"/>
          <w:sz w:val="24"/>
          <w:szCs w:val="24"/>
        </w:rPr>
      </w:pPr>
      <w:r>
        <w:rPr>
          <w:rFonts w:ascii="Arial" w:hAnsi="Arial" w:cs="Arial"/>
          <w:sz w:val="24"/>
          <w:szCs w:val="24"/>
        </w:rPr>
        <w:t>Ajus</w:t>
      </w:r>
      <w:r w:rsidR="00550745">
        <w:rPr>
          <w:rFonts w:ascii="Arial" w:hAnsi="Arial" w:cs="Arial"/>
          <w:sz w:val="24"/>
          <w:szCs w:val="24"/>
        </w:rPr>
        <w:t xml:space="preserve">tada </w:t>
      </w:r>
      <w:r w:rsidR="006E672F">
        <w:rPr>
          <w:rFonts w:ascii="Arial" w:hAnsi="Arial" w:cs="Arial"/>
          <w:sz w:val="24"/>
          <w:szCs w:val="24"/>
        </w:rPr>
        <w:t xml:space="preserve">de algún modo a la integridad electoral, la calidad de la democracia </w:t>
      </w:r>
      <w:r w:rsidR="00606FE6">
        <w:rPr>
          <w:rFonts w:ascii="Arial" w:hAnsi="Arial" w:cs="Arial"/>
          <w:sz w:val="24"/>
          <w:szCs w:val="24"/>
        </w:rPr>
        <w:t xml:space="preserve">pudiera </w:t>
      </w:r>
      <w:r w:rsidR="00A427DA">
        <w:rPr>
          <w:rFonts w:ascii="Arial" w:hAnsi="Arial" w:cs="Arial"/>
          <w:sz w:val="24"/>
          <w:szCs w:val="24"/>
        </w:rPr>
        <w:t>depende</w:t>
      </w:r>
      <w:r w:rsidR="00606FE6">
        <w:rPr>
          <w:rFonts w:ascii="Arial" w:hAnsi="Arial" w:cs="Arial"/>
          <w:sz w:val="24"/>
          <w:szCs w:val="24"/>
        </w:rPr>
        <w:t>r</w:t>
      </w:r>
      <w:r w:rsidR="00A427DA">
        <w:rPr>
          <w:rFonts w:ascii="Arial" w:hAnsi="Arial" w:cs="Arial"/>
          <w:sz w:val="24"/>
          <w:szCs w:val="24"/>
        </w:rPr>
        <w:t xml:space="preserve"> </w:t>
      </w:r>
      <w:r w:rsidR="008D67B5">
        <w:rPr>
          <w:rFonts w:ascii="Arial" w:hAnsi="Arial" w:cs="Arial"/>
          <w:sz w:val="24"/>
          <w:szCs w:val="24"/>
        </w:rPr>
        <w:t xml:space="preserve">de </w:t>
      </w:r>
      <w:r w:rsidR="00036C1D">
        <w:rPr>
          <w:rFonts w:ascii="Arial" w:hAnsi="Arial" w:cs="Arial"/>
          <w:sz w:val="24"/>
          <w:szCs w:val="24"/>
        </w:rPr>
        <w:t xml:space="preserve">la </w:t>
      </w:r>
      <w:r w:rsidR="008D2601">
        <w:rPr>
          <w:rFonts w:ascii="Arial" w:hAnsi="Arial" w:cs="Arial"/>
          <w:sz w:val="24"/>
          <w:szCs w:val="24"/>
        </w:rPr>
        <w:t xml:space="preserve">pulcritud y consistencia de los resultados electorales. </w:t>
      </w:r>
      <w:r w:rsidR="00E84FFF">
        <w:rPr>
          <w:rFonts w:ascii="Arial" w:hAnsi="Arial" w:cs="Arial"/>
          <w:sz w:val="24"/>
          <w:szCs w:val="24"/>
        </w:rPr>
        <w:t xml:space="preserve">Convertida en una herramienta </w:t>
      </w:r>
      <w:r w:rsidR="004A7F27">
        <w:rPr>
          <w:rFonts w:ascii="Arial" w:hAnsi="Arial" w:cs="Arial"/>
          <w:sz w:val="24"/>
          <w:szCs w:val="24"/>
        </w:rPr>
        <w:t xml:space="preserve">analítica útil para evaluar la calidad de las democracias, </w:t>
      </w:r>
      <w:r w:rsidR="008601BC">
        <w:rPr>
          <w:rFonts w:ascii="Arial" w:hAnsi="Arial" w:cs="Arial"/>
          <w:sz w:val="24"/>
          <w:szCs w:val="24"/>
        </w:rPr>
        <w:t xml:space="preserve">la integridad electoral se apoya en dos dimensiones. </w:t>
      </w:r>
      <w:r w:rsidR="00B15275">
        <w:rPr>
          <w:rFonts w:ascii="Arial" w:hAnsi="Arial" w:cs="Arial"/>
          <w:sz w:val="24"/>
          <w:szCs w:val="24"/>
        </w:rPr>
        <w:t xml:space="preserve">La primera radica </w:t>
      </w:r>
      <w:r w:rsidR="009926CB">
        <w:rPr>
          <w:rFonts w:ascii="Arial" w:hAnsi="Arial" w:cs="Arial"/>
          <w:sz w:val="24"/>
          <w:szCs w:val="24"/>
        </w:rPr>
        <w:t xml:space="preserve">en examinar cada una de las fases del ciclo electoral, </w:t>
      </w:r>
      <w:r w:rsidR="00DE6F01">
        <w:rPr>
          <w:rFonts w:ascii="Arial" w:hAnsi="Arial" w:cs="Arial"/>
          <w:sz w:val="24"/>
          <w:szCs w:val="24"/>
        </w:rPr>
        <w:t>desde el diseño legislativo hasta la votación</w:t>
      </w:r>
      <w:r w:rsidR="009C4F5B">
        <w:rPr>
          <w:rFonts w:ascii="Arial" w:hAnsi="Arial" w:cs="Arial"/>
          <w:sz w:val="24"/>
          <w:szCs w:val="24"/>
        </w:rPr>
        <w:t>, el conteo</w:t>
      </w:r>
      <w:r w:rsidR="00606C87">
        <w:rPr>
          <w:rFonts w:ascii="Arial" w:hAnsi="Arial" w:cs="Arial"/>
          <w:sz w:val="24"/>
          <w:szCs w:val="24"/>
        </w:rPr>
        <w:t>,</w:t>
      </w:r>
      <w:r w:rsidR="009C4F5B">
        <w:rPr>
          <w:rFonts w:ascii="Arial" w:hAnsi="Arial" w:cs="Arial"/>
          <w:sz w:val="24"/>
          <w:szCs w:val="24"/>
        </w:rPr>
        <w:t xml:space="preserve"> la divulgación </w:t>
      </w:r>
      <w:r w:rsidR="00606C87">
        <w:rPr>
          <w:rFonts w:ascii="Arial" w:hAnsi="Arial" w:cs="Arial"/>
          <w:sz w:val="24"/>
          <w:szCs w:val="24"/>
        </w:rPr>
        <w:t>de resultados y su</w:t>
      </w:r>
      <w:r w:rsidR="00954FB5">
        <w:rPr>
          <w:rFonts w:ascii="Arial" w:hAnsi="Arial" w:cs="Arial"/>
          <w:sz w:val="24"/>
          <w:szCs w:val="24"/>
        </w:rPr>
        <w:t>s medios de</w:t>
      </w:r>
      <w:r w:rsidR="00606C87">
        <w:rPr>
          <w:rFonts w:ascii="Arial" w:hAnsi="Arial" w:cs="Arial"/>
          <w:sz w:val="24"/>
          <w:szCs w:val="24"/>
        </w:rPr>
        <w:t xml:space="preserve"> impug</w:t>
      </w:r>
      <w:r w:rsidR="00954FB5">
        <w:rPr>
          <w:rFonts w:ascii="Arial" w:hAnsi="Arial" w:cs="Arial"/>
          <w:sz w:val="24"/>
          <w:szCs w:val="24"/>
        </w:rPr>
        <w:t xml:space="preserve">nación. </w:t>
      </w:r>
      <w:r w:rsidR="005F6845">
        <w:rPr>
          <w:rFonts w:ascii="Arial" w:hAnsi="Arial" w:cs="Arial"/>
          <w:sz w:val="24"/>
          <w:szCs w:val="24"/>
        </w:rPr>
        <w:t>La segunda dimensión</w:t>
      </w:r>
      <w:r w:rsidR="001D53A4">
        <w:rPr>
          <w:rFonts w:ascii="Arial" w:hAnsi="Arial" w:cs="Arial"/>
          <w:sz w:val="24"/>
          <w:szCs w:val="24"/>
        </w:rPr>
        <w:t xml:space="preserve"> va dirigida al comportamiento de los actores, quienes deben conducirse </w:t>
      </w:r>
      <w:r w:rsidR="00DC1381">
        <w:rPr>
          <w:rFonts w:ascii="Arial" w:hAnsi="Arial" w:cs="Arial"/>
          <w:sz w:val="24"/>
          <w:szCs w:val="24"/>
        </w:rPr>
        <w:t xml:space="preserve">de acuerdo con los valores y principios </w:t>
      </w:r>
      <w:r w:rsidR="007F71C7">
        <w:rPr>
          <w:rFonts w:ascii="Arial" w:hAnsi="Arial" w:cs="Arial"/>
          <w:sz w:val="24"/>
          <w:szCs w:val="24"/>
        </w:rPr>
        <w:t xml:space="preserve">que dan sustento a las </w:t>
      </w:r>
      <w:r w:rsidR="00C00A0A">
        <w:rPr>
          <w:rFonts w:ascii="Arial" w:hAnsi="Arial" w:cs="Arial"/>
          <w:sz w:val="24"/>
          <w:szCs w:val="24"/>
        </w:rPr>
        <w:t xml:space="preserve">elecciones </w:t>
      </w:r>
      <w:r w:rsidR="007F71C7">
        <w:rPr>
          <w:rFonts w:ascii="Arial" w:hAnsi="Arial" w:cs="Arial"/>
          <w:sz w:val="24"/>
          <w:szCs w:val="24"/>
        </w:rPr>
        <w:t>democrátic</w:t>
      </w:r>
      <w:r w:rsidR="00C00A0A">
        <w:rPr>
          <w:rFonts w:ascii="Arial" w:hAnsi="Arial" w:cs="Arial"/>
          <w:sz w:val="24"/>
          <w:szCs w:val="24"/>
        </w:rPr>
        <w:t>a</w:t>
      </w:r>
      <w:r w:rsidR="007F71C7">
        <w:rPr>
          <w:rFonts w:ascii="Arial" w:hAnsi="Arial" w:cs="Arial"/>
          <w:sz w:val="24"/>
          <w:szCs w:val="24"/>
        </w:rPr>
        <w:t>s.</w:t>
      </w:r>
      <w:r w:rsidR="00654903" w:rsidRPr="00654903">
        <w:rPr>
          <w:rStyle w:val="Refdenotaalpie"/>
          <w:rFonts w:ascii="Arial" w:hAnsi="Arial" w:cs="Arial"/>
          <w:sz w:val="24"/>
          <w:szCs w:val="24"/>
        </w:rPr>
        <w:t xml:space="preserve"> </w:t>
      </w:r>
      <w:r w:rsidR="00654903" w:rsidRPr="000A3C85">
        <w:rPr>
          <w:rStyle w:val="Refdenotaalpie"/>
          <w:rFonts w:ascii="Arial" w:hAnsi="Arial" w:cs="Arial"/>
          <w:sz w:val="24"/>
          <w:szCs w:val="24"/>
        </w:rPr>
        <w:footnoteReference w:id="20"/>
      </w:r>
    </w:p>
    <w:p w14:paraId="11587A6B" w14:textId="2F517EAD" w:rsidR="00E40A12" w:rsidRDefault="00E40A12" w:rsidP="006930B4">
      <w:pPr>
        <w:spacing w:line="360" w:lineRule="auto"/>
        <w:jc w:val="both"/>
        <w:rPr>
          <w:rFonts w:ascii="Arial" w:hAnsi="Arial" w:cs="Arial"/>
          <w:sz w:val="24"/>
          <w:szCs w:val="24"/>
        </w:rPr>
      </w:pPr>
      <w:r>
        <w:rPr>
          <w:rFonts w:ascii="Arial" w:hAnsi="Arial" w:cs="Arial"/>
          <w:sz w:val="24"/>
          <w:szCs w:val="24"/>
        </w:rPr>
        <w:t>Si no se incumplen las reglas</w:t>
      </w:r>
      <w:r w:rsidR="00C33A59">
        <w:rPr>
          <w:rFonts w:ascii="Arial" w:hAnsi="Arial" w:cs="Arial"/>
          <w:sz w:val="24"/>
          <w:szCs w:val="24"/>
        </w:rPr>
        <w:t xml:space="preserve"> y</w:t>
      </w:r>
      <w:r w:rsidR="00B170B5">
        <w:rPr>
          <w:rFonts w:ascii="Arial" w:hAnsi="Arial" w:cs="Arial"/>
          <w:sz w:val="24"/>
          <w:szCs w:val="24"/>
        </w:rPr>
        <w:t xml:space="preserve"> si no se manipulan indebidamente los elementos del proceso electoral</w:t>
      </w:r>
      <w:r w:rsidR="00C33A59">
        <w:rPr>
          <w:rFonts w:ascii="Arial" w:hAnsi="Arial" w:cs="Arial"/>
          <w:sz w:val="24"/>
          <w:szCs w:val="24"/>
        </w:rPr>
        <w:t xml:space="preserve">, </w:t>
      </w:r>
      <w:r w:rsidR="003B7390">
        <w:rPr>
          <w:rFonts w:ascii="Arial" w:hAnsi="Arial" w:cs="Arial"/>
          <w:sz w:val="24"/>
          <w:szCs w:val="24"/>
        </w:rPr>
        <w:t xml:space="preserve">como principio o sinónimo </w:t>
      </w:r>
      <w:r w:rsidR="001B1727">
        <w:rPr>
          <w:rFonts w:ascii="Arial" w:hAnsi="Arial" w:cs="Arial"/>
          <w:sz w:val="24"/>
          <w:szCs w:val="24"/>
        </w:rPr>
        <w:t xml:space="preserve">de una buena elección, </w:t>
      </w:r>
      <w:r w:rsidR="00FD1EDC">
        <w:rPr>
          <w:rFonts w:ascii="Arial" w:hAnsi="Arial" w:cs="Arial"/>
          <w:sz w:val="24"/>
          <w:szCs w:val="24"/>
        </w:rPr>
        <w:t xml:space="preserve">habrá razones para hablar de calidad </w:t>
      </w:r>
      <w:r w:rsidR="00370AA9">
        <w:rPr>
          <w:rFonts w:ascii="Arial" w:hAnsi="Arial" w:cs="Arial"/>
          <w:sz w:val="24"/>
          <w:szCs w:val="24"/>
        </w:rPr>
        <w:t xml:space="preserve">en la democracia. </w:t>
      </w:r>
      <w:r w:rsidR="00D937F2">
        <w:rPr>
          <w:rFonts w:ascii="Arial" w:hAnsi="Arial" w:cs="Arial"/>
          <w:sz w:val="24"/>
          <w:szCs w:val="24"/>
        </w:rPr>
        <w:t xml:space="preserve">No puede darse por sentada </w:t>
      </w:r>
      <w:r w:rsidR="005D5C5D">
        <w:rPr>
          <w:rFonts w:ascii="Arial" w:hAnsi="Arial" w:cs="Arial"/>
          <w:sz w:val="24"/>
          <w:szCs w:val="24"/>
        </w:rPr>
        <w:t>la integridad electoral</w:t>
      </w:r>
      <w:r w:rsidR="00CF32B4">
        <w:rPr>
          <w:rFonts w:ascii="Arial" w:hAnsi="Arial" w:cs="Arial"/>
          <w:sz w:val="24"/>
          <w:szCs w:val="24"/>
        </w:rPr>
        <w:t xml:space="preserve">, en cada elección resulta tentador pretender </w:t>
      </w:r>
      <w:r w:rsidR="00955687">
        <w:rPr>
          <w:rFonts w:ascii="Arial" w:hAnsi="Arial" w:cs="Arial"/>
          <w:sz w:val="24"/>
          <w:szCs w:val="24"/>
        </w:rPr>
        <w:t xml:space="preserve">asegurar </w:t>
      </w:r>
      <w:r w:rsidR="00CF32B4">
        <w:rPr>
          <w:rFonts w:ascii="Arial" w:hAnsi="Arial" w:cs="Arial"/>
          <w:sz w:val="24"/>
          <w:szCs w:val="24"/>
        </w:rPr>
        <w:t>la victoria por medios</w:t>
      </w:r>
      <w:r w:rsidR="00955687">
        <w:rPr>
          <w:rFonts w:ascii="Arial" w:hAnsi="Arial" w:cs="Arial"/>
          <w:sz w:val="24"/>
          <w:szCs w:val="24"/>
        </w:rPr>
        <w:t xml:space="preserve"> éticamente cuestionables.</w:t>
      </w:r>
      <w:r w:rsidR="00CF32B4">
        <w:rPr>
          <w:rFonts w:ascii="Arial" w:hAnsi="Arial" w:cs="Arial"/>
          <w:sz w:val="24"/>
          <w:szCs w:val="24"/>
        </w:rPr>
        <w:t xml:space="preserve">  </w:t>
      </w:r>
      <w:r>
        <w:rPr>
          <w:rFonts w:ascii="Arial" w:hAnsi="Arial" w:cs="Arial"/>
          <w:sz w:val="24"/>
          <w:szCs w:val="24"/>
        </w:rPr>
        <w:t xml:space="preserve">  </w:t>
      </w:r>
    </w:p>
    <w:p w14:paraId="5431B27C" w14:textId="56A2DABF" w:rsidR="00CF167C" w:rsidRDefault="00A732F4" w:rsidP="006930B4">
      <w:pPr>
        <w:spacing w:line="360" w:lineRule="auto"/>
        <w:jc w:val="both"/>
        <w:rPr>
          <w:rFonts w:ascii="Arial" w:hAnsi="Arial" w:cs="Arial"/>
          <w:sz w:val="24"/>
          <w:szCs w:val="24"/>
        </w:rPr>
      </w:pPr>
      <w:r>
        <w:rPr>
          <w:rFonts w:ascii="Arial" w:hAnsi="Arial" w:cs="Arial"/>
          <w:sz w:val="24"/>
          <w:szCs w:val="24"/>
        </w:rPr>
        <w:t>En varios países</w:t>
      </w:r>
      <w:r w:rsidR="006B778A">
        <w:rPr>
          <w:rFonts w:ascii="Arial" w:hAnsi="Arial" w:cs="Arial"/>
          <w:sz w:val="24"/>
          <w:szCs w:val="24"/>
        </w:rPr>
        <w:t>, el mayor</w:t>
      </w:r>
      <w:r>
        <w:rPr>
          <w:rFonts w:ascii="Arial" w:hAnsi="Arial" w:cs="Arial"/>
          <w:sz w:val="24"/>
          <w:szCs w:val="24"/>
        </w:rPr>
        <w:t xml:space="preserve"> </w:t>
      </w:r>
      <w:r w:rsidR="006B778A">
        <w:rPr>
          <w:rFonts w:ascii="Arial" w:hAnsi="Arial" w:cs="Arial"/>
          <w:sz w:val="24"/>
          <w:szCs w:val="24"/>
        </w:rPr>
        <w:t>p</w:t>
      </w:r>
      <w:r w:rsidR="008E114D">
        <w:rPr>
          <w:rFonts w:ascii="Arial" w:hAnsi="Arial" w:cs="Arial"/>
          <w:sz w:val="24"/>
          <w:szCs w:val="24"/>
        </w:rPr>
        <w:t xml:space="preserve">roblema </w:t>
      </w:r>
      <w:r w:rsidR="006B778A">
        <w:rPr>
          <w:rFonts w:ascii="Arial" w:hAnsi="Arial" w:cs="Arial"/>
          <w:sz w:val="24"/>
          <w:szCs w:val="24"/>
        </w:rPr>
        <w:t xml:space="preserve">de la democracia es la gestión de los gobiernos una vez electos. </w:t>
      </w:r>
      <w:r w:rsidR="00843A24">
        <w:rPr>
          <w:rFonts w:ascii="Arial" w:hAnsi="Arial" w:cs="Arial"/>
          <w:sz w:val="24"/>
          <w:szCs w:val="24"/>
        </w:rPr>
        <w:t xml:space="preserve">Muchas veces, </w:t>
      </w:r>
      <w:r w:rsidR="00B72D1D">
        <w:rPr>
          <w:rFonts w:ascii="Arial" w:hAnsi="Arial" w:cs="Arial"/>
          <w:sz w:val="24"/>
          <w:szCs w:val="24"/>
        </w:rPr>
        <w:t xml:space="preserve">a nombre de </w:t>
      </w:r>
      <w:r w:rsidR="00812C25">
        <w:rPr>
          <w:rFonts w:ascii="Arial" w:hAnsi="Arial" w:cs="Arial"/>
          <w:sz w:val="24"/>
          <w:szCs w:val="24"/>
        </w:rPr>
        <w:t>los intereses mayoritarios</w:t>
      </w:r>
      <w:r w:rsidR="00472D24">
        <w:rPr>
          <w:rFonts w:ascii="Arial" w:hAnsi="Arial" w:cs="Arial"/>
          <w:sz w:val="24"/>
          <w:szCs w:val="24"/>
        </w:rPr>
        <w:t>,</w:t>
      </w:r>
      <w:r w:rsidR="00812C25">
        <w:rPr>
          <w:rFonts w:ascii="Arial" w:hAnsi="Arial" w:cs="Arial"/>
          <w:sz w:val="24"/>
          <w:szCs w:val="24"/>
        </w:rPr>
        <w:t xml:space="preserve"> se toman medidas de dudosa legalidad. </w:t>
      </w:r>
      <w:r w:rsidR="00DD42E3">
        <w:rPr>
          <w:rFonts w:ascii="Arial" w:hAnsi="Arial" w:cs="Arial"/>
          <w:sz w:val="24"/>
          <w:szCs w:val="24"/>
        </w:rPr>
        <w:t>Los deseos de la mayoría</w:t>
      </w:r>
      <w:r w:rsidR="00B72D1D">
        <w:rPr>
          <w:rFonts w:ascii="Arial" w:hAnsi="Arial" w:cs="Arial"/>
          <w:sz w:val="24"/>
          <w:szCs w:val="24"/>
        </w:rPr>
        <w:t xml:space="preserve"> </w:t>
      </w:r>
      <w:r w:rsidR="00EB0B29">
        <w:rPr>
          <w:rFonts w:ascii="Arial" w:hAnsi="Arial" w:cs="Arial"/>
          <w:sz w:val="24"/>
          <w:szCs w:val="24"/>
        </w:rPr>
        <w:t xml:space="preserve">son interpretados en forma personalista </w:t>
      </w:r>
      <w:r w:rsidR="00457C26">
        <w:rPr>
          <w:rFonts w:ascii="Arial" w:hAnsi="Arial" w:cs="Arial"/>
          <w:sz w:val="24"/>
          <w:szCs w:val="24"/>
        </w:rPr>
        <w:t xml:space="preserve">por </w:t>
      </w:r>
      <w:r w:rsidR="00256C74">
        <w:rPr>
          <w:rFonts w:ascii="Arial" w:hAnsi="Arial" w:cs="Arial"/>
          <w:sz w:val="24"/>
          <w:szCs w:val="24"/>
        </w:rPr>
        <w:t xml:space="preserve">el líder. </w:t>
      </w:r>
      <w:r w:rsidR="00EC43D9">
        <w:rPr>
          <w:rFonts w:ascii="Arial" w:hAnsi="Arial" w:cs="Arial"/>
          <w:sz w:val="24"/>
          <w:szCs w:val="24"/>
        </w:rPr>
        <w:t xml:space="preserve">Surgen nuevos caudillos, </w:t>
      </w:r>
      <w:r w:rsidR="009732D9">
        <w:rPr>
          <w:rFonts w:ascii="Arial" w:hAnsi="Arial" w:cs="Arial"/>
          <w:sz w:val="24"/>
          <w:szCs w:val="24"/>
        </w:rPr>
        <w:t xml:space="preserve">algunos carismáticos y otros no </w:t>
      </w:r>
      <w:r w:rsidR="009732D9">
        <w:rPr>
          <w:rFonts w:ascii="Arial" w:hAnsi="Arial" w:cs="Arial"/>
          <w:sz w:val="24"/>
          <w:szCs w:val="24"/>
        </w:rPr>
        <w:lastRenderedPageBreak/>
        <w:t xml:space="preserve">tanto, </w:t>
      </w:r>
      <w:r w:rsidR="00DE7E32">
        <w:rPr>
          <w:rFonts w:ascii="Arial" w:hAnsi="Arial" w:cs="Arial"/>
          <w:sz w:val="24"/>
          <w:szCs w:val="24"/>
        </w:rPr>
        <w:t>que apelan a f</w:t>
      </w:r>
      <w:r w:rsidR="00AE4DDA">
        <w:rPr>
          <w:rFonts w:ascii="Arial" w:hAnsi="Arial" w:cs="Arial"/>
          <w:sz w:val="24"/>
          <w:szCs w:val="24"/>
        </w:rPr>
        <w:t>ó</w:t>
      </w:r>
      <w:r w:rsidR="00DE7E32">
        <w:rPr>
          <w:rFonts w:ascii="Arial" w:hAnsi="Arial" w:cs="Arial"/>
          <w:sz w:val="24"/>
          <w:szCs w:val="24"/>
        </w:rPr>
        <w:t>rmulas populistas</w:t>
      </w:r>
      <w:r w:rsidR="001E6DB3">
        <w:rPr>
          <w:rFonts w:ascii="Arial" w:hAnsi="Arial" w:cs="Arial"/>
          <w:sz w:val="24"/>
          <w:szCs w:val="24"/>
        </w:rPr>
        <w:t xml:space="preserve">, </w:t>
      </w:r>
      <w:r w:rsidR="00A313C6">
        <w:rPr>
          <w:rFonts w:ascii="Arial" w:hAnsi="Arial" w:cs="Arial"/>
          <w:sz w:val="24"/>
          <w:szCs w:val="24"/>
        </w:rPr>
        <w:t>no siempre de carácter movilizador sino de apoyo circunstancial.</w:t>
      </w:r>
      <w:r w:rsidR="001041BB" w:rsidRPr="001041BB">
        <w:rPr>
          <w:rStyle w:val="Refdenotaalpie"/>
          <w:rFonts w:ascii="Arial" w:hAnsi="Arial" w:cs="Arial"/>
          <w:sz w:val="24"/>
          <w:szCs w:val="24"/>
        </w:rPr>
        <w:t xml:space="preserve"> </w:t>
      </w:r>
      <w:r w:rsidR="001041BB" w:rsidRPr="000A3C85">
        <w:rPr>
          <w:rStyle w:val="Refdenotaalpie"/>
          <w:rFonts w:ascii="Arial" w:hAnsi="Arial" w:cs="Arial"/>
          <w:sz w:val="24"/>
          <w:szCs w:val="24"/>
        </w:rPr>
        <w:footnoteReference w:id="21"/>
      </w:r>
      <w:r w:rsidR="001041BB">
        <w:rPr>
          <w:rFonts w:ascii="Arial" w:hAnsi="Arial" w:cs="Arial"/>
          <w:sz w:val="24"/>
          <w:szCs w:val="24"/>
        </w:rPr>
        <w:t xml:space="preserve"> </w:t>
      </w:r>
      <w:r w:rsidR="00DE7E32">
        <w:rPr>
          <w:rFonts w:ascii="Arial" w:hAnsi="Arial" w:cs="Arial"/>
          <w:sz w:val="24"/>
          <w:szCs w:val="24"/>
        </w:rPr>
        <w:t xml:space="preserve"> </w:t>
      </w:r>
    </w:p>
    <w:p w14:paraId="2210E04B" w14:textId="70677A56" w:rsidR="003D3B80" w:rsidRDefault="00113A1F" w:rsidP="006930B4">
      <w:pPr>
        <w:spacing w:line="360" w:lineRule="auto"/>
        <w:jc w:val="both"/>
        <w:rPr>
          <w:rFonts w:ascii="Arial" w:hAnsi="Arial" w:cs="Arial"/>
          <w:sz w:val="24"/>
          <w:szCs w:val="24"/>
        </w:rPr>
      </w:pPr>
      <w:r>
        <w:rPr>
          <w:rFonts w:ascii="Arial" w:hAnsi="Arial" w:cs="Arial"/>
          <w:sz w:val="24"/>
          <w:szCs w:val="24"/>
        </w:rPr>
        <w:t>Incluso, p</w:t>
      </w:r>
      <w:r w:rsidR="008C560A">
        <w:rPr>
          <w:rFonts w:ascii="Arial" w:hAnsi="Arial" w:cs="Arial"/>
          <w:sz w:val="24"/>
          <w:szCs w:val="24"/>
        </w:rPr>
        <w:t>uede com</w:t>
      </w:r>
      <w:r w:rsidR="002350AA">
        <w:rPr>
          <w:rFonts w:ascii="Arial" w:hAnsi="Arial" w:cs="Arial"/>
          <w:sz w:val="24"/>
          <w:szCs w:val="24"/>
        </w:rPr>
        <w:t>pararse entre unos y otros índices</w:t>
      </w:r>
      <w:r w:rsidR="00FB640C">
        <w:rPr>
          <w:rFonts w:ascii="Arial" w:hAnsi="Arial" w:cs="Arial"/>
          <w:sz w:val="24"/>
          <w:szCs w:val="24"/>
        </w:rPr>
        <w:t xml:space="preserve">, </w:t>
      </w:r>
      <w:r w:rsidR="00FE7C40">
        <w:rPr>
          <w:rFonts w:ascii="Arial" w:hAnsi="Arial" w:cs="Arial"/>
          <w:sz w:val="24"/>
          <w:szCs w:val="24"/>
        </w:rPr>
        <w:t xml:space="preserve">así, </w:t>
      </w:r>
      <w:r w:rsidR="00FB640C">
        <w:rPr>
          <w:rFonts w:ascii="Arial" w:hAnsi="Arial" w:cs="Arial"/>
          <w:sz w:val="24"/>
          <w:szCs w:val="24"/>
        </w:rPr>
        <w:t>a pesar de las diferencias</w:t>
      </w:r>
      <w:r w:rsidR="006012BF">
        <w:rPr>
          <w:rFonts w:ascii="Arial" w:hAnsi="Arial" w:cs="Arial"/>
          <w:sz w:val="24"/>
          <w:szCs w:val="24"/>
        </w:rPr>
        <w:t>,</w:t>
      </w:r>
      <w:r w:rsidR="00FB640C">
        <w:rPr>
          <w:rFonts w:ascii="Arial" w:hAnsi="Arial" w:cs="Arial"/>
          <w:sz w:val="24"/>
          <w:szCs w:val="24"/>
        </w:rPr>
        <w:t xml:space="preserve"> </w:t>
      </w:r>
      <w:r w:rsidR="003C226C">
        <w:rPr>
          <w:rFonts w:ascii="Arial" w:hAnsi="Arial" w:cs="Arial"/>
          <w:sz w:val="24"/>
          <w:szCs w:val="24"/>
        </w:rPr>
        <w:t xml:space="preserve">se advierten </w:t>
      </w:r>
      <w:r w:rsidR="006D65D2">
        <w:rPr>
          <w:rFonts w:ascii="Arial" w:hAnsi="Arial" w:cs="Arial"/>
          <w:sz w:val="24"/>
          <w:szCs w:val="24"/>
        </w:rPr>
        <w:t>demostracione</w:t>
      </w:r>
      <w:r w:rsidR="003C226C">
        <w:rPr>
          <w:rFonts w:ascii="Arial" w:hAnsi="Arial" w:cs="Arial"/>
          <w:sz w:val="24"/>
          <w:szCs w:val="24"/>
        </w:rPr>
        <w:t xml:space="preserve">s </w:t>
      </w:r>
      <w:r w:rsidR="00A03FA8">
        <w:rPr>
          <w:rFonts w:ascii="Arial" w:hAnsi="Arial" w:cs="Arial"/>
          <w:sz w:val="24"/>
          <w:szCs w:val="24"/>
        </w:rPr>
        <w:t>similares</w:t>
      </w:r>
      <w:r w:rsidR="00BE5EDE">
        <w:rPr>
          <w:rFonts w:ascii="Arial" w:hAnsi="Arial" w:cs="Arial"/>
          <w:sz w:val="24"/>
          <w:szCs w:val="24"/>
        </w:rPr>
        <w:t xml:space="preserve">, hay deterioro en la calidad de las democracias en América Latina. </w:t>
      </w:r>
      <w:r w:rsidR="00BC717F">
        <w:rPr>
          <w:rFonts w:ascii="Arial" w:hAnsi="Arial" w:cs="Arial"/>
          <w:sz w:val="24"/>
          <w:szCs w:val="24"/>
        </w:rPr>
        <w:t>Sobre el tema</w:t>
      </w:r>
      <w:r w:rsidR="00744B2E">
        <w:rPr>
          <w:rFonts w:ascii="Arial" w:hAnsi="Arial" w:cs="Arial"/>
          <w:sz w:val="24"/>
          <w:szCs w:val="24"/>
        </w:rPr>
        <w:t>,</w:t>
      </w:r>
      <w:r w:rsidR="00BC717F">
        <w:rPr>
          <w:rFonts w:ascii="Arial" w:hAnsi="Arial" w:cs="Arial"/>
          <w:sz w:val="24"/>
          <w:szCs w:val="24"/>
        </w:rPr>
        <w:t xml:space="preserve"> </w:t>
      </w:r>
      <w:r w:rsidR="0023550F">
        <w:rPr>
          <w:rFonts w:ascii="Arial" w:hAnsi="Arial" w:cs="Arial"/>
          <w:sz w:val="24"/>
          <w:szCs w:val="24"/>
        </w:rPr>
        <w:t xml:space="preserve">IDEA Internacional </w:t>
      </w:r>
      <w:r w:rsidR="002C25D0">
        <w:rPr>
          <w:rFonts w:ascii="Arial" w:hAnsi="Arial" w:cs="Arial"/>
          <w:sz w:val="24"/>
          <w:szCs w:val="24"/>
        </w:rPr>
        <w:t>ha desarrollado un marco para evaluar</w:t>
      </w:r>
      <w:r w:rsidR="004134EE">
        <w:rPr>
          <w:rFonts w:ascii="Arial" w:hAnsi="Arial" w:cs="Arial"/>
          <w:sz w:val="24"/>
          <w:szCs w:val="24"/>
        </w:rPr>
        <w:t xml:space="preserve"> </w:t>
      </w:r>
      <w:r w:rsidR="00130702">
        <w:rPr>
          <w:rFonts w:ascii="Arial" w:hAnsi="Arial" w:cs="Arial"/>
          <w:sz w:val="24"/>
          <w:szCs w:val="24"/>
        </w:rPr>
        <w:t>la democracia</w:t>
      </w:r>
      <w:r w:rsidR="004F68F6">
        <w:rPr>
          <w:rFonts w:ascii="Arial" w:hAnsi="Arial" w:cs="Arial"/>
          <w:sz w:val="24"/>
          <w:szCs w:val="24"/>
        </w:rPr>
        <w:t>,</w:t>
      </w:r>
      <w:r w:rsidR="00130702">
        <w:rPr>
          <w:rFonts w:ascii="Arial" w:hAnsi="Arial" w:cs="Arial"/>
          <w:sz w:val="24"/>
          <w:szCs w:val="24"/>
        </w:rPr>
        <w:t xml:space="preserve"> </w:t>
      </w:r>
      <w:r w:rsidR="00417EF1">
        <w:rPr>
          <w:rFonts w:ascii="Arial" w:hAnsi="Arial" w:cs="Arial"/>
          <w:sz w:val="24"/>
          <w:szCs w:val="24"/>
        </w:rPr>
        <w:t>donde se</w:t>
      </w:r>
      <w:r w:rsidR="00432CF9">
        <w:rPr>
          <w:rFonts w:ascii="Arial" w:hAnsi="Arial" w:cs="Arial"/>
          <w:sz w:val="24"/>
          <w:szCs w:val="24"/>
        </w:rPr>
        <w:t xml:space="preserve"> ratifica</w:t>
      </w:r>
      <w:r w:rsidR="00417EF1">
        <w:rPr>
          <w:rFonts w:ascii="Arial" w:hAnsi="Arial" w:cs="Arial"/>
          <w:sz w:val="24"/>
          <w:szCs w:val="24"/>
        </w:rPr>
        <w:t>n</w:t>
      </w:r>
      <w:r w:rsidR="00432CF9">
        <w:rPr>
          <w:rFonts w:ascii="Arial" w:hAnsi="Arial" w:cs="Arial"/>
          <w:sz w:val="24"/>
          <w:szCs w:val="24"/>
        </w:rPr>
        <w:t xml:space="preserve"> </w:t>
      </w:r>
      <w:r w:rsidR="009A0B40">
        <w:rPr>
          <w:rFonts w:ascii="Arial" w:hAnsi="Arial" w:cs="Arial"/>
          <w:sz w:val="24"/>
          <w:szCs w:val="24"/>
        </w:rPr>
        <w:t xml:space="preserve">los siguientes </w:t>
      </w:r>
      <w:r w:rsidR="00432CF9">
        <w:rPr>
          <w:rFonts w:ascii="Arial" w:hAnsi="Arial" w:cs="Arial"/>
          <w:sz w:val="24"/>
          <w:szCs w:val="24"/>
        </w:rPr>
        <w:t xml:space="preserve">principios </w:t>
      </w:r>
      <w:r w:rsidR="00140B10">
        <w:rPr>
          <w:rFonts w:ascii="Arial" w:hAnsi="Arial" w:cs="Arial"/>
          <w:sz w:val="24"/>
          <w:szCs w:val="24"/>
        </w:rPr>
        <w:t>fundamentales</w:t>
      </w:r>
      <w:r w:rsidR="003D3B80">
        <w:rPr>
          <w:rFonts w:ascii="Arial" w:hAnsi="Arial" w:cs="Arial"/>
          <w:sz w:val="24"/>
          <w:szCs w:val="24"/>
        </w:rPr>
        <w:t>:</w:t>
      </w:r>
    </w:p>
    <w:p w14:paraId="69AFF306" w14:textId="3B90F3ED" w:rsidR="003D3B80" w:rsidRDefault="003D3B80" w:rsidP="003D3B80">
      <w:pPr>
        <w:pStyle w:val="Prrafodelista"/>
        <w:numPr>
          <w:ilvl w:val="0"/>
          <w:numId w:val="2"/>
        </w:numPr>
        <w:spacing w:line="360" w:lineRule="auto"/>
        <w:jc w:val="both"/>
        <w:rPr>
          <w:rFonts w:ascii="Arial" w:hAnsi="Arial" w:cs="Arial"/>
          <w:sz w:val="24"/>
          <w:szCs w:val="24"/>
        </w:rPr>
      </w:pPr>
      <w:r w:rsidRPr="003D3B80">
        <w:rPr>
          <w:rFonts w:ascii="Arial" w:hAnsi="Arial" w:cs="Arial"/>
          <w:sz w:val="24"/>
          <w:szCs w:val="24"/>
        </w:rPr>
        <w:t>La democratización es un proceso que requiere tiempo y paciencia</w:t>
      </w:r>
      <w:r w:rsidR="00370F52">
        <w:rPr>
          <w:rFonts w:ascii="Arial" w:hAnsi="Arial" w:cs="Arial"/>
          <w:sz w:val="24"/>
          <w:szCs w:val="24"/>
        </w:rPr>
        <w:t>.</w:t>
      </w:r>
    </w:p>
    <w:p w14:paraId="62A20A51" w14:textId="42EA955A" w:rsidR="005731B6" w:rsidRDefault="005731B6" w:rsidP="003D3B80">
      <w:pPr>
        <w:pStyle w:val="Prrafodelista"/>
        <w:numPr>
          <w:ilvl w:val="0"/>
          <w:numId w:val="2"/>
        </w:numPr>
        <w:spacing w:line="360" w:lineRule="auto"/>
        <w:jc w:val="both"/>
        <w:rPr>
          <w:rFonts w:ascii="Arial" w:hAnsi="Arial" w:cs="Arial"/>
          <w:sz w:val="24"/>
          <w:szCs w:val="24"/>
        </w:rPr>
      </w:pPr>
      <w:r>
        <w:rPr>
          <w:rFonts w:ascii="Arial" w:hAnsi="Arial" w:cs="Arial"/>
          <w:sz w:val="24"/>
          <w:szCs w:val="24"/>
        </w:rPr>
        <w:t>La democracia no se logra sólo mediante elecciones</w:t>
      </w:r>
      <w:r w:rsidR="00370F52">
        <w:rPr>
          <w:rFonts w:ascii="Arial" w:hAnsi="Arial" w:cs="Arial"/>
          <w:sz w:val="24"/>
          <w:szCs w:val="24"/>
        </w:rPr>
        <w:t>.</w:t>
      </w:r>
    </w:p>
    <w:p w14:paraId="4A156022" w14:textId="3C7077C2" w:rsidR="00780C8A" w:rsidRDefault="00780C8A" w:rsidP="003D3B80">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Las prácticas democráticas se pueden </w:t>
      </w:r>
      <w:r w:rsidR="00E640C6">
        <w:rPr>
          <w:rFonts w:ascii="Arial" w:hAnsi="Arial" w:cs="Arial"/>
          <w:sz w:val="24"/>
          <w:szCs w:val="24"/>
        </w:rPr>
        <w:t>comparar,</w:t>
      </w:r>
      <w:r>
        <w:rPr>
          <w:rFonts w:ascii="Arial" w:hAnsi="Arial" w:cs="Arial"/>
          <w:sz w:val="24"/>
          <w:szCs w:val="24"/>
        </w:rPr>
        <w:t xml:space="preserve"> pero no prescribir</w:t>
      </w:r>
      <w:r w:rsidR="00370F52">
        <w:rPr>
          <w:rFonts w:ascii="Arial" w:hAnsi="Arial" w:cs="Arial"/>
          <w:sz w:val="24"/>
          <w:szCs w:val="24"/>
        </w:rPr>
        <w:t>.</w:t>
      </w:r>
    </w:p>
    <w:p w14:paraId="17AF1D3E" w14:textId="41AF340E" w:rsidR="00457D0C" w:rsidRDefault="00E640C6" w:rsidP="003D3B80">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La democracia se construye desde el interior </w:t>
      </w:r>
      <w:r w:rsidR="00457D0C">
        <w:rPr>
          <w:rFonts w:ascii="Arial" w:hAnsi="Arial" w:cs="Arial"/>
          <w:sz w:val="24"/>
          <w:szCs w:val="24"/>
        </w:rPr>
        <w:t>de las sociedades</w:t>
      </w:r>
      <w:r w:rsidR="00370F52">
        <w:rPr>
          <w:rFonts w:ascii="Arial" w:hAnsi="Arial" w:cs="Arial"/>
          <w:sz w:val="24"/>
          <w:szCs w:val="24"/>
        </w:rPr>
        <w:t>.</w:t>
      </w:r>
    </w:p>
    <w:p w14:paraId="2D520C8D" w14:textId="51122232" w:rsidR="00370F52" w:rsidRDefault="001B367C" w:rsidP="00F62F14">
      <w:pPr>
        <w:pStyle w:val="Prrafodelista"/>
        <w:numPr>
          <w:ilvl w:val="0"/>
          <w:numId w:val="2"/>
        </w:numPr>
        <w:spacing w:line="360" w:lineRule="auto"/>
        <w:jc w:val="both"/>
        <w:rPr>
          <w:rFonts w:ascii="Arial" w:hAnsi="Arial" w:cs="Arial"/>
          <w:sz w:val="24"/>
          <w:szCs w:val="24"/>
        </w:rPr>
      </w:pPr>
      <w:r w:rsidRPr="00370F52">
        <w:rPr>
          <w:rFonts w:ascii="Arial" w:hAnsi="Arial" w:cs="Arial"/>
          <w:sz w:val="24"/>
          <w:szCs w:val="24"/>
        </w:rPr>
        <w:t>La democracia no se puede importar ni exportar, pero sí apoyar</w:t>
      </w:r>
      <w:r w:rsidR="00370F52">
        <w:rPr>
          <w:rFonts w:ascii="Arial" w:hAnsi="Arial" w:cs="Arial"/>
          <w:sz w:val="24"/>
          <w:szCs w:val="24"/>
        </w:rPr>
        <w:t>.</w:t>
      </w:r>
      <w:r w:rsidR="00370F52" w:rsidRPr="00370F52">
        <w:rPr>
          <w:rStyle w:val="Refdenotaalpie"/>
          <w:rFonts w:ascii="Arial" w:hAnsi="Arial" w:cs="Arial"/>
          <w:sz w:val="24"/>
          <w:szCs w:val="24"/>
        </w:rPr>
        <w:t xml:space="preserve"> </w:t>
      </w:r>
      <w:r w:rsidR="00370F52" w:rsidRPr="000A3C85">
        <w:rPr>
          <w:rStyle w:val="Refdenotaalpie"/>
          <w:rFonts w:ascii="Arial" w:hAnsi="Arial" w:cs="Arial"/>
          <w:sz w:val="24"/>
          <w:szCs w:val="24"/>
        </w:rPr>
        <w:footnoteReference w:id="22"/>
      </w:r>
      <w:r w:rsidR="00370F52">
        <w:rPr>
          <w:rFonts w:ascii="Arial" w:hAnsi="Arial" w:cs="Arial"/>
          <w:sz w:val="24"/>
          <w:szCs w:val="24"/>
        </w:rPr>
        <w:t xml:space="preserve"> </w:t>
      </w:r>
      <w:r w:rsidR="00CF61C1" w:rsidRPr="00370F52">
        <w:rPr>
          <w:rFonts w:ascii="Arial" w:hAnsi="Arial" w:cs="Arial"/>
          <w:sz w:val="24"/>
          <w:szCs w:val="24"/>
        </w:rPr>
        <w:t xml:space="preserve"> </w:t>
      </w:r>
    </w:p>
    <w:p w14:paraId="162F5B3A" w14:textId="5A7AD88C" w:rsidR="00A52D4B" w:rsidRPr="00370F52" w:rsidRDefault="0038716F" w:rsidP="00370F52">
      <w:pPr>
        <w:spacing w:line="360" w:lineRule="auto"/>
        <w:jc w:val="both"/>
        <w:rPr>
          <w:rFonts w:ascii="Arial" w:hAnsi="Arial" w:cs="Arial"/>
          <w:sz w:val="24"/>
          <w:szCs w:val="24"/>
        </w:rPr>
      </w:pPr>
      <w:r w:rsidRPr="00370F52">
        <w:rPr>
          <w:rFonts w:ascii="Arial" w:hAnsi="Arial" w:cs="Arial"/>
          <w:sz w:val="24"/>
          <w:szCs w:val="24"/>
        </w:rPr>
        <w:t xml:space="preserve">Elaborada </w:t>
      </w:r>
      <w:r w:rsidR="00787076" w:rsidRPr="00370F52">
        <w:rPr>
          <w:rFonts w:ascii="Arial" w:hAnsi="Arial" w:cs="Arial"/>
          <w:sz w:val="24"/>
          <w:szCs w:val="24"/>
        </w:rPr>
        <w:t>tras muchos años de experiencias y aplicación práctica</w:t>
      </w:r>
      <w:r w:rsidR="006D7B81" w:rsidRPr="00370F52">
        <w:rPr>
          <w:rFonts w:ascii="Arial" w:hAnsi="Arial" w:cs="Arial"/>
          <w:sz w:val="24"/>
          <w:szCs w:val="24"/>
        </w:rPr>
        <w:t xml:space="preserve">, ofrece IDEA Internacional </w:t>
      </w:r>
      <w:r w:rsidR="00D13933" w:rsidRPr="00370F52">
        <w:rPr>
          <w:rFonts w:ascii="Arial" w:hAnsi="Arial" w:cs="Arial"/>
          <w:sz w:val="24"/>
          <w:szCs w:val="24"/>
        </w:rPr>
        <w:t xml:space="preserve">una guía de herramientas analíticas </w:t>
      </w:r>
      <w:r w:rsidR="002C6E12" w:rsidRPr="00370F52">
        <w:rPr>
          <w:rFonts w:ascii="Arial" w:hAnsi="Arial" w:cs="Arial"/>
          <w:sz w:val="24"/>
          <w:szCs w:val="24"/>
        </w:rPr>
        <w:t xml:space="preserve">que </w:t>
      </w:r>
      <w:r w:rsidR="005F0426" w:rsidRPr="00370F52">
        <w:rPr>
          <w:rFonts w:ascii="Arial" w:hAnsi="Arial" w:cs="Arial"/>
          <w:sz w:val="24"/>
          <w:szCs w:val="24"/>
        </w:rPr>
        <w:t xml:space="preserve">asiste en </w:t>
      </w:r>
      <w:r w:rsidR="008956C1" w:rsidRPr="00370F52">
        <w:rPr>
          <w:rFonts w:ascii="Arial" w:hAnsi="Arial" w:cs="Arial"/>
          <w:sz w:val="24"/>
          <w:szCs w:val="24"/>
        </w:rPr>
        <w:t xml:space="preserve">atender y </w:t>
      </w:r>
      <w:r w:rsidR="00646B71" w:rsidRPr="00370F52">
        <w:rPr>
          <w:rFonts w:ascii="Arial" w:hAnsi="Arial" w:cs="Arial"/>
          <w:sz w:val="24"/>
          <w:szCs w:val="24"/>
        </w:rPr>
        <w:t xml:space="preserve">evaluar </w:t>
      </w:r>
      <w:r w:rsidR="00A53C5E" w:rsidRPr="00370F52">
        <w:rPr>
          <w:rFonts w:ascii="Arial" w:hAnsi="Arial" w:cs="Arial"/>
          <w:sz w:val="24"/>
          <w:szCs w:val="24"/>
        </w:rPr>
        <w:t xml:space="preserve">la </w:t>
      </w:r>
      <w:r w:rsidR="00502B89" w:rsidRPr="00370F52">
        <w:rPr>
          <w:rFonts w:ascii="Arial" w:hAnsi="Arial" w:cs="Arial"/>
          <w:sz w:val="24"/>
          <w:szCs w:val="24"/>
        </w:rPr>
        <w:t xml:space="preserve">calidad de las democracias. </w:t>
      </w:r>
      <w:r w:rsidR="00FB1FEA" w:rsidRPr="00370F52">
        <w:rPr>
          <w:rFonts w:ascii="Arial" w:hAnsi="Arial" w:cs="Arial"/>
          <w:sz w:val="24"/>
          <w:szCs w:val="24"/>
        </w:rPr>
        <w:t xml:space="preserve">El principio rector </w:t>
      </w:r>
      <w:r w:rsidR="00C44769" w:rsidRPr="00370F52">
        <w:rPr>
          <w:rFonts w:ascii="Arial" w:hAnsi="Arial" w:cs="Arial"/>
          <w:sz w:val="24"/>
          <w:szCs w:val="24"/>
        </w:rPr>
        <w:t>reconoce a</w:t>
      </w:r>
      <w:r w:rsidR="006A3AC5" w:rsidRPr="00370F52">
        <w:rPr>
          <w:rFonts w:ascii="Arial" w:hAnsi="Arial" w:cs="Arial"/>
          <w:sz w:val="24"/>
          <w:szCs w:val="24"/>
        </w:rPr>
        <w:t xml:space="preserve"> la democracia </w:t>
      </w:r>
      <w:r w:rsidR="00C44769" w:rsidRPr="00370F52">
        <w:rPr>
          <w:rFonts w:ascii="Arial" w:hAnsi="Arial" w:cs="Arial"/>
          <w:sz w:val="24"/>
          <w:szCs w:val="24"/>
        </w:rPr>
        <w:t>como</w:t>
      </w:r>
      <w:r w:rsidR="006A3AC5" w:rsidRPr="00370F52">
        <w:rPr>
          <w:rFonts w:ascii="Arial" w:hAnsi="Arial" w:cs="Arial"/>
          <w:sz w:val="24"/>
          <w:szCs w:val="24"/>
        </w:rPr>
        <w:t xml:space="preserve"> un proceso que debe apoyarse en </w:t>
      </w:r>
      <w:r w:rsidR="00B73CB8" w:rsidRPr="00370F52">
        <w:rPr>
          <w:rFonts w:ascii="Arial" w:hAnsi="Arial" w:cs="Arial"/>
          <w:sz w:val="24"/>
          <w:szCs w:val="24"/>
        </w:rPr>
        <w:t xml:space="preserve">enfoques </w:t>
      </w:r>
      <w:r w:rsidR="00FF54E8" w:rsidRPr="00370F52">
        <w:rPr>
          <w:rFonts w:ascii="Arial" w:hAnsi="Arial" w:cs="Arial"/>
          <w:sz w:val="24"/>
          <w:szCs w:val="24"/>
        </w:rPr>
        <w:t>soportados en</w:t>
      </w:r>
      <w:r w:rsidR="00B73CB8" w:rsidRPr="00370F52">
        <w:rPr>
          <w:rFonts w:ascii="Arial" w:hAnsi="Arial" w:cs="Arial"/>
          <w:sz w:val="24"/>
          <w:szCs w:val="24"/>
        </w:rPr>
        <w:t xml:space="preserve"> cada contexto</w:t>
      </w:r>
      <w:r w:rsidR="007803D5" w:rsidRPr="00370F52">
        <w:rPr>
          <w:rFonts w:ascii="Arial" w:hAnsi="Arial" w:cs="Arial"/>
          <w:sz w:val="24"/>
          <w:szCs w:val="24"/>
        </w:rPr>
        <w:t xml:space="preserve">. </w:t>
      </w:r>
      <w:r w:rsidR="00B65375" w:rsidRPr="00370F52">
        <w:rPr>
          <w:rFonts w:ascii="Arial" w:hAnsi="Arial" w:cs="Arial"/>
          <w:sz w:val="24"/>
          <w:szCs w:val="24"/>
        </w:rPr>
        <w:t>I</w:t>
      </w:r>
      <w:r w:rsidR="00DE6942" w:rsidRPr="00370F52">
        <w:rPr>
          <w:rFonts w:ascii="Arial" w:hAnsi="Arial" w:cs="Arial"/>
          <w:sz w:val="24"/>
          <w:szCs w:val="24"/>
        </w:rPr>
        <w:t xml:space="preserve">DEA Internacional se propone brindar </w:t>
      </w:r>
      <w:r w:rsidR="00FA794E" w:rsidRPr="00370F52">
        <w:rPr>
          <w:rFonts w:ascii="Arial" w:hAnsi="Arial" w:cs="Arial"/>
          <w:sz w:val="24"/>
          <w:szCs w:val="24"/>
        </w:rPr>
        <w:t xml:space="preserve">orientación de fácil </w:t>
      </w:r>
      <w:r w:rsidR="006D1F29" w:rsidRPr="00370F52">
        <w:rPr>
          <w:rFonts w:ascii="Arial" w:hAnsi="Arial" w:cs="Arial"/>
          <w:sz w:val="24"/>
          <w:szCs w:val="24"/>
        </w:rPr>
        <w:t xml:space="preserve">acceso </w:t>
      </w:r>
      <w:r w:rsidR="00AD1F7C" w:rsidRPr="00370F52">
        <w:rPr>
          <w:rFonts w:ascii="Arial" w:hAnsi="Arial" w:cs="Arial"/>
          <w:sz w:val="24"/>
          <w:szCs w:val="24"/>
        </w:rPr>
        <w:t>par</w:t>
      </w:r>
      <w:r w:rsidR="006D1F29" w:rsidRPr="00370F52">
        <w:rPr>
          <w:rFonts w:ascii="Arial" w:hAnsi="Arial" w:cs="Arial"/>
          <w:sz w:val="24"/>
          <w:szCs w:val="24"/>
        </w:rPr>
        <w:t xml:space="preserve">a quienes </w:t>
      </w:r>
      <w:r w:rsidR="00AD1F7C" w:rsidRPr="00370F52">
        <w:rPr>
          <w:rFonts w:ascii="Arial" w:hAnsi="Arial" w:cs="Arial"/>
          <w:sz w:val="24"/>
          <w:szCs w:val="24"/>
        </w:rPr>
        <w:t>buscan mejorar l</w:t>
      </w:r>
      <w:r w:rsidR="00C31D35">
        <w:rPr>
          <w:rFonts w:ascii="Arial" w:hAnsi="Arial" w:cs="Arial"/>
          <w:sz w:val="24"/>
          <w:szCs w:val="24"/>
        </w:rPr>
        <w:t>os indicadores</w:t>
      </w:r>
      <w:r w:rsidR="00AD1F7C" w:rsidRPr="00370F52">
        <w:rPr>
          <w:rFonts w:ascii="Arial" w:hAnsi="Arial" w:cs="Arial"/>
          <w:sz w:val="24"/>
          <w:szCs w:val="24"/>
        </w:rPr>
        <w:t xml:space="preserve"> de la democracia. </w:t>
      </w:r>
    </w:p>
    <w:p w14:paraId="47699D4F" w14:textId="4ABA46F5" w:rsidR="00216CE1" w:rsidRDefault="00216CE1" w:rsidP="00F62F14">
      <w:pPr>
        <w:spacing w:line="360" w:lineRule="auto"/>
        <w:jc w:val="both"/>
        <w:rPr>
          <w:rFonts w:ascii="Arial" w:hAnsi="Arial" w:cs="Arial"/>
          <w:sz w:val="24"/>
          <w:szCs w:val="24"/>
        </w:rPr>
      </w:pPr>
      <w:r>
        <w:rPr>
          <w:rFonts w:ascii="Arial" w:hAnsi="Arial" w:cs="Arial"/>
          <w:sz w:val="24"/>
          <w:szCs w:val="24"/>
        </w:rPr>
        <w:t xml:space="preserve">Ubicar el entorno </w:t>
      </w:r>
      <w:r w:rsidR="00E16793">
        <w:rPr>
          <w:rFonts w:ascii="Arial" w:hAnsi="Arial" w:cs="Arial"/>
          <w:sz w:val="24"/>
          <w:szCs w:val="24"/>
        </w:rPr>
        <w:t>y comenzar con una descri</w:t>
      </w:r>
      <w:r w:rsidR="0098082B">
        <w:rPr>
          <w:rFonts w:ascii="Arial" w:hAnsi="Arial" w:cs="Arial"/>
          <w:sz w:val="24"/>
          <w:szCs w:val="24"/>
        </w:rPr>
        <w:t>pción detallada de los aspectos culturales</w:t>
      </w:r>
      <w:r w:rsidR="00A9797B">
        <w:rPr>
          <w:rFonts w:ascii="Arial" w:hAnsi="Arial" w:cs="Arial"/>
          <w:sz w:val="24"/>
          <w:szCs w:val="24"/>
        </w:rPr>
        <w:t>, políticos y económicos de un país</w:t>
      </w:r>
      <w:r w:rsidR="000C4A90">
        <w:rPr>
          <w:rFonts w:ascii="Arial" w:hAnsi="Arial" w:cs="Arial"/>
          <w:sz w:val="24"/>
          <w:szCs w:val="24"/>
        </w:rPr>
        <w:t>, es el primer paso</w:t>
      </w:r>
      <w:r w:rsidR="003E03B3">
        <w:rPr>
          <w:rFonts w:ascii="Arial" w:hAnsi="Arial" w:cs="Arial"/>
          <w:sz w:val="24"/>
          <w:szCs w:val="24"/>
        </w:rPr>
        <w:t xml:space="preserve"> para entender la naturaleza de su condición democrática. </w:t>
      </w:r>
      <w:r w:rsidR="001941C0">
        <w:rPr>
          <w:rFonts w:ascii="Arial" w:hAnsi="Arial" w:cs="Arial"/>
          <w:sz w:val="24"/>
          <w:szCs w:val="24"/>
        </w:rPr>
        <w:t xml:space="preserve">Un Estado </w:t>
      </w:r>
      <w:r w:rsidR="00F4471F">
        <w:rPr>
          <w:rFonts w:ascii="Arial" w:hAnsi="Arial" w:cs="Arial"/>
          <w:sz w:val="24"/>
          <w:szCs w:val="24"/>
        </w:rPr>
        <w:t>puede tener mejor desempeño en algunas áreas que en otras</w:t>
      </w:r>
      <w:r w:rsidR="00A143F1">
        <w:rPr>
          <w:rFonts w:ascii="Arial" w:hAnsi="Arial" w:cs="Arial"/>
          <w:sz w:val="24"/>
          <w:szCs w:val="24"/>
        </w:rPr>
        <w:t xml:space="preserve"> y no todos los valores encajan necesariamente bien entre sí</w:t>
      </w:r>
      <w:r w:rsidR="00F4471F">
        <w:rPr>
          <w:rFonts w:ascii="Arial" w:hAnsi="Arial" w:cs="Arial"/>
          <w:sz w:val="24"/>
          <w:szCs w:val="24"/>
        </w:rPr>
        <w:t>.</w:t>
      </w:r>
      <w:r w:rsidR="007F21F1">
        <w:rPr>
          <w:rFonts w:ascii="Arial" w:hAnsi="Arial" w:cs="Arial"/>
          <w:sz w:val="24"/>
          <w:szCs w:val="24"/>
        </w:rPr>
        <w:t xml:space="preserve"> A veces un sistema electoral produce un parlamento muy </w:t>
      </w:r>
      <w:r w:rsidR="004C5E66">
        <w:rPr>
          <w:rFonts w:ascii="Arial" w:hAnsi="Arial" w:cs="Arial"/>
          <w:sz w:val="24"/>
          <w:szCs w:val="24"/>
        </w:rPr>
        <w:t>representativo,</w:t>
      </w:r>
      <w:r w:rsidR="007F21F1">
        <w:rPr>
          <w:rFonts w:ascii="Arial" w:hAnsi="Arial" w:cs="Arial"/>
          <w:sz w:val="24"/>
          <w:szCs w:val="24"/>
        </w:rPr>
        <w:t xml:space="preserve"> </w:t>
      </w:r>
      <w:r w:rsidR="00E24151">
        <w:rPr>
          <w:rFonts w:ascii="Arial" w:hAnsi="Arial" w:cs="Arial"/>
          <w:sz w:val="24"/>
          <w:szCs w:val="24"/>
        </w:rPr>
        <w:t xml:space="preserve">pero menos responsable ante su electorado. </w:t>
      </w:r>
      <w:r w:rsidR="004C5E66">
        <w:rPr>
          <w:rFonts w:ascii="Arial" w:hAnsi="Arial" w:cs="Arial"/>
          <w:sz w:val="24"/>
          <w:szCs w:val="24"/>
        </w:rPr>
        <w:t xml:space="preserve">Puede suceder que el </w:t>
      </w:r>
      <w:r w:rsidR="00457FB6">
        <w:rPr>
          <w:rFonts w:ascii="Arial" w:hAnsi="Arial" w:cs="Arial"/>
          <w:sz w:val="24"/>
          <w:szCs w:val="24"/>
        </w:rPr>
        <w:t xml:space="preserve">congreso goce </w:t>
      </w:r>
      <w:r w:rsidR="00457FB6">
        <w:rPr>
          <w:rFonts w:ascii="Arial" w:hAnsi="Arial" w:cs="Arial"/>
          <w:sz w:val="24"/>
          <w:szCs w:val="24"/>
        </w:rPr>
        <w:lastRenderedPageBreak/>
        <w:t>de fuerte</w:t>
      </w:r>
      <w:r w:rsidR="00D32BDE">
        <w:rPr>
          <w:rFonts w:ascii="Arial" w:hAnsi="Arial" w:cs="Arial"/>
          <w:sz w:val="24"/>
          <w:szCs w:val="24"/>
        </w:rPr>
        <w:t>s</w:t>
      </w:r>
      <w:r w:rsidR="00457FB6">
        <w:rPr>
          <w:rFonts w:ascii="Arial" w:hAnsi="Arial" w:cs="Arial"/>
          <w:sz w:val="24"/>
          <w:szCs w:val="24"/>
        </w:rPr>
        <w:t xml:space="preserve"> facultades de control sobre el ejecutivo</w:t>
      </w:r>
      <w:r w:rsidR="009B6324">
        <w:rPr>
          <w:rFonts w:ascii="Arial" w:hAnsi="Arial" w:cs="Arial"/>
          <w:sz w:val="24"/>
          <w:szCs w:val="24"/>
        </w:rPr>
        <w:t xml:space="preserve"> o que el presidencialismo </w:t>
      </w:r>
      <w:r w:rsidR="00C36625">
        <w:rPr>
          <w:rFonts w:ascii="Arial" w:hAnsi="Arial" w:cs="Arial"/>
          <w:sz w:val="24"/>
          <w:szCs w:val="24"/>
        </w:rPr>
        <w:t>metaconstitucional</w:t>
      </w:r>
      <w:r w:rsidR="00D32BDE">
        <w:rPr>
          <w:rFonts w:ascii="Arial" w:hAnsi="Arial" w:cs="Arial"/>
          <w:sz w:val="24"/>
          <w:szCs w:val="24"/>
        </w:rPr>
        <w:t xml:space="preserve"> concentre atribuciones excesivas.</w:t>
      </w:r>
      <w:r w:rsidR="007A5B4E" w:rsidRPr="000A3C85">
        <w:rPr>
          <w:rStyle w:val="Refdenotaalpie"/>
          <w:rFonts w:ascii="Arial" w:hAnsi="Arial" w:cs="Arial"/>
          <w:sz w:val="24"/>
          <w:szCs w:val="24"/>
        </w:rPr>
        <w:footnoteReference w:id="23"/>
      </w:r>
    </w:p>
    <w:p w14:paraId="24BD9EC0" w14:textId="5A531599" w:rsidR="00BF555C" w:rsidRDefault="003D3AA3" w:rsidP="00F62F14">
      <w:pPr>
        <w:spacing w:line="360" w:lineRule="auto"/>
        <w:jc w:val="both"/>
        <w:rPr>
          <w:rFonts w:ascii="Arial" w:hAnsi="Arial" w:cs="Arial"/>
          <w:sz w:val="24"/>
          <w:szCs w:val="24"/>
        </w:rPr>
      </w:pPr>
      <w:r>
        <w:rPr>
          <w:rFonts w:ascii="Arial" w:hAnsi="Arial" w:cs="Arial"/>
          <w:sz w:val="24"/>
          <w:szCs w:val="24"/>
        </w:rPr>
        <w:t xml:space="preserve">Qué estándares </w:t>
      </w:r>
      <w:r w:rsidR="002F07A3">
        <w:rPr>
          <w:rFonts w:ascii="Arial" w:hAnsi="Arial" w:cs="Arial"/>
          <w:sz w:val="24"/>
          <w:szCs w:val="24"/>
        </w:rPr>
        <w:t xml:space="preserve">son apropiados para evaluar el desempeño de un </w:t>
      </w:r>
      <w:r w:rsidR="00C12B09">
        <w:rPr>
          <w:rFonts w:ascii="Arial" w:hAnsi="Arial" w:cs="Arial"/>
          <w:sz w:val="24"/>
          <w:szCs w:val="24"/>
        </w:rPr>
        <w:t xml:space="preserve">país </w:t>
      </w:r>
      <w:r w:rsidR="002F07A3">
        <w:rPr>
          <w:rFonts w:ascii="Arial" w:hAnsi="Arial" w:cs="Arial"/>
          <w:sz w:val="24"/>
          <w:szCs w:val="24"/>
        </w:rPr>
        <w:t xml:space="preserve">determinado </w:t>
      </w:r>
      <w:r w:rsidR="00FE355E">
        <w:rPr>
          <w:rFonts w:ascii="Arial" w:hAnsi="Arial" w:cs="Arial"/>
          <w:sz w:val="24"/>
          <w:szCs w:val="24"/>
        </w:rPr>
        <w:t xml:space="preserve">es discutible, </w:t>
      </w:r>
      <w:r w:rsidR="00CD5E90">
        <w:rPr>
          <w:rFonts w:ascii="Arial" w:hAnsi="Arial" w:cs="Arial"/>
          <w:sz w:val="24"/>
          <w:szCs w:val="24"/>
        </w:rPr>
        <w:t xml:space="preserve">no lo </w:t>
      </w:r>
      <w:r w:rsidR="00047AE9">
        <w:rPr>
          <w:rFonts w:ascii="Arial" w:hAnsi="Arial" w:cs="Arial"/>
          <w:sz w:val="24"/>
          <w:szCs w:val="24"/>
        </w:rPr>
        <w:t xml:space="preserve">es tanto respecto a las buenas prácticas </w:t>
      </w:r>
      <w:r w:rsidR="00FF515F">
        <w:rPr>
          <w:rFonts w:ascii="Arial" w:hAnsi="Arial" w:cs="Arial"/>
          <w:sz w:val="24"/>
          <w:szCs w:val="24"/>
        </w:rPr>
        <w:t xml:space="preserve">a considerar. </w:t>
      </w:r>
      <w:r w:rsidR="00A633CF">
        <w:rPr>
          <w:rFonts w:ascii="Arial" w:hAnsi="Arial" w:cs="Arial"/>
          <w:sz w:val="24"/>
          <w:szCs w:val="24"/>
        </w:rPr>
        <w:t xml:space="preserve">Con el fin de </w:t>
      </w:r>
      <w:r w:rsidR="002B4A0B">
        <w:rPr>
          <w:rFonts w:ascii="Arial" w:hAnsi="Arial" w:cs="Arial"/>
          <w:sz w:val="24"/>
          <w:szCs w:val="24"/>
        </w:rPr>
        <w:t xml:space="preserve">contribuir al debate, </w:t>
      </w:r>
      <w:r w:rsidR="000B6002">
        <w:rPr>
          <w:rFonts w:ascii="Arial" w:hAnsi="Arial" w:cs="Arial"/>
          <w:sz w:val="24"/>
          <w:szCs w:val="24"/>
        </w:rPr>
        <w:t xml:space="preserve">IDEA Internacional </w:t>
      </w:r>
      <w:r w:rsidR="00893602">
        <w:rPr>
          <w:rFonts w:ascii="Arial" w:hAnsi="Arial" w:cs="Arial"/>
          <w:sz w:val="24"/>
          <w:szCs w:val="24"/>
        </w:rPr>
        <w:t xml:space="preserve">expone una </w:t>
      </w:r>
      <w:r w:rsidR="00F853FD">
        <w:rPr>
          <w:rFonts w:ascii="Arial" w:hAnsi="Arial" w:cs="Arial"/>
          <w:sz w:val="24"/>
          <w:szCs w:val="24"/>
        </w:rPr>
        <w:t xml:space="preserve">amplia </w:t>
      </w:r>
      <w:r w:rsidR="00893602">
        <w:rPr>
          <w:rFonts w:ascii="Arial" w:hAnsi="Arial" w:cs="Arial"/>
          <w:sz w:val="24"/>
          <w:szCs w:val="24"/>
        </w:rPr>
        <w:t xml:space="preserve">lista de criterios </w:t>
      </w:r>
      <w:r w:rsidR="00F853FD">
        <w:rPr>
          <w:rFonts w:ascii="Arial" w:hAnsi="Arial" w:cs="Arial"/>
          <w:sz w:val="24"/>
          <w:szCs w:val="24"/>
        </w:rPr>
        <w:t>a cotejar</w:t>
      </w:r>
      <w:r w:rsidR="00A90C5E">
        <w:rPr>
          <w:rFonts w:ascii="Arial" w:hAnsi="Arial" w:cs="Arial"/>
          <w:sz w:val="24"/>
          <w:szCs w:val="24"/>
        </w:rPr>
        <w:t>.</w:t>
      </w:r>
      <w:r w:rsidR="00290CDE">
        <w:rPr>
          <w:rFonts w:ascii="Arial" w:hAnsi="Arial" w:cs="Arial"/>
          <w:sz w:val="24"/>
          <w:szCs w:val="24"/>
        </w:rPr>
        <w:t xml:space="preserve"> </w:t>
      </w:r>
      <w:r w:rsidR="00B146FD">
        <w:rPr>
          <w:rFonts w:ascii="Arial" w:hAnsi="Arial" w:cs="Arial"/>
          <w:sz w:val="24"/>
          <w:szCs w:val="24"/>
        </w:rPr>
        <w:t xml:space="preserve">Estandarizar </w:t>
      </w:r>
      <w:r w:rsidR="000B632A">
        <w:rPr>
          <w:rFonts w:ascii="Arial" w:hAnsi="Arial" w:cs="Arial"/>
          <w:sz w:val="24"/>
          <w:szCs w:val="24"/>
        </w:rPr>
        <w:t xml:space="preserve">el proceso de evaluación </w:t>
      </w:r>
      <w:r w:rsidR="0068740D">
        <w:rPr>
          <w:rFonts w:ascii="Arial" w:hAnsi="Arial" w:cs="Arial"/>
          <w:sz w:val="24"/>
          <w:szCs w:val="24"/>
        </w:rPr>
        <w:t xml:space="preserve">no significa </w:t>
      </w:r>
      <w:r w:rsidR="00486ECA">
        <w:rPr>
          <w:rFonts w:ascii="Arial" w:hAnsi="Arial" w:cs="Arial"/>
          <w:sz w:val="24"/>
          <w:szCs w:val="24"/>
        </w:rPr>
        <w:t xml:space="preserve">normalizar solo una clase de democracia. </w:t>
      </w:r>
      <w:r w:rsidR="00663455">
        <w:rPr>
          <w:rFonts w:ascii="Arial" w:hAnsi="Arial" w:cs="Arial"/>
          <w:sz w:val="24"/>
          <w:szCs w:val="24"/>
        </w:rPr>
        <w:t xml:space="preserve">Sea representativa o directa, la democracia </w:t>
      </w:r>
      <w:r w:rsidR="00A25EAE">
        <w:rPr>
          <w:rFonts w:ascii="Arial" w:hAnsi="Arial" w:cs="Arial"/>
          <w:sz w:val="24"/>
          <w:szCs w:val="24"/>
        </w:rPr>
        <w:t xml:space="preserve">debe cubrir parámetros mínimos </w:t>
      </w:r>
      <w:r w:rsidR="00874153">
        <w:rPr>
          <w:rFonts w:ascii="Arial" w:hAnsi="Arial" w:cs="Arial"/>
          <w:sz w:val="24"/>
          <w:szCs w:val="24"/>
        </w:rPr>
        <w:t>de</w:t>
      </w:r>
      <w:r w:rsidR="00A25EAE">
        <w:rPr>
          <w:rFonts w:ascii="Arial" w:hAnsi="Arial" w:cs="Arial"/>
          <w:sz w:val="24"/>
          <w:szCs w:val="24"/>
        </w:rPr>
        <w:t xml:space="preserve"> calidad.</w:t>
      </w:r>
    </w:p>
    <w:p w14:paraId="119A4143" w14:textId="3C5EA319" w:rsidR="00A25EAE" w:rsidRDefault="00E4116F" w:rsidP="00F62F14">
      <w:pPr>
        <w:spacing w:line="360" w:lineRule="auto"/>
        <w:jc w:val="both"/>
        <w:rPr>
          <w:rFonts w:ascii="Arial" w:hAnsi="Arial" w:cs="Arial"/>
          <w:sz w:val="24"/>
          <w:szCs w:val="24"/>
        </w:rPr>
      </w:pPr>
      <w:r>
        <w:rPr>
          <w:rFonts w:ascii="Arial" w:hAnsi="Arial" w:cs="Arial"/>
          <w:sz w:val="24"/>
          <w:szCs w:val="24"/>
        </w:rPr>
        <w:t>Todas las dimensiones de la democracia son cuestiones de grado</w:t>
      </w:r>
      <w:r w:rsidR="00CC14EB">
        <w:rPr>
          <w:rFonts w:ascii="Arial" w:hAnsi="Arial" w:cs="Arial"/>
          <w:sz w:val="24"/>
          <w:szCs w:val="24"/>
        </w:rPr>
        <w:t xml:space="preserve">, </w:t>
      </w:r>
      <w:r w:rsidR="00677A6B">
        <w:rPr>
          <w:rFonts w:ascii="Arial" w:hAnsi="Arial" w:cs="Arial"/>
          <w:sz w:val="24"/>
          <w:szCs w:val="24"/>
        </w:rPr>
        <w:t xml:space="preserve">puede funcionar </w:t>
      </w:r>
      <w:r w:rsidR="003B74FD">
        <w:rPr>
          <w:rFonts w:ascii="Arial" w:hAnsi="Arial" w:cs="Arial"/>
          <w:sz w:val="24"/>
          <w:szCs w:val="24"/>
        </w:rPr>
        <w:t>bien en su aspecto electoral</w:t>
      </w:r>
      <w:r w:rsidR="00064BDA">
        <w:rPr>
          <w:rFonts w:ascii="Arial" w:hAnsi="Arial" w:cs="Arial"/>
          <w:sz w:val="24"/>
          <w:szCs w:val="24"/>
        </w:rPr>
        <w:t>,</w:t>
      </w:r>
      <w:r w:rsidR="003B74FD">
        <w:rPr>
          <w:rFonts w:ascii="Arial" w:hAnsi="Arial" w:cs="Arial"/>
          <w:sz w:val="24"/>
          <w:szCs w:val="24"/>
        </w:rPr>
        <w:t xml:space="preserve"> </w:t>
      </w:r>
      <w:r w:rsidR="004123F7">
        <w:rPr>
          <w:rFonts w:ascii="Arial" w:hAnsi="Arial" w:cs="Arial"/>
          <w:sz w:val="24"/>
          <w:szCs w:val="24"/>
        </w:rPr>
        <w:t>pero no en el estado de derecho.</w:t>
      </w:r>
      <w:r w:rsidR="00064BDA">
        <w:rPr>
          <w:rFonts w:ascii="Arial" w:hAnsi="Arial" w:cs="Arial"/>
          <w:sz w:val="24"/>
          <w:szCs w:val="24"/>
        </w:rPr>
        <w:t xml:space="preserve"> </w:t>
      </w:r>
      <w:r w:rsidR="00F669C6">
        <w:rPr>
          <w:rFonts w:ascii="Arial" w:hAnsi="Arial" w:cs="Arial"/>
          <w:sz w:val="24"/>
          <w:szCs w:val="24"/>
        </w:rPr>
        <w:t xml:space="preserve">Aunque califiquen como democracias </w:t>
      </w:r>
      <w:r w:rsidR="003F670D">
        <w:rPr>
          <w:rFonts w:ascii="Arial" w:hAnsi="Arial" w:cs="Arial"/>
          <w:sz w:val="24"/>
          <w:szCs w:val="24"/>
        </w:rPr>
        <w:t>su desarrollo democrático</w:t>
      </w:r>
      <w:r w:rsidR="00B51FA7">
        <w:rPr>
          <w:rFonts w:ascii="Arial" w:hAnsi="Arial" w:cs="Arial"/>
          <w:sz w:val="24"/>
          <w:szCs w:val="24"/>
        </w:rPr>
        <w:t xml:space="preserve"> es distinto. </w:t>
      </w:r>
      <w:r w:rsidR="00EC5EEA">
        <w:rPr>
          <w:rFonts w:ascii="Arial" w:hAnsi="Arial" w:cs="Arial"/>
          <w:sz w:val="24"/>
          <w:szCs w:val="24"/>
        </w:rPr>
        <w:t xml:space="preserve">Relacionado con la </w:t>
      </w:r>
      <w:r w:rsidR="00242B12">
        <w:rPr>
          <w:rFonts w:ascii="Arial" w:hAnsi="Arial" w:cs="Arial"/>
          <w:sz w:val="24"/>
          <w:szCs w:val="24"/>
        </w:rPr>
        <w:t xml:space="preserve">consolidación del sistema, </w:t>
      </w:r>
      <w:r w:rsidR="002C5CAE">
        <w:rPr>
          <w:rFonts w:ascii="Arial" w:hAnsi="Arial" w:cs="Arial"/>
          <w:sz w:val="24"/>
          <w:szCs w:val="24"/>
        </w:rPr>
        <w:t xml:space="preserve">el </w:t>
      </w:r>
      <w:r w:rsidR="000749A4">
        <w:rPr>
          <w:rFonts w:ascii="Arial" w:hAnsi="Arial" w:cs="Arial"/>
          <w:sz w:val="24"/>
          <w:szCs w:val="24"/>
        </w:rPr>
        <w:t>impuls</w:t>
      </w:r>
      <w:r w:rsidR="002C5CAE">
        <w:rPr>
          <w:rFonts w:ascii="Arial" w:hAnsi="Arial" w:cs="Arial"/>
          <w:sz w:val="24"/>
          <w:szCs w:val="24"/>
        </w:rPr>
        <w:t xml:space="preserve">o democrático </w:t>
      </w:r>
      <w:r w:rsidR="0015501D">
        <w:rPr>
          <w:rFonts w:ascii="Arial" w:hAnsi="Arial" w:cs="Arial"/>
          <w:sz w:val="24"/>
          <w:szCs w:val="24"/>
        </w:rPr>
        <w:t xml:space="preserve">se vincula a la probabilidad </w:t>
      </w:r>
      <w:r w:rsidR="00F579BF">
        <w:rPr>
          <w:rFonts w:ascii="Arial" w:hAnsi="Arial" w:cs="Arial"/>
          <w:sz w:val="24"/>
          <w:szCs w:val="24"/>
        </w:rPr>
        <w:t>de que el régimen perdure.</w:t>
      </w:r>
      <w:r w:rsidR="008C7A47">
        <w:rPr>
          <w:rFonts w:ascii="Arial" w:hAnsi="Arial" w:cs="Arial"/>
          <w:sz w:val="24"/>
          <w:szCs w:val="24"/>
        </w:rPr>
        <w:t xml:space="preserve"> </w:t>
      </w:r>
      <w:r w:rsidR="00265DC4">
        <w:rPr>
          <w:rFonts w:ascii="Arial" w:hAnsi="Arial" w:cs="Arial"/>
          <w:sz w:val="24"/>
          <w:szCs w:val="24"/>
        </w:rPr>
        <w:t xml:space="preserve">A pesar de las crisis y un profundo descontento con la clase gobernante, </w:t>
      </w:r>
      <w:r w:rsidR="00466B94">
        <w:rPr>
          <w:rFonts w:ascii="Arial" w:hAnsi="Arial" w:cs="Arial"/>
          <w:sz w:val="24"/>
          <w:szCs w:val="24"/>
        </w:rPr>
        <w:t xml:space="preserve">se mantiene la opinión de que los mecanismos y las instituciones </w:t>
      </w:r>
      <w:r w:rsidR="00EB4301">
        <w:rPr>
          <w:rFonts w:ascii="Arial" w:hAnsi="Arial" w:cs="Arial"/>
          <w:sz w:val="24"/>
          <w:szCs w:val="24"/>
        </w:rPr>
        <w:t>democráticas son la manera más adecuada de gobierno.</w:t>
      </w:r>
      <w:r w:rsidR="00331536" w:rsidRPr="000A3C85">
        <w:rPr>
          <w:rStyle w:val="Refdenotaalpie"/>
          <w:rFonts w:ascii="Arial" w:hAnsi="Arial" w:cs="Arial"/>
          <w:sz w:val="24"/>
          <w:szCs w:val="24"/>
        </w:rPr>
        <w:footnoteReference w:id="24"/>
      </w:r>
      <w:r w:rsidR="00331536">
        <w:rPr>
          <w:rFonts w:ascii="Arial" w:hAnsi="Arial" w:cs="Arial"/>
          <w:sz w:val="24"/>
          <w:szCs w:val="24"/>
        </w:rPr>
        <w:t xml:space="preserve"> </w:t>
      </w:r>
      <w:r w:rsidR="004123F7">
        <w:rPr>
          <w:rFonts w:ascii="Arial" w:hAnsi="Arial" w:cs="Arial"/>
          <w:sz w:val="24"/>
          <w:szCs w:val="24"/>
        </w:rPr>
        <w:t xml:space="preserve"> </w:t>
      </w:r>
    </w:p>
    <w:p w14:paraId="2EB0C642" w14:textId="67C6F48C" w:rsidR="00722029" w:rsidRDefault="004F4BD1" w:rsidP="00F62F14">
      <w:pPr>
        <w:spacing w:line="360" w:lineRule="auto"/>
        <w:jc w:val="both"/>
        <w:rPr>
          <w:rFonts w:ascii="Arial" w:hAnsi="Arial" w:cs="Arial"/>
          <w:sz w:val="24"/>
          <w:szCs w:val="24"/>
        </w:rPr>
      </w:pPr>
      <w:r>
        <w:rPr>
          <w:rFonts w:ascii="Arial" w:hAnsi="Arial" w:cs="Arial"/>
          <w:sz w:val="24"/>
          <w:szCs w:val="24"/>
        </w:rPr>
        <w:t xml:space="preserve">Salvo que se demuestre lo contrario, la democracia </w:t>
      </w:r>
      <w:r w:rsidR="00087C10">
        <w:rPr>
          <w:rFonts w:ascii="Arial" w:hAnsi="Arial" w:cs="Arial"/>
          <w:sz w:val="24"/>
          <w:szCs w:val="24"/>
        </w:rPr>
        <w:t xml:space="preserve">tiene muchas historias. </w:t>
      </w:r>
      <w:r w:rsidR="003D637D">
        <w:rPr>
          <w:rFonts w:ascii="Arial" w:hAnsi="Arial" w:cs="Arial"/>
          <w:sz w:val="24"/>
          <w:szCs w:val="24"/>
        </w:rPr>
        <w:t xml:space="preserve">De notable valía, </w:t>
      </w:r>
      <w:r w:rsidR="002D33B2">
        <w:rPr>
          <w:rFonts w:ascii="Arial" w:hAnsi="Arial" w:cs="Arial"/>
          <w:sz w:val="24"/>
          <w:szCs w:val="24"/>
        </w:rPr>
        <w:t>las aportaciones de IDEA Internacional para evaluar la calidad de una democracia</w:t>
      </w:r>
      <w:r w:rsidR="00703D79">
        <w:rPr>
          <w:rFonts w:ascii="Arial" w:hAnsi="Arial" w:cs="Arial"/>
          <w:sz w:val="24"/>
          <w:szCs w:val="24"/>
        </w:rPr>
        <w:t xml:space="preserve"> revelan que la política </w:t>
      </w:r>
      <w:r w:rsidR="006F39D2">
        <w:rPr>
          <w:rFonts w:ascii="Arial" w:hAnsi="Arial" w:cs="Arial"/>
          <w:sz w:val="24"/>
          <w:szCs w:val="24"/>
        </w:rPr>
        <w:t xml:space="preserve">es un juego de elite. </w:t>
      </w:r>
      <w:r w:rsidR="0051162C">
        <w:rPr>
          <w:rFonts w:ascii="Arial" w:hAnsi="Arial" w:cs="Arial"/>
          <w:sz w:val="24"/>
          <w:szCs w:val="24"/>
        </w:rPr>
        <w:t xml:space="preserve">Los partidos políticos </w:t>
      </w:r>
      <w:r w:rsidR="00E466E9">
        <w:rPr>
          <w:rFonts w:ascii="Arial" w:hAnsi="Arial" w:cs="Arial"/>
          <w:sz w:val="24"/>
          <w:szCs w:val="24"/>
        </w:rPr>
        <w:t>se parecen un poco a las empresas privadas</w:t>
      </w:r>
      <w:r w:rsidR="00685F48">
        <w:rPr>
          <w:rFonts w:ascii="Arial" w:hAnsi="Arial" w:cs="Arial"/>
          <w:sz w:val="24"/>
          <w:szCs w:val="24"/>
        </w:rPr>
        <w:t>, n</w:t>
      </w:r>
      <w:r w:rsidR="00737B88">
        <w:rPr>
          <w:rFonts w:ascii="Arial" w:hAnsi="Arial" w:cs="Arial"/>
          <w:sz w:val="24"/>
          <w:szCs w:val="24"/>
        </w:rPr>
        <w:t xml:space="preserve">unca se democratizan lo suficiente. </w:t>
      </w:r>
      <w:r w:rsidR="00F85027">
        <w:rPr>
          <w:rFonts w:ascii="Arial" w:hAnsi="Arial" w:cs="Arial"/>
          <w:sz w:val="24"/>
          <w:szCs w:val="24"/>
        </w:rPr>
        <w:t xml:space="preserve">El hijo debe ser </w:t>
      </w:r>
      <w:r w:rsidR="00C202F0">
        <w:rPr>
          <w:rFonts w:ascii="Arial" w:hAnsi="Arial" w:cs="Arial"/>
          <w:sz w:val="24"/>
          <w:szCs w:val="24"/>
        </w:rPr>
        <w:t xml:space="preserve">el sucesor del padre y así </w:t>
      </w:r>
      <w:r w:rsidR="00E37D95">
        <w:rPr>
          <w:rFonts w:ascii="Arial" w:hAnsi="Arial" w:cs="Arial"/>
          <w:sz w:val="24"/>
          <w:szCs w:val="24"/>
        </w:rPr>
        <w:t>consecu</w:t>
      </w:r>
      <w:r w:rsidR="003578E4">
        <w:rPr>
          <w:rFonts w:ascii="Arial" w:hAnsi="Arial" w:cs="Arial"/>
          <w:sz w:val="24"/>
          <w:szCs w:val="24"/>
        </w:rPr>
        <w:t>ti</w:t>
      </w:r>
      <w:r w:rsidR="00C202F0">
        <w:rPr>
          <w:rFonts w:ascii="Arial" w:hAnsi="Arial" w:cs="Arial"/>
          <w:sz w:val="24"/>
          <w:szCs w:val="24"/>
        </w:rPr>
        <w:t>vamente</w:t>
      </w:r>
      <w:r w:rsidR="00CA724B">
        <w:rPr>
          <w:rFonts w:ascii="Arial" w:hAnsi="Arial" w:cs="Arial"/>
          <w:sz w:val="24"/>
          <w:szCs w:val="24"/>
        </w:rPr>
        <w:t xml:space="preserve">, aplica </w:t>
      </w:r>
      <w:r w:rsidR="000444CE">
        <w:rPr>
          <w:rFonts w:ascii="Arial" w:hAnsi="Arial" w:cs="Arial"/>
          <w:sz w:val="24"/>
          <w:szCs w:val="24"/>
        </w:rPr>
        <w:t xml:space="preserve">también para el </w:t>
      </w:r>
      <w:r w:rsidR="00C43636">
        <w:rPr>
          <w:rFonts w:ascii="Arial" w:hAnsi="Arial" w:cs="Arial"/>
          <w:sz w:val="24"/>
          <w:szCs w:val="24"/>
        </w:rPr>
        <w:t xml:space="preserve">consorte o los </w:t>
      </w:r>
      <w:r w:rsidR="000444CE">
        <w:rPr>
          <w:rFonts w:ascii="Arial" w:hAnsi="Arial" w:cs="Arial"/>
          <w:sz w:val="24"/>
          <w:szCs w:val="24"/>
        </w:rPr>
        <w:t>hermano</w:t>
      </w:r>
      <w:r w:rsidR="00C43636">
        <w:rPr>
          <w:rFonts w:ascii="Arial" w:hAnsi="Arial" w:cs="Arial"/>
          <w:sz w:val="24"/>
          <w:szCs w:val="24"/>
        </w:rPr>
        <w:t>s</w:t>
      </w:r>
      <w:r w:rsidR="00C202F0">
        <w:rPr>
          <w:rFonts w:ascii="Arial" w:hAnsi="Arial" w:cs="Arial"/>
          <w:sz w:val="24"/>
          <w:szCs w:val="24"/>
        </w:rPr>
        <w:t>.</w:t>
      </w:r>
    </w:p>
    <w:p w14:paraId="4EFB4D03" w14:textId="2A3A8BBF" w:rsidR="00FB2019" w:rsidRDefault="005947CC" w:rsidP="00F62F14">
      <w:pPr>
        <w:spacing w:line="360" w:lineRule="auto"/>
        <w:jc w:val="both"/>
        <w:rPr>
          <w:rFonts w:ascii="Arial" w:hAnsi="Arial" w:cs="Arial"/>
          <w:sz w:val="24"/>
          <w:szCs w:val="24"/>
        </w:rPr>
      </w:pPr>
      <w:r>
        <w:rPr>
          <w:rFonts w:ascii="Arial" w:hAnsi="Arial" w:cs="Arial"/>
          <w:sz w:val="24"/>
          <w:szCs w:val="24"/>
        </w:rPr>
        <w:t xml:space="preserve">Auditar la democracia </w:t>
      </w:r>
      <w:r w:rsidR="00746545">
        <w:rPr>
          <w:rFonts w:ascii="Arial" w:hAnsi="Arial" w:cs="Arial"/>
          <w:sz w:val="24"/>
          <w:szCs w:val="24"/>
        </w:rPr>
        <w:t>es un t</w:t>
      </w:r>
      <w:r w:rsidR="002F43EE">
        <w:rPr>
          <w:rFonts w:ascii="Arial" w:hAnsi="Arial" w:cs="Arial"/>
          <w:sz w:val="24"/>
          <w:szCs w:val="24"/>
        </w:rPr>
        <w:t xml:space="preserve">ópico </w:t>
      </w:r>
      <w:r w:rsidR="00661BF0">
        <w:rPr>
          <w:rFonts w:ascii="Arial" w:hAnsi="Arial" w:cs="Arial"/>
          <w:sz w:val="24"/>
          <w:szCs w:val="24"/>
        </w:rPr>
        <w:t xml:space="preserve">que aborda, bastante bien, IDEA Internacional. </w:t>
      </w:r>
      <w:r w:rsidR="00DB2DC7">
        <w:rPr>
          <w:rFonts w:ascii="Arial" w:hAnsi="Arial" w:cs="Arial"/>
          <w:sz w:val="24"/>
          <w:szCs w:val="24"/>
        </w:rPr>
        <w:t xml:space="preserve">Son </w:t>
      </w:r>
      <w:r w:rsidR="007F0E96">
        <w:rPr>
          <w:rFonts w:ascii="Arial" w:hAnsi="Arial" w:cs="Arial"/>
          <w:sz w:val="24"/>
          <w:szCs w:val="24"/>
        </w:rPr>
        <w:t>vari</w:t>
      </w:r>
      <w:r w:rsidR="005B67B4">
        <w:rPr>
          <w:rFonts w:ascii="Arial" w:hAnsi="Arial" w:cs="Arial"/>
          <w:sz w:val="24"/>
          <w:szCs w:val="24"/>
        </w:rPr>
        <w:t>o</w:t>
      </w:r>
      <w:r w:rsidR="007F0E96">
        <w:rPr>
          <w:rFonts w:ascii="Arial" w:hAnsi="Arial" w:cs="Arial"/>
          <w:sz w:val="24"/>
          <w:szCs w:val="24"/>
        </w:rPr>
        <w:t xml:space="preserve">s </w:t>
      </w:r>
      <w:r w:rsidR="00DB2DC7">
        <w:rPr>
          <w:rFonts w:ascii="Arial" w:hAnsi="Arial" w:cs="Arial"/>
          <w:sz w:val="24"/>
          <w:szCs w:val="24"/>
        </w:rPr>
        <w:t>l</w:t>
      </w:r>
      <w:r w:rsidR="005B67B4">
        <w:rPr>
          <w:rFonts w:ascii="Arial" w:hAnsi="Arial" w:cs="Arial"/>
          <w:sz w:val="24"/>
          <w:szCs w:val="24"/>
        </w:rPr>
        <w:t>o</w:t>
      </w:r>
      <w:r w:rsidR="00DB2DC7">
        <w:rPr>
          <w:rFonts w:ascii="Arial" w:hAnsi="Arial" w:cs="Arial"/>
          <w:sz w:val="24"/>
          <w:szCs w:val="24"/>
        </w:rPr>
        <w:t xml:space="preserve">s </w:t>
      </w:r>
      <w:r w:rsidR="005B67B4">
        <w:rPr>
          <w:rFonts w:ascii="Arial" w:hAnsi="Arial" w:cs="Arial"/>
          <w:sz w:val="24"/>
          <w:szCs w:val="24"/>
        </w:rPr>
        <w:t>relato</w:t>
      </w:r>
      <w:r w:rsidR="007F0E96">
        <w:rPr>
          <w:rFonts w:ascii="Arial" w:hAnsi="Arial" w:cs="Arial"/>
          <w:sz w:val="24"/>
          <w:szCs w:val="24"/>
        </w:rPr>
        <w:t>s exitos</w:t>
      </w:r>
      <w:r w:rsidR="001E4813">
        <w:rPr>
          <w:rFonts w:ascii="Arial" w:hAnsi="Arial" w:cs="Arial"/>
          <w:sz w:val="24"/>
          <w:szCs w:val="24"/>
        </w:rPr>
        <w:t>o</w:t>
      </w:r>
      <w:r w:rsidR="007F0E96">
        <w:rPr>
          <w:rFonts w:ascii="Arial" w:hAnsi="Arial" w:cs="Arial"/>
          <w:sz w:val="24"/>
          <w:szCs w:val="24"/>
        </w:rPr>
        <w:t xml:space="preserve">s </w:t>
      </w:r>
      <w:r w:rsidR="005B1EE2">
        <w:rPr>
          <w:rFonts w:ascii="Arial" w:hAnsi="Arial" w:cs="Arial"/>
          <w:sz w:val="24"/>
          <w:szCs w:val="24"/>
        </w:rPr>
        <w:t xml:space="preserve">para enfatizar la evaluación de la democracia en América Latina. </w:t>
      </w:r>
      <w:r w:rsidR="00036B7A">
        <w:rPr>
          <w:rFonts w:ascii="Arial" w:hAnsi="Arial" w:cs="Arial"/>
          <w:sz w:val="24"/>
          <w:szCs w:val="24"/>
        </w:rPr>
        <w:t>Divulgar l</w:t>
      </w:r>
      <w:r w:rsidR="00243E1B">
        <w:rPr>
          <w:rFonts w:ascii="Arial" w:hAnsi="Arial" w:cs="Arial"/>
          <w:sz w:val="24"/>
          <w:szCs w:val="24"/>
        </w:rPr>
        <w:t xml:space="preserve">as conclusiones en los informes periódicos </w:t>
      </w:r>
      <w:r w:rsidR="00036B7A">
        <w:rPr>
          <w:rFonts w:ascii="Arial" w:hAnsi="Arial" w:cs="Arial"/>
          <w:sz w:val="24"/>
          <w:szCs w:val="24"/>
        </w:rPr>
        <w:t xml:space="preserve">del instituto, </w:t>
      </w:r>
      <w:r w:rsidR="008E4EBA">
        <w:rPr>
          <w:rFonts w:ascii="Arial" w:hAnsi="Arial" w:cs="Arial"/>
          <w:sz w:val="24"/>
          <w:szCs w:val="24"/>
        </w:rPr>
        <w:t xml:space="preserve">involucra </w:t>
      </w:r>
      <w:r w:rsidR="003530C8">
        <w:rPr>
          <w:rFonts w:ascii="Arial" w:hAnsi="Arial" w:cs="Arial"/>
          <w:sz w:val="24"/>
          <w:szCs w:val="24"/>
        </w:rPr>
        <w:t>a</w:t>
      </w:r>
      <w:r w:rsidR="00307510">
        <w:rPr>
          <w:rFonts w:ascii="Arial" w:hAnsi="Arial" w:cs="Arial"/>
          <w:sz w:val="24"/>
          <w:szCs w:val="24"/>
        </w:rPr>
        <w:t xml:space="preserve"> la clase política </w:t>
      </w:r>
      <w:r w:rsidR="006959E8">
        <w:rPr>
          <w:rFonts w:ascii="Arial" w:hAnsi="Arial" w:cs="Arial"/>
          <w:sz w:val="24"/>
          <w:szCs w:val="24"/>
        </w:rPr>
        <w:t xml:space="preserve">y </w:t>
      </w:r>
      <w:r w:rsidR="003530C8">
        <w:rPr>
          <w:rFonts w:ascii="Arial" w:hAnsi="Arial" w:cs="Arial"/>
          <w:sz w:val="24"/>
          <w:szCs w:val="24"/>
        </w:rPr>
        <w:t>al público en general</w:t>
      </w:r>
      <w:r w:rsidR="00781E54">
        <w:rPr>
          <w:rFonts w:ascii="Arial" w:hAnsi="Arial" w:cs="Arial"/>
          <w:sz w:val="24"/>
          <w:szCs w:val="24"/>
        </w:rPr>
        <w:t>,</w:t>
      </w:r>
      <w:r w:rsidR="003530C8">
        <w:rPr>
          <w:rFonts w:ascii="Arial" w:hAnsi="Arial" w:cs="Arial"/>
          <w:sz w:val="24"/>
          <w:szCs w:val="24"/>
        </w:rPr>
        <w:t xml:space="preserve"> </w:t>
      </w:r>
      <w:r w:rsidR="00B848DC">
        <w:rPr>
          <w:rFonts w:ascii="Arial" w:hAnsi="Arial" w:cs="Arial"/>
          <w:sz w:val="24"/>
          <w:szCs w:val="24"/>
        </w:rPr>
        <w:t xml:space="preserve">en un debate sobre </w:t>
      </w:r>
      <w:r w:rsidR="00BE629D">
        <w:rPr>
          <w:rFonts w:ascii="Arial" w:hAnsi="Arial" w:cs="Arial"/>
          <w:sz w:val="24"/>
          <w:szCs w:val="24"/>
        </w:rPr>
        <w:t>cómo</w:t>
      </w:r>
      <w:r w:rsidR="00B848DC">
        <w:rPr>
          <w:rFonts w:ascii="Arial" w:hAnsi="Arial" w:cs="Arial"/>
          <w:sz w:val="24"/>
          <w:szCs w:val="24"/>
        </w:rPr>
        <w:t xml:space="preserve"> mejorar l</w:t>
      </w:r>
      <w:r w:rsidR="0044189D">
        <w:rPr>
          <w:rFonts w:ascii="Arial" w:hAnsi="Arial" w:cs="Arial"/>
          <w:sz w:val="24"/>
          <w:szCs w:val="24"/>
        </w:rPr>
        <w:t>os</w:t>
      </w:r>
      <w:r w:rsidR="00B848DC">
        <w:rPr>
          <w:rFonts w:ascii="Arial" w:hAnsi="Arial" w:cs="Arial"/>
          <w:sz w:val="24"/>
          <w:szCs w:val="24"/>
        </w:rPr>
        <w:t xml:space="preserve"> </w:t>
      </w:r>
      <w:r w:rsidR="0044189D">
        <w:rPr>
          <w:rFonts w:ascii="Arial" w:hAnsi="Arial" w:cs="Arial"/>
          <w:sz w:val="24"/>
          <w:szCs w:val="24"/>
        </w:rPr>
        <w:t xml:space="preserve">índices </w:t>
      </w:r>
      <w:r w:rsidR="00B848DC">
        <w:rPr>
          <w:rFonts w:ascii="Arial" w:hAnsi="Arial" w:cs="Arial"/>
          <w:sz w:val="24"/>
          <w:szCs w:val="24"/>
        </w:rPr>
        <w:t>democr</w:t>
      </w:r>
      <w:r w:rsidR="0044189D">
        <w:rPr>
          <w:rFonts w:ascii="Arial" w:hAnsi="Arial" w:cs="Arial"/>
          <w:sz w:val="24"/>
          <w:szCs w:val="24"/>
        </w:rPr>
        <w:t>áticos</w:t>
      </w:r>
      <w:r w:rsidR="00B848DC">
        <w:rPr>
          <w:rFonts w:ascii="Arial" w:hAnsi="Arial" w:cs="Arial"/>
          <w:sz w:val="24"/>
          <w:szCs w:val="24"/>
        </w:rPr>
        <w:t>.</w:t>
      </w:r>
      <w:r w:rsidR="00023704">
        <w:rPr>
          <w:rFonts w:ascii="Arial" w:hAnsi="Arial" w:cs="Arial"/>
          <w:sz w:val="24"/>
          <w:szCs w:val="24"/>
        </w:rPr>
        <w:t xml:space="preserve"> T</w:t>
      </w:r>
      <w:r w:rsidR="00200249">
        <w:rPr>
          <w:rFonts w:ascii="Arial" w:hAnsi="Arial" w:cs="Arial"/>
          <w:sz w:val="24"/>
          <w:szCs w:val="24"/>
        </w:rPr>
        <w:t>oda</w:t>
      </w:r>
      <w:r w:rsidR="00931CA0">
        <w:rPr>
          <w:rFonts w:ascii="Arial" w:hAnsi="Arial" w:cs="Arial"/>
          <w:sz w:val="24"/>
          <w:szCs w:val="24"/>
        </w:rPr>
        <w:t xml:space="preserve"> </w:t>
      </w:r>
      <w:r w:rsidR="00084FA0">
        <w:rPr>
          <w:rFonts w:ascii="Arial" w:hAnsi="Arial" w:cs="Arial"/>
          <w:sz w:val="24"/>
          <w:szCs w:val="24"/>
        </w:rPr>
        <w:t>estimac</w:t>
      </w:r>
      <w:r w:rsidR="00931CA0">
        <w:rPr>
          <w:rFonts w:ascii="Arial" w:hAnsi="Arial" w:cs="Arial"/>
          <w:sz w:val="24"/>
          <w:szCs w:val="24"/>
        </w:rPr>
        <w:t xml:space="preserve">ión </w:t>
      </w:r>
      <w:r w:rsidR="00023704">
        <w:rPr>
          <w:rFonts w:ascii="Arial" w:hAnsi="Arial" w:cs="Arial"/>
          <w:sz w:val="24"/>
          <w:szCs w:val="24"/>
        </w:rPr>
        <w:t>brinda</w:t>
      </w:r>
      <w:r w:rsidR="009E337B">
        <w:rPr>
          <w:rFonts w:ascii="Arial" w:hAnsi="Arial" w:cs="Arial"/>
          <w:sz w:val="24"/>
          <w:szCs w:val="24"/>
        </w:rPr>
        <w:t xml:space="preserve"> la oportunidad</w:t>
      </w:r>
      <w:r w:rsidR="00931CA0">
        <w:rPr>
          <w:rFonts w:ascii="Arial" w:hAnsi="Arial" w:cs="Arial"/>
          <w:sz w:val="24"/>
          <w:szCs w:val="24"/>
        </w:rPr>
        <w:t xml:space="preserve"> de </w:t>
      </w:r>
      <w:r w:rsidR="00410269">
        <w:rPr>
          <w:rFonts w:ascii="Arial" w:hAnsi="Arial" w:cs="Arial"/>
          <w:sz w:val="24"/>
          <w:szCs w:val="24"/>
        </w:rPr>
        <w:t xml:space="preserve">discernir y </w:t>
      </w:r>
      <w:r w:rsidR="00931CA0">
        <w:rPr>
          <w:rFonts w:ascii="Arial" w:hAnsi="Arial" w:cs="Arial"/>
          <w:sz w:val="24"/>
          <w:szCs w:val="24"/>
        </w:rPr>
        <w:t>emitir juicios</w:t>
      </w:r>
      <w:r w:rsidR="00474448">
        <w:rPr>
          <w:rFonts w:ascii="Arial" w:hAnsi="Arial" w:cs="Arial"/>
          <w:sz w:val="24"/>
          <w:szCs w:val="24"/>
        </w:rPr>
        <w:t xml:space="preserve">, </w:t>
      </w:r>
      <w:r w:rsidR="00726C46">
        <w:rPr>
          <w:rFonts w:ascii="Arial" w:hAnsi="Arial" w:cs="Arial"/>
          <w:sz w:val="24"/>
          <w:szCs w:val="24"/>
        </w:rPr>
        <w:t xml:space="preserve">incluso para sostener que </w:t>
      </w:r>
      <w:r w:rsidR="00474448">
        <w:rPr>
          <w:rFonts w:ascii="Arial" w:hAnsi="Arial" w:cs="Arial"/>
          <w:sz w:val="24"/>
          <w:szCs w:val="24"/>
        </w:rPr>
        <w:t xml:space="preserve">en la región la calidad de la democracia ha venido </w:t>
      </w:r>
      <w:r w:rsidR="00474448">
        <w:rPr>
          <w:rFonts w:ascii="Arial" w:hAnsi="Arial" w:cs="Arial"/>
          <w:sz w:val="24"/>
          <w:szCs w:val="24"/>
        </w:rPr>
        <w:lastRenderedPageBreak/>
        <w:t>a menos</w:t>
      </w:r>
      <w:r w:rsidR="001C271F">
        <w:rPr>
          <w:rFonts w:ascii="Arial" w:hAnsi="Arial" w:cs="Arial"/>
          <w:sz w:val="24"/>
          <w:szCs w:val="24"/>
        </w:rPr>
        <w:t>.</w:t>
      </w:r>
      <w:r w:rsidR="007D2CC7">
        <w:rPr>
          <w:rFonts w:ascii="Arial" w:hAnsi="Arial" w:cs="Arial"/>
          <w:sz w:val="24"/>
          <w:szCs w:val="24"/>
        </w:rPr>
        <w:t xml:space="preserve"> </w:t>
      </w:r>
      <w:r w:rsidR="00BE629D">
        <w:rPr>
          <w:rFonts w:ascii="Arial" w:hAnsi="Arial" w:cs="Arial"/>
          <w:sz w:val="24"/>
          <w:szCs w:val="24"/>
        </w:rPr>
        <w:t xml:space="preserve">Los mecanismos de protección a la democracia </w:t>
      </w:r>
      <w:r w:rsidR="00CC6EE4">
        <w:rPr>
          <w:rFonts w:ascii="Arial" w:hAnsi="Arial" w:cs="Arial"/>
          <w:sz w:val="24"/>
          <w:szCs w:val="24"/>
        </w:rPr>
        <w:t>también transitan por mejorar su c</w:t>
      </w:r>
      <w:r w:rsidR="00662885">
        <w:rPr>
          <w:rFonts w:ascii="Arial" w:hAnsi="Arial" w:cs="Arial"/>
          <w:sz w:val="24"/>
          <w:szCs w:val="24"/>
        </w:rPr>
        <w:t>ondición</w:t>
      </w:r>
      <w:r w:rsidR="00CC6EE4">
        <w:rPr>
          <w:rFonts w:ascii="Arial" w:hAnsi="Arial" w:cs="Arial"/>
          <w:sz w:val="24"/>
          <w:szCs w:val="24"/>
        </w:rPr>
        <w:t>.</w:t>
      </w:r>
      <w:r w:rsidR="0080364F">
        <w:rPr>
          <w:rFonts w:ascii="Arial" w:hAnsi="Arial" w:cs="Arial"/>
          <w:sz w:val="24"/>
          <w:szCs w:val="24"/>
        </w:rPr>
        <w:t xml:space="preserve"> </w:t>
      </w:r>
      <w:r w:rsidR="00243E1B">
        <w:rPr>
          <w:rFonts w:ascii="Arial" w:hAnsi="Arial" w:cs="Arial"/>
          <w:sz w:val="24"/>
          <w:szCs w:val="24"/>
        </w:rPr>
        <w:t xml:space="preserve"> </w:t>
      </w:r>
    </w:p>
    <w:p w14:paraId="148922B8" w14:textId="7FD47275" w:rsidR="0027301A" w:rsidRPr="000A3C85" w:rsidRDefault="00214062" w:rsidP="0027301A">
      <w:pPr>
        <w:pStyle w:val="Prrafodelista"/>
        <w:numPr>
          <w:ilvl w:val="0"/>
          <w:numId w:val="1"/>
        </w:numPr>
        <w:spacing w:after="200" w:line="360" w:lineRule="auto"/>
        <w:ind w:left="426" w:hanging="426"/>
        <w:jc w:val="both"/>
        <w:rPr>
          <w:rFonts w:ascii="Arial" w:hAnsi="Arial" w:cs="Arial"/>
          <w:b/>
          <w:sz w:val="24"/>
          <w:szCs w:val="24"/>
        </w:rPr>
      </w:pPr>
      <w:r>
        <w:rPr>
          <w:rFonts w:ascii="Arial" w:hAnsi="Arial" w:cs="Arial"/>
          <w:b/>
          <w:sz w:val="24"/>
          <w:szCs w:val="24"/>
        </w:rPr>
        <w:t xml:space="preserve">IDEA internacional y la necesidad de </w:t>
      </w:r>
      <w:r w:rsidR="00582338">
        <w:rPr>
          <w:rFonts w:ascii="Arial" w:hAnsi="Arial" w:cs="Arial"/>
          <w:b/>
          <w:sz w:val="24"/>
          <w:szCs w:val="24"/>
        </w:rPr>
        <w:t>concebi</w:t>
      </w:r>
      <w:r w:rsidR="009A56BB">
        <w:rPr>
          <w:rFonts w:ascii="Arial" w:hAnsi="Arial" w:cs="Arial"/>
          <w:b/>
          <w:sz w:val="24"/>
          <w:szCs w:val="24"/>
        </w:rPr>
        <w:t xml:space="preserve">r </w:t>
      </w:r>
      <w:r w:rsidR="001746E0">
        <w:rPr>
          <w:rFonts w:ascii="Arial" w:hAnsi="Arial" w:cs="Arial"/>
          <w:b/>
          <w:sz w:val="24"/>
          <w:szCs w:val="24"/>
        </w:rPr>
        <w:t xml:space="preserve">nuevos </w:t>
      </w:r>
      <w:r w:rsidR="009A56BB">
        <w:rPr>
          <w:rFonts w:ascii="Arial" w:hAnsi="Arial" w:cs="Arial"/>
          <w:b/>
          <w:sz w:val="24"/>
          <w:szCs w:val="24"/>
        </w:rPr>
        <w:t>contrat</w:t>
      </w:r>
      <w:r w:rsidR="007E5BAD">
        <w:rPr>
          <w:rFonts w:ascii="Arial" w:hAnsi="Arial" w:cs="Arial"/>
          <w:b/>
          <w:sz w:val="24"/>
          <w:szCs w:val="24"/>
        </w:rPr>
        <w:t>os sociales en tiempos de descontento</w:t>
      </w:r>
      <w:r w:rsidR="0027301A">
        <w:rPr>
          <w:rFonts w:ascii="Arial" w:hAnsi="Arial" w:cs="Arial"/>
          <w:b/>
          <w:sz w:val="24"/>
          <w:szCs w:val="24"/>
        </w:rPr>
        <w:t xml:space="preserve">  </w:t>
      </w:r>
    </w:p>
    <w:p w14:paraId="365B77C0" w14:textId="44A10450" w:rsidR="006C30E0" w:rsidRDefault="006C30E0" w:rsidP="00F62F14">
      <w:pPr>
        <w:spacing w:line="360" w:lineRule="auto"/>
        <w:jc w:val="both"/>
        <w:rPr>
          <w:rFonts w:ascii="Arial" w:hAnsi="Arial" w:cs="Arial"/>
          <w:sz w:val="24"/>
          <w:szCs w:val="24"/>
        </w:rPr>
      </w:pPr>
      <w:r>
        <w:rPr>
          <w:rFonts w:ascii="Arial" w:hAnsi="Arial" w:cs="Arial"/>
          <w:sz w:val="24"/>
          <w:szCs w:val="24"/>
        </w:rPr>
        <w:t>Muchos líderes</w:t>
      </w:r>
      <w:r w:rsidR="008351BA">
        <w:rPr>
          <w:rFonts w:ascii="Arial" w:hAnsi="Arial" w:cs="Arial"/>
          <w:sz w:val="24"/>
          <w:szCs w:val="24"/>
        </w:rPr>
        <w:t>,</w:t>
      </w:r>
      <w:r>
        <w:rPr>
          <w:rFonts w:ascii="Arial" w:hAnsi="Arial" w:cs="Arial"/>
          <w:sz w:val="24"/>
          <w:szCs w:val="24"/>
        </w:rPr>
        <w:t xml:space="preserve"> </w:t>
      </w:r>
      <w:r w:rsidR="00B23F18">
        <w:rPr>
          <w:rFonts w:ascii="Arial" w:hAnsi="Arial" w:cs="Arial"/>
          <w:sz w:val="24"/>
          <w:szCs w:val="24"/>
        </w:rPr>
        <w:t>libremente elegidos</w:t>
      </w:r>
      <w:r w:rsidR="008351BA">
        <w:rPr>
          <w:rFonts w:ascii="Arial" w:hAnsi="Arial" w:cs="Arial"/>
          <w:sz w:val="24"/>
          <w:szCs w:val="24"/>
        </w:rPr>
        <w:t>,</w:t>
      </w:r>
      <w:r w:rsidR="00B23F18">
        <w:rPr>
          <w:rFonts w:ascii="Arial" w:hAnsi="Arial" w:cs="Arial"/>
          <w:sz w:val="24"/>
          <w:szCs w:val="24"/>
        </w:rPr>
        <w:t xml:space="preserve"> reduc</w:t>
      </w:r>
      <w:r w:rsidR="008C07B2">
        <w:rPr>
          <w:rFonts w:ascii="Arial" w:hAnsi="Arial" w:cs="Arial"/>
          <w:sz w:val="24"/>
          <w:szCs w:val="24"/>
        </w:rPr>
        <w:t>en</w:t>
      </w:r>
      <w:r w:rsidR="00B23F18">
        <w:rPr>
          <w:rFonts w:ascii="Arial" w:hAnsi="Arial" w:cs="Arial"/>
          <w:sz w:val="24"/>
          <w:szCs w:val="24"/>
        </w:rPr>
        <w:t xml:space="preserve"> drásticamente sus preocupaciones</w:t>
      </w:r>
      <w:r w:rsidR="00B65C46">
        <w:rPr>
          <w:rFonts w:ascii="Arial" w:hAnsi="Arial" w:cs="Arial"/>
          <w:sz w:val="24"/>
          <w:szCs w:val="24"/>
        </w:rPr>
        <w:t xml:space="preserve"> a una interpretación ciega del interés nacional. </w:t>
      </w:r>
      <w:r w:rsidR="00A5127D">
        <w:rPr>
          <w:rFonts w:ascii="Arial" w:hAnsi="Arial" w:cs="Arial"/>
          <w:sz w:val="24"/>
          <w:szCs w:val="24"/>
        </w:rPr>
        <w:t>La democracia se desmantela con el disfraz de la transformación</w:t>
      </w:r>
      <w:r w:rsidR="007804D8">
        <w:rPr>
          <w:rFonts w:ascii="Arial" w:hAnsi="Arial" w:cs="Arial"/>
          <w:sz w:val="24"/>
          <w:szCs w:val="24"/>
        </w:rPr>
        <w:t>. C</w:t>
      </w:r>
      <w:r w:rsidR="00996229">
        <w:rPr>
          <w:rFonts w:ascii="Arial" w:hAnsi="Arial" w:cs="Arial"/>
          <w:sz w:val="24"/>
          <w:szCs w:val="24"/>
        </w:rPr>
        <w:t xml:space="preserve">ada vez </w:t>
      </w:r>
      <w:r w:rsidR="00922DDC">
        <w:rPr>
          <w:rFonts w:ascii="Arial" w:hAnsi="Arial" w:cs="Arial"/>
          <w:sz w:val="24"/>
          <w:szCs w:val="24"/>
        </w:rPr>
        <w:t>más</w:t>
      </w:r>
      <w:r w:rsidR="007804D8">
        <w:rPr>
          <w:rFonts w:ascii="Arial" w:hAnsi="Arial" w:cs="Arial"/>
          <w:sz w:val="24"/>
          <w:szCs w:val="24"/>
        </w:rPr>
        <w:t>,</w:t>
      </w:r>
      <w:r w:rsidR="00922DDC">
        <w:rPr>
          <w:rFonts w:ascii="Arial" w:hAnsi="Arial" w:cs="Arial"/>
          <w:sz w:val="24"/>
          <w:szCs w:val="24"/>
        </w:rPr>
        <w:t xml:space="preserve"> </w:t>
      </w:r>
      <w:r w:rsidR="00A4453B">
        <w:rPr>
          <w:rFonts w:ascii="Arial" w:hAnsi="Arial" w:cs="Arial"/>
          <w:sz w:val="24"/>
          <w:szCs w:val="24"/>
        </w:rPr>
        <w:t xml:space="preserve">mientras persiguen sus agendas populistas, </w:t>
      </w:r>
      <w:r w:rsidR="003E57B7">
        <w:rPr>
          <w:rFonts w:ascii="Arial" w:hAnsi="Arial" w:cs="Arial"/>
          <w:sz w:val="24"/>
          <w:szCs w:val="24"/>
        </w:rPr>
        <w:t>los políticos están dispuestos</w:t>
      </w:r>
      <w:r w:rsidR="00B23F18">
        <w:rPr>
          <w:rFonts w:ascii="Arial" w:hAnsi="Arial" w:cs="Arial"/>
          <w:sz w:val="24"/>
          <w:szCs w:val="24"/>
        </w:rPr>
        <w:t xml:space="preserve"> </w:t>
      </w:r>
      <w:r w:rsidR="00720D12">
        <w:rPr>
          <w:rFonts w:ascii="Arial" w:hAnsi="Arial" w:cs="Arial"/>
          <w:sz w:val="24"/>
          <w:szCs w:val="24"/>
        </w:rPr>
        <w:t xml:space="preserve">a romper las salvaguardas </w:t>
      </w:r>
      <w:r w:rsidR="006D4979">
        <w:rPr>
          <w:rFonts w:ascii="Arial" w:hAnsi="Arial" w:cs="Arial"/>
          <w:sz w:val="24"/>
          <w:szCs w:val="24"/>
        </w:rPr>
        <w:t xml:space="preserve">institucionales y hacer caso omiso </w:t>
      </w:r>
      <w:r w:rsidR="00883CA4">
        <w:rPr>
          <w:rFonts w:ascii="Arial" w:hAnsi="Arial" w:cs="Arial"/>
          <w:sz w:val="24"/>
          <w:szCs w:val="24"/>
        </w:rPr>
        <w:t>a</w:t>
      </w:r>
      <w:r w:rsidR="006D4979">
        <w:rPr>
          <w:rFonts w:ascii="Arial" w:hAnsi="Arial" w:cs="Arial"/>
          <w:sz w:val="24"/>
          <w:szCs w:val="24"/>
        </w:rPr>
        <w:t xml:space="preserve"> los derechos de los críticos</w:t>
      </w:r>
      <w:r w:rsidR="004F32F8">
        <w:rPr>
          <w:rFonts w:ascii="Arial" w:hAnsi="Arial" w:cs="Arial"/>
          <w:sz w:val="24"/>
          <w:szCs w:val="24"/>
        </w:rPr>
        <w:t xml:space="preserve"> y las minorías. </w:t>
      </w:r>
      <w:r w:rsidR="008A576E">
        <w:rPr>
          <w:rFonts w:ascii="Arial" w:hAnsi="Arial" w:cs="Arial"/>
          <w:sz w:val="24"/>
          <w:szCs w:val="24"/>
        </w:rPr>
        <w:t xml:space="preserve">La democracia y el pluralismo </w:t>
      </w:r>
      <w:r w:rsidR="001469D5">
        <w:rPr>
          <w:rFonts w:ascii="Arial" w:hAnsi="Arial" w:cs="Arial"/>
          <w:sz w:val="24"/>
          <w:szCs w:val="24"/>
        </w:rPr>
        <w:t>se encuentran bajo ataque</w:t>
      </w:r>
      <w:r w:rsidR="00805CC0">
        <w:rPr>
          <w:rFonts w:ascii="Arial" w:hAnsi="Arial" w:cs="Arial"/>
          <w:sz w:val="24"/>
          <w:szCs w:val="24"/>
        </w:rPr>
        <w:t xml:space="preserve">, en tanto </w:t>
      </w:r>
      <w:r w:rsidR="000D1CE9">
        <w:rPr>
          <w:rFonts w:ascii="Arial" w:hAnsi="Arial" w:cs="Arial"/>
          <w:sz w:val="24"/>
          <w:szCs w:val="24"/>
        </w:rPr>
        <w:t>los dictadores trabajan arduamente para acabar con los últimos vestigios de la disidencia.</w:t>
      </w:r>
      <w:r w:rsidR="000D1CE9" w:rsidRPr="000A3C85">
        <w:rPr>
          <w:rStyle w:val="Refdenotaalpie"/>
          <w:rFonts w:ascii="Arial" w:hAnsi="Arial" w:cs="Arial"/>
          <w:sz w:val="24"/>
          <w:szCs w:val="24"/>
        </w:rPr>
        <w:footnoteReference w:id="25"/>
      </w:r>
      <w:r w:rsidR="000D1CE9">
        <w:rPr>
          <w:rFonts w:ascii="Arial" w:hAnsi="Arial" w:cs="Arial"/>
          <w:sz w:val="24"/>
          <w:szCs w:val="24"/>
        </w:rPr>
        <w:t xml:space="preserve"> </w:t>
      </w:r>
      <w:r w:rsidR="006D4979">
        <w:rPr>
          <w:rFonts w:ascii="Arial" w:hAnsi="Arial" w:cs="Arial"/>
          <w:sz w:val="24"/>
          <w:szCs w:val="24"/>
        </w:rPr>
        <w:t xml:space="preserve"> </w:t>
      </w:r>
    </w:p>
    <w:p w14:paraId="5D0ED25F" w14:textId="6A2AFB1F" w:rsidR="001E7464" w:rsidRDefault="00F4773F" w:rsidP="006930B4">
      <w:pPr>
        <w:spacing w:line="360" w:lineRule="auto"/>
        <w:jc w:val="both"/>
        <w:rPr>
          <w:rFonts w:ascii="Arial" w:hAnsi="Arial" w:cs="Arial"/>
          <w:sz w:val="24"/>
          <w:szCs w:val="24"/>
        </w:rPr>
      </w:pPr>
      <w:r>
        <w:rPr>
          <w:rFonts w:ascii="Arial" w:hAnsi="Arial" w:cs="Arial"/>
          <w:sz w:val="24"/>
          <w:szCs w:val="24"/>
        </w:rPr>
        <w:t>Frente a la democracia amenazada</w:t>
      </w:r>
      <w:r w:rsidR="004D1D99">
        <w:rPr>
          <w:rFonts w:ascii="Arial" w:hAnsi="Arial" w:cs="Arial"/>
          <w:sz w:val="24"/>
          <w:szCs w:val="24"/>
        </w:rPr>
        <w:t xml:space="preserve">, IDEA Internacional </w:t>
      </w:r>
      <w:r w:rsidR="00C632F0">
        <w:rPr>
          <w:rFonts w:ascii="Arial" w:hAnsi="Arial" w:cs="Arial"/>
          <w:sz w:val="24"/>
          <w:szCs w:val="24"/>
        </w:rPr>
        <w:t>esboz</w:t>
      </w:r>
      <w:r w:rsidR="004D1D99">
        <w:rPr>
          <w:rFonts w:ascii="Arial" w:hAnsi="Arial" w:cs="Arial"/>
          <w:sz w:val="24"/>
          <w:szCs w:val="24"/>
        </w:rPr>
        <w:t xml:space="preserve">a </w:t>
      </w:r>
      <w:r w:rsidR="00CA5302">
        <w:rPr>
          <w:rFonts w:ascii="Arial" w:hAnsi="Arial" w:cs="Arial"/>
          <w:sz w:val="24"/>
          <w:szCs w:val="24"/>
        </w:rPr>
        <w:t xml:space="preserve">la trascendencia de forjar nuevos contratos sociales. </w:t>
      </w:r>
      <w:r w:rsidR="002859B6">
        <w:rPr>
          <w:rFonts w:ascii="Arial" w:hAnsi="Arial" w:cs="Arial"/>
          <w:sz w:val="24"/>
          <w:szCs w:val="24"/>
        </w:rPr>
        <w:t xml:space="preserve">Las encuestas </w:t>
      </w:r>
      <w:r w:rsidR="003D5ABF">
        <w:rPr>
          <w:rFonts w:ascii="Arial" w:hAnsi="Arial" w:cs="Arial"/>
          <w:sz w:val="24"/>
          <w:szCs w:val="24"/>
        </w:rPr>
        <w:t xml:space="preserve">globales exhiben </w:t>
      </w:r>
      <w:r w:rsidR="00F8646B">
        <w:rPr>
          <w:rFonts w:ascii="Arial" w:hAnsi="Arial" w:cs="Arial"/>
          <w:sz w:val="24"/>
          <w:szCs w:val="24"/>
        </w:rPr>
        <w:t xml:space="preserve">que el </w:t>
      </w:r>
      <w:r w:rsidR="0035035A">
        <w:rPr>
          <w:rFonts w:ascii="Arial" w:hAnsi="Arial" w:cs="Arial"/>
          <w:sz w:val="24"/>
          <w:szCs w:val="24"/>
        </w:rPr>
        <w:t xml:space="preserve">descenso democrático coincide con el declive </w:t>
      </w:r>
      <w:r w:rsidR="005E337E">
        <w:rPr>
          <w:rFonts w:ascii="Arial" w:hAnsi="Arial" w:cs="Arial"/>
          <w:sz w:val="24"/>
          <w:szCs w:val="24"/>
        </w:rPr>
        <w:t xml:space="preserve">de la fe pública en el valor de la democracia. </w:t>
      </w:r>
      <w:r w:rsidR="00632532">
        <w:rPr>
          <w:rFonts w:ascii="Arial" w:hAnsi="Arial" w:cs="Arial"/>
          <w:sz w:val="24"/>
          <w:szCs w:val="24"/>
        </w:rPr>
        <w:t xml:space="preserve">Se cuestiona </w:t>
      </w:r>
      <w:r w:rsidR="000E4DFF">
        <w:rPr>
          <w:rFonts w:ascii="Arial" w:hAnsi="Arial" w:cs="Arial"/>
          <w:sz w:val="24"/>
          <w:szCs w:val="24"/>
        </w:rPr>
        <w:t>su</w:t>
      </w:r>
      <w:r w:rsidR="00632532">
        <w:rPr>
          <w:rFonts w:ascii="Arial" w:hAnsi="Arial" w:cs="Arial"/>
          <w:sz w:val="24"/>
          <w:szCs w:val="24"/>
        </w:rPr>
        <w:t xml:space="preserve"> capacidad </w:t>
      </w:r>
      <w:r w:rsidR="0010416D">
        <w:rPr>
          <w:rFonts w:ascii="Arial" w:hAnsi="Arial" w:cs="Arial"/>
          <w:sz w:val="24"/>
          <w:szCs w:val="24"/>
        </w:rPr>
        <w:t xml:space="preserve">para proporcionar bienes públicos a </w:t>
      </w:r>
      <w:r w:rsidR="00B02988">
        <w:rPr>
          <w:rFonts w:ascii="Arial" w:hAnsi="Arial" w:cs="Arial"/>
          <w:sz w:val="24"/>
          <w:szCs w:val="24"/>
        </w:rPr>
        <w:t>lo</w:t>
      </w:r>
      <w:r w:rsidR="0010416D">
        <w:rPr>
          <w:rFonts w:ascii="Arial" w:hAnsi="Arial" w:cs="Arial"/>
          <w:sz w:val="24"/>
          <w:szCs w:val="24"/>
        </w:rPr>
        <w:t xml:space="preserve">s ciudadanos </w:t>
      </w:r>
      <w:r w:rsidR="009F7559">
        <w:rPr>
          <w:rFonts w:ascii="Arial" w:hAnsi="Arial" w:cs="Arial"/>
          <w:sz w:val="24"/>
          <w:szCs w:val="24"/>
        </w:rPr>
        <w:t xml:space="preserve">y poner fin a la brecha entre las expectativas </w:t>
      </w:r>
      <w:r w:rsidR="001E7464">
        <w:rPr>
          <w:rFonts w:ascii="Arial" w:hAnsi="Arial" w:cs="Arial"/>
          <w:sz w:val="24"/>
          <w:szCs w:val="24"/>
        </w:rPr>
        <w:t>sociales y el desempeño institucional.</w:t>
      </w:r>
      <w:r w:rsidR="00B762A5">
        <w:rPr>
          <w:rFonts w:ascii="Arial" w:hAnsi="Arial" w:cs="Arial"/>
          <w:sz w:val="24"/>
          <w:szCs w:val="24"/>
        </w:rPr>
        <w:t xml:space="preserve"> </w:t>
      </w:r>
      <w:r w:rsidR="00704C7A">
        <w:rPr>
          <w:rFonts w:ascii="Arial" w:hAnsi="Arial" w:cs="Arial"/>
          <w:sz w:val="24"/>
          <w:szCs w:val="24"/>
        </w:rPr>
        <w:t xml:space="preserve">El descontento con la democracia </w:t>
      </w:r>
      <w:r w:rsidR="003235A3">
        <w:rPr>
          <w:rFonts w:ascii="Arial" w:hAnsi="Arial" w:cs="Arial"/>
          <w:sz w:val="24"/>
          <w:szCs w:val="24"/>
        </w:rPr>
        <w:t>da lugar a</w:t>
      </w:r>
      <w:r w:rsidR="009B284C">
        <w:rPr>
          <w:rFonts w:ascii="Arial" w:hAnsi="Arial" w:cs="Arial"/>
          <w:sz w:val="24"/>
          <w:szCs w:val="24"/>
        </w:rPr>
        <w:t xml:space="preserve"> un</w:t>
      </w:r>
      <w:r w:rsidR="003235A3">
        <w:rPr>
          <w:rFonts w:ascii="Arial" w:hAnsi="Arial" w:cs="Arial"/>
          <w:sz w:val="24"/>
          <w:szCs w:val="24"/>
        </w:rPr>
        <w:t xml:space="preserve"> pesimismo</w:t>
      </w:r>
      <w:r w:rsidR="00B06EDB">
        <w:rPr>
          <w:rFonts w:ascii="Arial" w:hAnsi="Arial" w:cs="Arial"/>
          <w:sz w:val="24"/>
          <w:szCs w:val="24"/>
        </w:rPr>
        <w:t xml:space="preserve"> </w:t>
      </w:r>
      <w:r w:rsidR="000E7545">
        <w:rPr>
          <w:rFonts w:ascii="Arial" w:hAnsi="Arial" w:cs="Arial"/>
          <w:sz w:val="24"/>
          <w:szCs w:val="24"/>
        </w:rPr>
        <w:t>nada simbólico.</w:t>
      </w:r>
    </w:p>
    <w:p w14:paraId="12B20ECA" w14:textId="2986B990" w:rsidR="000E7545" w:rsidRDefault="00F9576F" w:rsidP="006930B4">
      <w:pPr>
        <w:spacing w:line="360" w:lineRule="auto"/>
        <w:jc w:val="both"/>
        <w:rPr>
          <w:rFonts w:ascii="Arial" w:hAnsi="Arial" w:cs="Arial"/>
          <w:sz w:val="24"/>
          <w:szCs w:val="24"/>
        </w:rPr>
      </w:pPr>
      <w:r>
        <w:rPr>
          <w:rFonts w:ascii="Arial" w:hAnsi="Arial" w:cs="Arial"/>
          <w:sz w:val="24"/>
          <w:szCs w:val="24"/>
        </w:rPr>
        <w:t xml:space="preserve">Aunque las democracias comparten </w:t>
      </w:r>
      <w:r w:rsidR="00943B25">
        <w:rPr>
          <w:rFonts w:ascii="Arial" w:hAnsi="Arial" w:cs="Arial"/>
          <w:sz w:val="24"/>
          <w:szCs w:val="24"/>
        </w:rPr>
        <w:t xml:space="preserve">elementos comunes básicos, </w:t>
      </w:r>
      <w:r w:rsidR="00C14B85">
        <w:rPr>
          <w:rFonts w:ascii="Arial" w:hAnsi="Arial" w:cs="Arial"/>
          <w:sz w:val="24"/>
          <w:szCs w:val="24"/>
        </w:rPr>
        <w:t xml:space="preserve">los contratos sociales varían en función </w:t>
      </w:r>
      <w:r w:rsidR="00767059">
        <w:rPr>
          <w:rFonts w:ascii="Arial" w:hAnsi="Arial" w:cs="Arial"/>
          <w:sz w:val="24"/>
          <w:szCs w:val="24"/>
        </w:rPr>
        <w:t xml:space="preserve">del contexto. </w:t>
      </w:r>
      <w:r w:rsidR="00871013">
        <w:rPr>
          <w:rFonts w:ascii="Arial" w:hAnsi="Arial" w:cs="Arial"/>
          <w:sz w:val="24"/>
          <w:szCs w:val="24"/>
        </w:rPr>
        <w:t xml:space="preserve">Son acuerdos </w:t>
      </w:r>
      <w:r w:rsidR="009E22D0">
        <w:rPr>
          <w:rFonts w:ascii="Arial" w:hAnsi="Arial" w:cs="Arial"/>
          <w:sz w:val="24"/>
          <w:szCs w:val="24"/>
        </w:rPr>
        <w:t xml:space="preserve">implícitos sobre </w:t>
      </w:r>
      <w:r w:rsidR="006B3E87">
        <w:rPr>
          <w:rFonts w:ascii="Arial" w:hAnsi="Arial" w:cs="Arial"/>
          <w:sz w:val="24"/>
          <w:szCs w:val="24"/>
        </w:rPr>
        <w:t>aquel</w:t>
      </w:r>
      <w:r w:rsidR="009E22D0">
        <w:rPr>
          <w:rFonts w:ascii="Arial" w:hAnsi="Arial" w:cs="Arial"/>
          <w:sz w:val="24"/>
          <w:szCs w:val="24"/>
        </w:rPr>
        <w:t xml:space="preserve">lo que los gobiernos ofrecen </w:t>
      </w:r>
      <w:r w:rsidR="00B20B30">
        <w:rPr>
          <w:rFonts w:ascii="Arial" w:hAnsi="Arial" w:cs="Arial"/>
          <w:sz w:val="24"/>
          <w:szCs w:val="24"/>
        </w:rPr>
        <w:t xml:space="preserve">a la ciudadanía a cambio de legitimidad pública. </w:t>
      </w:r>
      <w:r w:rsidR="00221CB2">
        <w:rPr>
          <w:rFonts w:ascii="Arial" w:hAnsi="Arial" w:cs="Arial"/>
          <w:sz w:val="24"/>
          <w:szCs w:val="24"/>
        </w:rPr>
        <w:t xml:space="preserve">Cansados </w:t>
      </w:r>
      <w:r w:rsidR="0023341B">
        <w:rPr>
          <w:rFonts w:ascii="Arial" w:hAnsi="Arial" w:cs="Arial"/>
          <w:sz w:val="24"/>
          <w:szCs w:val="24"/>
        </w:rPr>
        <w:t xml:space="preserve">de la incapacidad del </w:t>
      </w:r>
      <w:r w:rsidR="00AD5ADF">
        <w:rPr>
          <w:rFonts w:ascii="Arial" w:hAnsi="Arial" w:cs="Arial"/>
          <w:sz w:val="24"/>
          <w:szCs w:val="24"/>
        </w:rPr>
        <w:t>Estado</w:t>
      </w:r>
      <w:r w:rsidR="0023341B">
        <w:rPr>
          <w:rFonts w:ascii="Arial" w:hAnsi="Arial" w:cs="Arial"/>
          <w:sz w:val="24"/>
          <w:szCs w:val="24"/>
        </w:rPr>
        <w:t xml:space="preserve"> para </w:t>
      </w:r>
      <w:r w:rsidR="005D37B0">
        <w:rPr>
          <w:rFonts w:ascii="Arial" w:hAnsi="Arial" w:cs="Arial"/>
          <w:sz w:val="24"/>
          <w:szCs w:val="24"/>
        </w:rPr>
        <w:t>brindar</w:t>
      </w:r>
      <w:r w:rsidR="0023341B">
        <w:rPr>
          <w:rFonts w:ascii="Arial" w:hAnsi="Arial" w:cs="Arial"/>
          <w:sz w:val="24"/>
          <w:szCs w:val="24"/>
        </w:rPr>
        <w:t xml:space="preserve"> servicios y desarrollo, </w:t>
      </w:r>
      <w:r w:rsidR="00FE6A98">
        <w:rPr>
          <w:rFonts w:ascii="Arial" w:hAnsi="Arial" w:cs="Arial"/>
          <w:sz w:val="24"/>
          <w:szCs w:val="24"/>
        </w:rPr>
        <w:t xml:space="preserve">el descontento </w:t>
      </w:r>
      <w:r w:rsidR="005D62CB">
        <w:rPr>
          <w:rFonts w:ascii="Arial" w:hAnsi="Arial" w:cs="Arial"/>
          <w:sz w:val="24"/>
          <w:szCs w:val="24"/>
        </w:rPr>
        <w:t>generalizado</w:t>
      </w:r>
      <w:r w:rsidR="001F5987">
        <w:rPr>
          <w:rFonts w:ascii="Arial" w:hAnsi="Arial" w:cs="Arial"/>
          <w:sz w:val="24"/>
          <w:szCs w:val="24"/>
        </w:rPr>
        <w:t xml:space="preserve"> con </w:t>
      </w:r>
      <w:r w:rsidR="00BE70ED">
        <w:rPr>
          <w:rFonts w:ascii="Arial" w:hAnsi="Arial" w:cs="Arial"/>
          <w:sz w:val="24"/>
          <w:szCs w:val="24"/>
        </w:rPr>
        <w:t>las élites gobernantes</w:t>
      </w:r>
      <w:r w:rsidR="006443C9">
        <w:rPr>
          <w:rFonts w:ascii="Arial" w:hAnsi="Arial" w:cs="Arial"/>
          <w:sz w:val="24"/>
          <w:szCs w:val="24"/>
        </w:rPr>
        <w:t>,</w:t>
      </w:r>
      <w:r w:rsidR="001F5987">
        <w:rPr>
          <w:rFonts w:ascii="Arial" w:hAnsi="Arial" w:cs="Arial"/>
          <w:sz w:val="24"/>
          <w:szCs w:val="24"/>
        </w:rPr>
        <w:t xml:space="preserve"> y la profunda desconfianza en el </w:t>
      </w:r>
      <w:r w:rsidR="00F43127">
        <w:rPr>
          <w:rFonts w:ascii="Arial" w:hAnsi="Arial" w:cs="Arial"/>
          <w:sz w:val="24"/>
          <w:szCs w:val="24"/>
        </w:rPr>
        <w:t>régimen y</w:t>
      </w:r>
      <w:r w:rsidR="001F5987">
        <w:rPr>
          <w:rFonts w:ascii="Arial" w:hAnsi="Arial" w:cs="Arial"/>
          <w:sz w:val="24"/>
          <w:szCs w:val="24"/>
        </w:rPr>
        <w:t xml:space="preserve"> </w:t>
      </w:r>
      <w:r w:rsidR="00AD5ADF">
        <w:rPr>
          <w:rFonts w:ascii="Arial" w:hAnsi="Arial" w:cs="Arial"/>
          <w:sz w:val="24"/>
          <w:szCs w:val="24"/>
        </w:rPr>
        <w:t>la</w:t>
      </w:r>
      <w:r w:rsidR="001F5987">
        <w:rPr>
          <w:rFonts w:ascii="Arial" w:hAnsi="Arial" w:cs="Arial"/>
          <w:sz w:val="24"/>
          <w:szCs w:val="24"/>
        </w:rPr>
        <w:t xml:space="preserve">s </w:t>
      </w:r>
      <w:r w:rsidR="00F43127">
        <w:rPr>
          <w:rFonts w:ascii="Arial" w:hAnsi="Arial" w:cs="Arial"/>
          <w:sz w:val="24"/>
          <w:szCs w:val="24"/>
        </w:rPr>
        <w:t>instituciones</w:t>
      </w:r>
      <w:r w:rsidR="006562D1">
        <w:rPr>
          <w:rFonts w:ascii="Arial" w:hAnsi="Arial" w:cs="Arial"/>
          <w:sz w:val="24"/>
          <w:szCs w:val="24"/>
        </w:rPr>
        <w:t>,</w:t>
      </w:r>
      <w:r w:rsidR="001F5987">
        <w:rPr>
          <w:rFonts w:ascii="Arial" w:hAnsi="Arial" w:cs="Arial"/>
          <w:sz w:val="24"/>
          <w:szCs w:val="24"/>
        </w:rPr>
        <w:t xml:space="preserve"> </w:t>
      </w:r>
      <w:r w:rsidR="00683AEE">
        <w:rPr>
          <w:rFonts w:ascii="Arial" w:hAnsi="Arial" w:cs="Arial"/>
          <w:sz w:val="24"/>
          <w:szCs w:val="24"/>
        </w:rPr>
        <w:t xml:space="preserve">provoca que </w:t>
      </w:r>
      <w:r w:rsidR="00FF2720">
        <w:rPr>
          <w:rFonts w:ascii="Arial" w:hAnsi="Arial" w:cs="Arial"/>
          <w:sz w:val="24"/>
          <w:szCs w:val="24"/>
        </w:rPr>
        <w:t>los electores opt</w:t>
      </w:r>
      <w:r w:rsidR="00683AEE">
        <w:rPr>
          <w:rFonts w:ascii="Arial" w:hAnsi="Arial" w:cs="Arial"/>
          <w:sz w:val="24"/>
          <w:szCs w:val="24"/>
        </w:rPr>
        <w:t>e</w:t>
      </w:r>
      <w:r w:rsidR="00FF2720">
        <w:rPr>
          <w:rFonts w:ascii="Arial" w:hAnsi="Arial" w:cs="Arial"/>
          <w:sz w:val="24"/>
          <w:szCs w:val="24"/>
        </w:rPr>
        <w:t>n por candidatos radicales y antisistema</w:t>
      </w:r>
      <w:r w:rsidR="001A2A51">
        <w:rPr>
          <w:rFonts w:ascii="Arial" w:hAnsi="Arial" w:cs="Arial"/>
          <w:sz w:val="24"/>
          <w:szCs w:val="24"/>
        </w:rPr>
        <w:t>. Apuestan por un cambio a costa de lo que sea.</w:t>
      </w:r>
      <w:r w:rsidR="00AE4E38" w:rsidRPr="000A3C85">
        <w:rPr>
          <w:rStyle w:val="Refdenotaalpie"/>
          <w:rFonts w:ascii="Arial" w:hAnsi="Arial" w:cs="Arial"/>
          <w:sz w:val="24"/>
          <w:szCs w:val="24"/>
        </w:rPr>
        <w:footnoteReference w:id="26"/>
      </w:r>
      <w:r w:rsidR="00FF2720">
        <w:rPr>
          <w:rFonts w:ascii="Arial" w:hAnsi="Arial" w:cs="Arial"/>
          <w:sz w:val="24"/>
          <w:szCs w:val="24"/>
        </w:rPr>
        <w:t xml:space="preserve"> </w:t>
      </w:r>
      <w:r w:rsidR="009E22D0">
        <w:rPr>
          <w:rFonts w:ascii="Arial" w:hAnsi="Arial" w:cs="Arial"/>
          <w:sz w:val="24"/>
          <w:szCs w:val="24"/>
        </w:rPr>
        <w:t xml:space="preserve"> </w:t>
      </w:r>
    </w:p>
    <w:p w14:paraId="76F8D873" w14:textId="330B1667" w:rsidR="00151F52" w:rsidRDefault="005E266F" w:rsidP="006930B4">
      <w:pPr>
        <w:spacing w:line="360" w:lineRule="auto"/>
        <w:jc w:val="both"/>
        <w:rPr>
          <w:rFonts w:ascii="Arial" w:hAnsi="Arial" w:cs="Arial"/>
          <w:sz w:val="24"/>
          <w:szCs w:val="24"/>
        </w:rPr>
      </w:pPr>
      <w:r>
        <w:rPr>
          <w:rFonts w:ascii="Arial" w:hAnsi="Arial" w:cs="Arial"/>
          <w:sz w:val="24"/>
          <w:szCs w:val="24"/>
        </w:rPr>
        <w:lastRenderedPageBreak/>
        <w:t xml:space="preserve">Varios países </w:t>
      </w:r>
      <w:r w:rsidR="00BD2D6E">
        <w:rPr>
          <w:rFonts w:ascii="Arial" w:hAnsi="Arial" w:cs="Arial"/>
          <w:sz w:val="24"/>
          <w:szCs w:val="24"/>
        </w:rPr>
        <w:t xml:space="preserve">acusan años turbulentos </w:t>
      </w:r>
      <w:r w:rsidR="003E5FC5">
        <w:rPr>
          <w:rFonts w:ascii="Arial" w:hAnsi="Arial" w:cs="Arial"/>
          <w:sz w:val="24"/>
          <w:szCs w:val="24"/>
        </w:rPr>
        <w:t xml:space="preserve">que les obligan a </w:t>
      </w:r>
      <w:r w:rsidR="0012122A">
        <w:rPr>
          <w:rFonts w:ascii="Arial" w:hAnsi="Arial" w:cs="Arial"/>
          <w:sz w:val="24"/>
          <w:szCs w:val="24"/>
        </w:rPr>
        <w:t>considera</w:t>
      </w:r>
      <w:r w:rsidR="003E5FC5">
        <w:rPr>
          <w:rFonts w:ascii="Arial" w:hAnsi="Arial" w:cs="Arial"/>
          <w:sz w:val="24"/>
          <w:szCs w:val="24"/>
        </w:rPr>
        <w:t>r</w:t>
      </w:r>
      <w:r w:rsidR="00991F10">
        <w:rPr>
          <w:rFonts w:ascii="Arial" w:hAnsi="Arial" w:cs="Arial"/>
          <w:sz w:val="24"/>
          <w:szCs w:val="24"/>
        </w:rPr>
        <w:t xml:space="preserve">, con atrevimiento, nuevos escenarios. </w:t>
      </w:r>
      <w:r w:rsidR="00F21B54">
        <w:rPr>
          <w:rFonts w:ascii="Arial" w:hAnsi="Arial" w:cs="Arial"/>
          <w:sz w:val="24"/>
          <w:szCs w:val="24"/>
        </w:rPr>
        <w:t>En 2019, l</w:t>
      </w:r>
      <w:r w:rsidR="00E73FE0">
        <w:rPr>
          <w:rFonts w:ascii="Arial" w:hAnsi="Arial" w:cs="Arial"/>
          <w:sz w:val="24"/>
          <w:szCs w:val="24"/>
        </w:rPr>
        <w:t xml:space="preserve">as protestas contra el gobierno </w:t>
      </w:r>
      <w:r w:rsidR="00DA4F1E">
        <w:rPr>
          <w:rFonts w:ascii="Arial" w:hAnsi="Arial" w:cs="Arial"/>
          <w:sz w:val="24"/>
          <w:szCs w:val="24"/>
        </w:rPr>
        <w:t>y la agitación política en Iraq</w:t>
      </w:r>
      <w:r w:rsidR="0035035A">
        <w:rPr>
          <w:rFonts w:ascii="Arial" w:hAnsi="Arial" w:cs="Arial"/>
          <w:sz w:val="24"/>
          <w:szCs w:val="24"/>
        </w:rPr>
        <w:t xml:space="preserve"> </w:t>
      </w:r>
      <w:r w:rsidR="008D535B">
        <w:rPr>
          <w:rFonts w:ascii="Arial" w:hAnsi="Arial" w:cs="Arial"/>
          <w:sz w:val="24"/>
          <w:szCs w:val="24"/>
        </w:rPr>
        <w:t xml:space="preserve">ilustran la desconexión </w:t>
      </w:r>
      <w:r w:rsidR="008B7400">
        <w:rPr>
          <w:rFonts w:ascii="Arial" w:hAnsi="Arial" w:cs="Arial"/>
          <w:sz w:val="24"/>
          <w:szCs w:val="24"/>
        </w:rPr>
        <w:t xml:space="preserve">entre la ciudadanía y las instituciones públicas. </w:t>
      </w:r>
      <w:r w:rsidR="00BB6BE7">
        <w:rPr>
          <w:rFonts w:ascii="Arial" w:hAnsi="Arial" w:cs="Arial"/>
          <w:sz w:val="24"/>
          <w:szCs w:val="24"/>
        </w:rPr>
        <w:t xml:space="preserve">Grandes </w:t>
      </w:r>
      <w:r w:rsidR="004D06FC">
        <w:rPr>
          <w:rFonts w:ascii="Arial" w:hAnsi="Arial" w:cs="Arial"/>
          <w:sz w:val="24"/>
          <w:szCs w:val="24"/>
        </w:rPr>
        <w:t>demandas impulsadas por los jóvenes</w:t>
      </w:r>
      <w:r w:rsidR="0049003D">
        <w:rPr>
          <w:rFonts w:ascii="Arial" w:hAnsi="Arial" w:cs="Arial"/>
          <w:sz w:val="24"/>
          <w:szCs w:val="24"/>
        </w:rPr>
        <w:t xml:space="preserve"> </w:t>
      </w:r>
      <w:r w:rsidR="00F55721">
        <w:rPr>
          <w:rFonts w:ascii="Arial" w:hAnsi="Arial" w:cs="Arial"/>
          <w:sz w:val="24"/>
          <w:szCs w:val="24"/>
        </w:rPr>
        <w:t xml:space="preserve">despertaron la conciencia </w:t>
      </w:r>
      <w:r w:rsidR="000114A5">
        <w:rPr>
          <w:rFonts w:ascii="Arial" w:hAnsi="Arial" w:cs="Arial"/>
          <w:sz w:val="24"/>
          <w:szCs w:val="24"/>
        </w:rPr>
        <w:t xml:space="preserve">política </w:t>
      </w:r>
      <w:r w:rsidR="00AF1586">
        <w:rPr>
          <w:rFonts w:ascii="Arial" w:hAnsi="Arial" w:cs="Arial"/>
          <w:sz w:val="24"/>
          <w:szCs w:val="24"/>
        </w:rPr>
        <w:t xml:space="preserve">y promovieron el compromiso de la sociedad civil </w:t>
      </w:r>
      <w:r w:rsidR="00151F52">
        <w:rPr>
          <w:rFonts w:ascii="Arial" w:hAnsi="Arial" w:cs="Arial"/>
          <w:sz w:val="24"/>
          <w:szCs w:val="24"/>
        </w:rPr>
        <w:t xml:space="preserve">para crear </w:t>
      </w:r>
      <w:r w:rsidR="00D47FC2">
        <w:rPr>
          <w:rFonts w:ascii="Arial" w:hAnsi="Arial" w:cs="Arial"/>
          <w:sz w:val="24"/>
          <w:szCs w:val="24"/>
        </w:rPr>
        <w:t>inédit</w:t>
      </w:r>
      <w:r w:rsidR="00151F52">
        <w:rPr>
          <w:rFonts w:ascii="Arial" w:hAnsi="Arial" w:cs="Arial"/>
          <w:sz w:val="24"/>
          <w:szCs w:val="24"/>
        </w:rPr>
        <w:t>as vías de representación.</w:t>
      </w:r>
      <w:r w:rsidR="00A3431A">
        <w:rPr>
          <w:rFonts w:ascii="Arial" w:hAnsi="Arial" w:cs="Arial"/>
          <w:sz w:val="24"/>
          <w:szCs w:val="24"/>
        </w:rPr>
        <w:t xml:space="preserve"> Los ira</w:t>
      </w:r>
      <w:r w:rsidR="0027632A">
        <w:rPr>
          <w:rFonts w:ascii="Arial" w:hAnsi="Arial" w:cs="Arial"/>
          <w:sz w:val="24"/>
          <w:szCs w:val="24"/>
        </w:rPr>
        <w:t>quíes ya llevaban tiempo fingiendo que todo e</w:t>
      </w:r>
      <w:r w:rsidR="00572EEC">
        <w:rPr>
          <w:rFonts w:ascii="Arial" w:hAnsi="Arial" w:cs="Arial"/>
          <w:sz w:val="24"/>
          <w:szCs w:val="24"/>
        </w:rPr>
        <w:t>ra</w:t>
      </w:r>
      <w:r w:rsidR="0027632A">
        <w:rPr>
          <w:rFonts w:ascii="Arial" w:hAnsi="Arial" w:cs="Arial"/>
          <w:sz w:val="24"/>
          <w:szCs w:val="24"/>
        </w:rPr>
        <w:t xml:space="preserve"> normal</w:t>
      </w:r>
      <w:r w:rsidR="00A20DBB">
        <w:rPr>
          <w:rFonts w:ascii="Arial" w:hAnsi="Arial" w:cs="Arial"/>
          <w:sz w:val="24"/>
          <w:szCs w:val="24"/>
        </w:rPr>
        <w:t>.</w:t>
      </w:r>
      <w:r w:rsidR="00706C49" w:rsidRPr="000A3C85">
        <w:rPr>
          <w:rStyle w:val="Refdenotaalpie"/>
          <w:rFonts w:ascii="Arial" w:hAnsi="Arial" w:cs="Arial"/>
          <w:sz w:val="24"/>
          <w:szCs w:val="24"/>
        </w:rPr>
        <w:footnoteReference w:id="27"/>
      </w:r>
    </w:p>
    <w:p w14:paraId="5EC9AC2F" w14:textId="1DF0ADD0" w:rsidR="00AD2992" w:rsidRDefault="00E735D0" w:rsidP="006930B4">
      <w:pPr>
        <w:spacing w:line="360" w:lineRule="auto"/>
        <w:jc w:val="both"/>
        <w:rPr>
          <w:rFonts w:ascii="Arial" w:hAnsi="Arial" w:cs="Arial"/>
          <w:sz w:val="24"/>
          <w:szCs w:val="24"/>
        </w:rPr>
      </w:pPr>
      <w:r>
        <w:rPr>
          <w:rFonts w:ascii="Arial" w:hAnsi="Arial" w:cs="Arial"/>
          <w:sz w:val="24"/>
          <w:szCs w:val="24"/>
        </w:rPr>
        <w:t xml:space="preserve">Con la confianza mermada </w:t>
      </w:r>
      <w:r w:rsidR="003649B5">
        <w:rPr>
          <w:rFonts w:ascii="Arial" w:hAnsi="Arial" w:cs="Arial"/>
          <w:sz w:val="24"/>
          <w:szCs w:val="24"/>
        </w:rPr>
        <w:t>en el sistema político, una de las más bajas en la región</w:t>
      </w:r>
      <w:r w:rsidR="00643975">
        <w:rPr>
          <w:rFonts w:ascii="Arial" w:hAnsi="Arial" w:cs="Arial"/>
          <w:sz w:val="24"/>
          <w:szCs w:val="24"/>
        </w:rPr>
        <w:t xml:space="preserve">, </w:t>
      </w:r>
      <w:r w:rsidR="005C0ED2">
        <w:rPr>
          <w:rFonts w:ascii="Arial" w:hAnsi="Arial" w:cs="Arial"/>
          <w:sz w:val="24"/>
          <w:szCs w:val="24"/>
        </w:rPr>
        <w:t>se concibe en I</w:t>
      </w:r>
      <w:r w:rsidR="009D338F">
        <w:rPr>
          <w:rFonts w:ascii="Arial" w:hAnsi="Arial" w:cs="Arial"/>
          <w:sz w:val="24"/>
          <w:szCs w:val="24"/>
        </w:rPr>
        <w:t>r</w:t>
      </w:r>
      <w:r w:rsidR="005C0ED2">
        <w:rPr>
          <w:rFonts w:ascii="Arial" w:hAnsi="Arial" w:cs="Arial"/>
          <w:sz w:val="24"/>
          <w:szCs w:val="24"/>
        </w:rPr>
        <w:t>a</w:t>
      </w:r>
      <w:r w:rsidR="009D338F">
        <w:rPr>
          <w:rFonts w:ascii="Arial" w:hAnsi="Arial" w:cs="Arial"/>
          <w:sz w:val="24"/>
          <w:szCs w:val="24"/>
        </w:rPr>
        <w:t>q un nuevo contrato social</w:t>
      </w:r>
      <w:r w:rsidR="00C75351">
        <w:rPr>
          <w:rFonts w:ascii="Arial" w:hAnsi="Arial" w:cs="Arial"/>
          <w:sz w:val="24"/>
          <w:szCs w:val="24"/>
        </w:rPr>
        <w:t xml:space="preserve">, proceso a largo plazo </w:t>
      </w:r>
      <w:r w:rsidR="00185DE3">
        <w:rPr>
          <w:rFonts w:ascii="Arial" w:hAnsi="Arial" w:cs="Arial"/>
          <w:sz w:val="24"/>
          <w:szCs w:val="24"/>
        </w:rPr>
        <w:t>que implica una amplia reforma política y ec</w:t>
      </w:r>
      <w:r w:rsidR="00384957">
        <w:rPr>
          <w:rFonts w:ascii="Arial" w:hAnsi="Arial" w:cs="Arial"/>
          <w:sz w:val="24"/>
          <w:szCs w:val="24"/>
        </w:rPr>
        <w:t xml:space="preserve">onómica </w:t>
      </w:r>
      <w:r w:rsidR="006B2DE8">
        <w:rPr>
          <w:rFonts w:ascii="Arial" w:hAnsi="Arial" w:cs="Arial"/>
          <w:sz w:val="24"/>
          <w:szCs w:val="24"/>
        </w:rPr>
        <w:t>que incluya auténticas oportunidades para que los jóvenes sean escuchados</w:t>
      </w:r>
      <w:r w:rsidR="00BB4075">
        <w:rPr>
          <w:rFonts w:ascii="Arial" w:hAnsi="Arial" w:cs="Arial"/>
          <w:sz w:val="24"/>
          <w:szCs w:val="24"/>
        </w:rPr>
        <w:t xml:space="preserve">. </w:t>
      </w:r>
      <w:r w:rsidR="00DD5994">
        <w:rPr>
          <w:rFonts w:ascii="Arial" w:hAnsi="Arial" w:cs="Arial"/>
          <w:sz w:val="24"/>
          <w:szCs w:val="24"/>
        </w:rPr>
        <w:t xml:space="preserve">En un intento por devolverles </w:t>
      </w:r>
      <w:r w:rsidR="000473E9">
        <w:rPr>
          <w:rFonts w:ascii="Arial" w:hAnsi="Arial" w:cs="Arial"/>
          <w:sz w:val="24"/>
          <w:szCs w:val="24"/>
        </w:rPr>
        <w:t xml:space="preserve">la esperanza y el sentido de pertenencia, se promueve su inclusión </w:t>
      </w:r>
      <w:r w:rsidR="00B258D9">
        <w:rPr>
          <w:rFonts w:ascii="Arial" w:hAnsi="Arial" w:cs="Arial"/>
          <w:sz w:val="24"/>
          <w:szCs w:val="24"/>
        </w:rPr>
        <w:t>política, social y ec</w:t>
      </w:r>
      <w:r w:rsidR="00362F23">
        <w:rPr>
          <w:rFonts w:ascii="Arial" w:hAnsi="Arial" w:cs="Arial"/>
          <w:sz w:val="24"/>
          <w:szCs w:val="24"/>
        </w:rPr>
        <w:t>o</w:t>
      </w:r>
      <w:r w:rsidR="00B258D9">
        <w:rPr>
          <w:rFonts w:ascii="Arial" w:hAnsi="Arial" w:cs="Arial"/>
          <w:sz w:val="24"/>
          <w:szCs w:val="24"/>
        </w:rPr>
        <w:t>n</w:t>
      </w:r>
      <w:r w:rsidR="00362F23">
        <w:rPr>
          <w:rFonts w:ascii="Arial" w:hAnsi="Arial" w:cs="Arial"/>
          <w:sz w:val="24"/>
          <w:szCs w:val="24"/>
        </w:rPr>
        <w:t>ó</w:t>
      </w:r>
      <w:r w:rsidR="00B258D9">
        <w:rPr>
          <w:rFonts w:ascii="Arial" w:hAnsi="Arial" w:cs="Arial"/>
          <w:sz w:val="24"/>
          <w:szCs w:val="24"/>
        </w:rPr>
        <w:t>mica.</w:t>
      </w:r>
      <w:r w:rsidR="00362F23">
        <w:rPr>
          <w:rFonts w:ascii="Arial" w:hAnsi="Arial" w:cs="Arial"/>
          <w:sz w:val="24"/>
          <w:szCs w:val="24"/>
        </w:rPr>
        <w:t xml:space="preserve"> </w:t>
      </w:r>
      <w:r w:rsidR="00220420">
        <w:rPr>
          <w:rFonts w:ascii="Arial" w:hAnsi="Arial" w:cs="Arial"/>
          <w:sz w:val="24"/>
          <w:szCs w:val="24"/>
        </w:rPr>
        <w:t xml:space="preserve">Se trabaja para crear cambios culturales y de comportamiento </w:t>
      </w:r>
      <w:r w:rsidR="00877130">
        <w:rPr>
          <w:rFonts w:ascii="Arial" w:hAnsi="Arial" w:cs="Arial"/>
          <w:sz w:val="24"/>
          <w:szCs w:val="24"/>
        </w:rPr>
        <w:t>de la clase política y mejorar las relaciones entre la ciudadanía y el Estado.</w:t>
      </w:r>
      <w:r w:rsidR="00290859" w:rsidRPr="00290859">
        <w:rPr>
          <w:rStyle w:val="Refdenotaalpie"/>
          <w:rFonts w:ascii="Arial" w:hAnsi="Arial" w:cs="Arial"/>
          <w:sz w:val="24"/>
          <w:szCs w:val="24"/>
        </w:rPr>
        <w:t xml:space="preserve"> </w:t>
      </w:r>
      <w:r w:rsidR="00290859" w:rsidRPr="000A3C85">
        <w:rPr>
          <w:rStyle w:val="Refdenotaalpie"/>
          <w:rFonts w:ascii="Arial" w:hAnsi="Arial" w:cs="Arial"/>
          <w:sz w:val="24"/>
          <w:szCs w:val="24"/>
        </w:rPr>
        <w:footnoteReference w:id="28"/>
      </w:r>
      <w:r w:rsidR="00B258D9">
        <w:rPr>
          <w:rFonts w:ascii="Arial" w:hAnsi="Arial" w:cs="Arial"/>
          <w:sz w:val="24"/>
          <w:szCs w:val="24"/>
        </w:rPr>
        <w:t xml:space="preserve"> </w:t>
      </w:r>
      <w:r w:rsidR="006B2DE8">
        <w:rPr>
          <w:rFonts w:ascii="Arial" w:hAnsi="Arial" w:cs="Arial"/>
          <w:sz w:val="24"/>
          <w:szCs w:val="24"/>
        </w:rPr>
        <w:t xml:space="preserve"> </w:t>
      </w:r>
      <w:r w:rsidR="009D338F">
        <w:rPr>
          <w:rFonts w:ascii="Arial" w:hAnsi="Arial" w:cs="Arial"/>
          <w:sz w:val="24"/>
          <w:szCs w:val="24"/>
        </w:rPr>
        <w:t xml:space="preserve"> </w:t>
      </w:r>
    </w:p>
    <w:p w14:paraId="45FD036A" w14:textId="51CB0501" w:rsidR="001565F7" w:rsidRDefault="001A43E0" w:rsidP="006930B4">
      <w:pPr>
        <w:spacing w:line="360" w:lineRule="auto"/>
        <w:jc w:val="both"/>
        <w:rPr>
          <w:rFonts w:ascii="Arial" w:hAnsi="Arial" w:cs="Arial"/>
          <w:sz w:val="24"/>
          <w:szCs w:val="24"/>
        </w:rPr>
      </w:pPr>
      <w:r>
        <w:rPr>
          <w:rFonts w:ascii="Arial" w:hAnsi="Arial" w:cs="Arial"/>
          <w:sz w:val="24"/>
          <w:szCs w:val="24"/>
        </w:rPr>
        <w:t xml:space="preserve">Entre los atributos de la democracia </w:t>
      </w:r>
      <w:r w:rsidR="002974CA">
        <w:rPr>
          <w:rFonts w:ascii="Arial" w:hAnsi="Arial" w:cs="Arial"/>
          <w:sz w:val="24"/>
          <w:szCs w:val="24"/>
        </w:rPr>
        <w:t xml:space="preserve">algunos </w:t>
      </w:r>
      <w:r w:rsidR="003F5C2B">
        <w:rPr>
          <w:rFonts w:ascii="Arial" w:hAnsi="Arial" w:cs="Arial"/>
          <w:sz w:val="24"/>
          <w:szCs w:val="24"/>
        </w:rPr>
        <w:t xml:space="preserve">denotan mayor descenso que otros. </w:t>
      </w:r>
      <w:r w:rsidR="00C16DC3">
        <w:rPr>
          <w:rFonts w:ascii="Arial" w:hAnsi="Arial" w:cs="Arial"/>
          <w:sz w:val="24"/>
          <w:szCs w:val="24"/>
        </w:rPr>
        <w:t xml:space="preserve">Se ha vuelto habitual que los líderes </w:t>
      </w:r>
      <w:r w:rsidR="00B502B4">
        <w:rPr>
          <w:rFonts w:ascii="Arial" w:hAnsi="Arial" w:cs="Arial"/>
          <w:sz w:val="24"/>
          <w:szCs w:val="24"/>
        </w:rPr>
        <w:t xml:space="preserve">elegidos intenten debilitar a las instituciones democráticas </w:t>
      </w:r>
      <w:r w:rsidR="00FD0689">
        <w:rPr>
          <w:rFonts w:ascii="Arial" w:hAnsi="Arial" w:cs="Arial"/>
          <w:sz w:val="24"/>
          <w:szCs w:val="24"/>
        </w:rPr>
        <w:t xml:space="preserve">desde el interior del sistema. </w:t>
      </w:r>
      <w:r w:rsidR="007860A3">
        <w:rPr>
          <w:rFonts w:ascii="Arial" w:hAnsi="Arial" w:cs="Arial"/>
          <w:sz w:val="24"/>
          <w:szCs w:val="24"/>
        </w:rPr>
        <w:t xml:space="preserve">A veces la democracia no parece </w:t>
      </w:r>
      <w:r w:rsidR="00551141">
        <w:rPr>
          <w:rFonts w:ascii="Arial" w:hAnsi="Arial" w:cs="Arial"/>
          <w:sz w:val="24"/>
          <w:szCs w:val="24"/>
        </w:rPr>
        <w:t xml:space="preserve">evolucionar de una manera que refleje </w:t>
      </w:r>
      <w:r w:rsidR="00EC5F47">
        <w:rPr>
          <w:rFonts w:ascii="Arial" w:hAnsi="Arial" w:cs="Arial"/>
          <w:sz w:val="24"/>
          <w:szCs w:val="24"/>
        </w:rPr>
        <w:t xml:space="preserve">la rápida transformación de las necesidades y </w:t>
      </w:r>
      <w:r w:rsidR="00BB76EC">
        <w:rPr>
          <w:rFonts w:ascii="Arial" w:hAnsi="Arial" w:cs="Arial"/>
          <w:sz w:val="24"/>
          <w:szCs w:val="24"/>
        </w:rPr>
        <w:t xml:space="preserve">las </w:t>
      </w:r>
      <w:r w:rsidR="00EC5F47">
        <w:rPr>
          <w:rFonts w:ascii="Arial" w:hAnsi="Arial" w:cs="Arial"/>
          <w:sz w:val="24"/>
          <w:szCs w:val="24"/>
        </w:rPr>
        <w:t xml:space="preserve">prioridades. </w:t>
      </w:r>
      <w:r w:rsidR="00BF29F1">
        <w:rPr>
          <w:rFonts w:ascii="Arial" w:hAnsi="Arial" w:cs="Arial"/>
          <w:sz w:val="24"/>
          <w:szCs w:val="24"/>
        </w:rPr>
        <w:t xml:space="preserve">Los índices de participación de la sociedad civil </w:t>
      </w:r>
      <w:r w:rsidR="001565F7">
        <w:rPr>
          <w:rFonts w:ascii="Arial" w:hAnsi="Arial" w:cs="Arial"/>
          <w:sz w:val="24"/>
          <w:szCs w:val="24"/>
        </w:rPr>
        <w:t>también han permanecido esencialmente estáticos</w:t>
      </w:r>
      <w:r w:rsidR="00A50C7C">
        <w:rPr>
          <w:rFonts w:ascii="Arial" w:hAnsi="Arial" w:cs="Arial"/>
          <w:sz w:val="24"/>
          <w:szCs w:val="24"/>
        </w:rPr>
        <w:t xml:space="preserve"> y crece la idea de </w:t>
      </w:r>
      <w:r w:rsidR="00977BC3">
        <w:rPr>
          <w:rFonts w:ascii="Arial" w:hAnsi="Arial" w:cs="Arial"/>
          <w:sz w:val="24"/>
          <w:szCs w:val="24"/>
        </w:rPr>
        <w:t xml:space="preserve">un líder fuerte que no tenga que lidiar </w:t>
      </w:r>
      <w:r w:rsidR="00CE5688">
        <w:rPr>
          <w:rFonts w:ascii="Arial" w:hAnsi="Arial" w:cs="Arial"/>
          <w:sz w:val="24"/>
          <w:szCs w:val="24"/>
        </w:rPr>
        <w:t xml:space="preserve">con </w:t>
      </w:r>
      <w:r w:rsidR="003321A3">
        <w:rPr>
          <w:rFonts w:ascii="Arial" w:hAnsi="Arial" w:cs="Arial"/>
          <w:sz w:val="24"/>
          <w:szCs w:val="24"/>
        </w:rPr>
        <w:t>el</w:t>
      </w:r>
      <w:r w:rsidR="00CE5688">
        <w:rPr>
          <w:rFonts w:ascii="Arial" w:hAnsi="Arial" w:cs="Arial"/>
          <w:sz w:val="24"/>
          <w:szCs w:val="24"/>
        </w:rPr>
        <w:t xml:space="preserve"> congreso</w:t>
      </w:r>
      <w:r w:rsidR="001565F7">
        <w:rPr>
          <w:rFonts w:ascii="Arial" w:hAnsi="Arial" w:cs="Arial"/>
          <w:sz w:val="24"/>
          <w:szCs w:val="24"/>
        </w:rPr>
        <w:t>.</w:t>
      </w:r>
    </w:p>
    <w:p w14:paraId="0B115682" w14:textId="77777777" w:rsidR="00F04CD4" w:rsidRDefault="00620E88" w:rsidP="006930B4">
      <w:pPr>
        <w:spacing w:line="360" w:lineRule="auto"/>
        <w:jc w:val="both"/>
        <w:rPr>
          <w:rFonts w:ascii="Arial" w:hAnsi="Arial" w:cs="Arial"/>
          <w:sz w:val="24"/>
          <w:szCs w:val="24"/>
        </w:rPr>
      </w:pPr>
      <w:r>
        <w:rPr>
          <w:rFonts w:ascii="Arial" w:hAnsi="Arial" w:cs="Arial"/>
          <w:sz w:val="24"/>
          <w:szCs w:val="24"/>
        </w:rPr>
        <w:lastRenderedPageBreak/>
        <w:t xml:space="preserve">Sigue siendo frágil </w:t>
      </w:r>
      <w:r w:rsidR="00E122D4">
        <w:rPr>
          <w:rFonts w:ascii="Arial" w:hAnsi="Arial" w:cs="Arial"/>
          <w:sz w:val="24"/>
          <w:szCs w:val="24"/>
        </w:rPr>
        <w:t xml:space="preserve">la democracia en </w:t>
      </w:r>
      <w:r w:rsidR="00E70569">
        <w:rPr>
          <w:rFonts w:ascii="Arial" w:hAnsi="Arial" w:cs="Arial"/>
          <w:sz w:val="24"/>
          <w:szCs w:val="24"/>
        </w:rPr>
        <w:t>el Líbano</w:t>
      </w:r>
      <w:r w:rsidR="00E122D4">
        <w:rPr>
          <w:rFonts w:ascii="Arial" w:hAnsi="Arial" w:cs="Arial"/>
          <w:sz w:val="24"/>
          <w:szCs w:val="24"/>
        </w:rPr>
        <w:t>,</w:t>
      </w:r>
      <w:r w:rsidR="0064232A">
        <w:rPr>
          <w:rFonts w:ascii="Arial" w:hAnsi="Arial" w:cs="Arial"/>
          <w:sz w:val="24"/>
          <w:szCs w:val="24"/>
        </w:rPr>
        <w:t xml:space="preserve"> los intentos de reformar el sistema político por la vía electoral </w:t>
      </w:r>
      <w:r w:rsidR="00966EF3">
        <w:rPr>
          <w:rFonts w:ascii="Arial" w:hAnsi="Arial" w:cs="Arial"/>
          <w:sz w:val="24"/>
          <w:szCs w:val="24"/>
        </w:rPr>
        <w:t xml:space="preserve">dan pie a un cauto optimismo. </w:t>
      </w:r>
      <w:r w:rsidR="00162D13">
        <w:rPr>
          <w:rFonts w:ascii="Arial" w:hAnsi="Arial" w:cs="Arial"/>
          <w:sz w:val="24"/>
          <w:szCs w:val="24"/>
        </w:rPr>
        <w:t xml:space="preserve">En octubre </w:t>
      </w:r>
      <w:r w:rsidR="00FA0813">
        <w:rPr>
          <w:rFonts w:ascii="Arial" w:hAnsi="Arial" w:cs="Arial"/>
          <w:sz w:val="24"/>
          <w:szCs w:val="24"/>
        </w:rPr>
        <w:t xml:space="preserve">de 2022 </w:t>
      </w:r>
      <w:r w:rsidR="00D938B0">
        <w:rPr>
          <w:rFonts w:ascii="Arial" w:hAnsi="Arial" w:cs="Arial"/>
          <w:sz w:val="24"/>
          <w:szCs w:val="24"/>
        </w:rPr>
        <w:t>expiró el mandato del presidente Michel Aoun</w:t>
      </w:r>
      <w:r w:rsidR="006A289F">
        <w:rPr>
          <w:rFonts w:ascii="Arial" w:hAnsi="Arial" w:cs="Arial"/>
          <w:sz w:val="24"/>
          <w:szCs w:val="24"/>
        </w:rPr>
        <w:t>,</w:t>
      </w:r>
      <w:r w:rsidR="00840D5C">
        <w:rPr>
          <w:rFonts w:ascii="Arial" w:hAnsi="Arial" w:cs="Arial"/>
          <w:sz w:val="24"/>
          <w:szCs w:val="24"/>
        </w:rPr>
        <w:t xml:space="preserve"> sin que se haya designado un sucesor para liderar el país.</w:t>
      </w:r>
      <w:r w:rsidR="005B06D7">
        <w:rPr>
          <w:rFonts w:ascii="Arial" w:hAnsi="Arial" w:cs="Arial"/>
          <w:sz w:val="24"/>
          <w:szCs w:val="24"/>
        </w:rPr>
        <w:t xml:space="preserve"> Vacante la jefatura de Estado, </w:t>
      </w:r>
      <w:r w:rsidR="00A6038A">
        <w:rPr>
          <w:rFonts w:ascii="Arial" w:hAnsi="Arial" w:cs="Arial"/>
          <w:sz w:val="24"/>
          <w:szCs w:val="24"/>
        </w:rPr>
        <w:t xml:space="preserve">el gabinete ejecutivo no tiene las facultades legales necesarias </w:t>
      </w:r>
      <w:r w:rsidR="006A12D2">
        <w:rPr>
          <w:rFonts w:ascii="Arial" w:hAnsi="Arial" w:cs="Arial"/>
          <w:sz w:val="24"/>
          <w:szCs w:val="24"/>
        </w:rPr>
        <w:t xml:space="preserve">para afrontar los problemas con determinación. </w:t>
      </w:r>
      <w:r w:rsidR="00B82CEE">
        <w:rPr>
          <w:rFonts w:ascii="Arial" w:hAnsi="Arial" w:cs="Arial"/>
          <w:sz w:val="24"/>
          <w:szCs w:val="24"/>
        </w:rPr>
        <w:t xml:space="preserve">Como consecuencia </w:t>
      </w:r>
      <w:r w:rsidR="00F94D54">
        <w:rPr>
          <w:rFonts w:ascii="Arial" w:hAnsi="Arial" w:cs="Arial"/>
          <w:sz w:val="24"/>
          <w:szCs w:val="24"/>
        </w:rPr>
        <w:t xml:space="preserve">directa de la compleja política nacional, </w:t>
      </w:r>
      <w:r w:rsidR="00F04CD4">
        <w:rPr>
          <w:rFonts w:ascii="Arial" w:hAnsi="Arial" w:cs="Arial"/>
          <w:sz w:val="24"/>
          <w:szCs w:val="24"/>
        </w:rPr>
        <w:t>el Líbano ha experimentado vacíos presidenciales en diversas ocasiones.</w:t>
      </w:r>
    </w:p>
    <w:p w14:paraId="7E80DF07" w14:textId="4F9899E9" w:rsidR="003524B0" w:rsidRDefault="007C4121" w:rsidP="006930B4">
      <w:pPr>
        <w:spacing w:line="360" w:lineRule="auto"/>
        <w:jc w:val="both"/>
        <w:rPr>
          <w:rFonts w:ascii="Arial" w:hAnsi="Arial" w:cs="Arial"/>
          <w:sz w:val="24"/>
          <w:szCs w:val="24"/>
        </w:rPr>
      </w:pPr>
      <w:r>
        <w:rPr>
          <w:rFonts w:ascii="Arial" w:hAnsi="Arial" w:cs="Arial"/>
          <w:sz w:val="24"/>
          <w:szCs w:val="24"/>
        </w:rPr>
        <w:t xml:space="preserve">Compuesto por </w:t>
      </w:r>
      <w:r w:rsidR="00F67E2F">
        <w:rPr>
          <w:rFonts w:ascii="Arial" w:hAnsi="Arial" w:cs="Arial"/>
          <w:sz w:val="24"/>
          <w:szCs w:val="24"/>
        </w:rPr>
        <w:t xml:space="preserve">un mosaico de comunidades religiosas, ninguna </w:t>
      </w:r>
      <w:r w:rsidR="004552E0">
        <w:rPr>
          <w:rFonts w:ascii="Arial" w:hAnsi="Arial" w:cs="Arial"/>
          <w:sz w:val="24"/>
          <w:szCs w:val="24"/>
        </w:rPr>
        <w:t xml:space="preserve">mayoritaria, </w:t>
      </w:r>
      <w:r w:rsidR="006723AF">
        <w:rPr>
          <w:rFonts w:ascii="Arial" w:hAnsi="Arial" w:cs="Arial"/>
          <w:sz w:val="24"/>
          <w:szCs w:val="24"/>
        </w:rPr>
        <w:t xml:space="preserve">el equilibrio confesional en la esfera política </w:t>
      </w:r>
      <w:r w:rsidR="00977075">
        <w:rPr>
          <w:rFonts w:ascii="Arial" w:hAnsi="Arial" w:cs="Arial"/>
          <w:sz w:val="24"/>
          <w:szCs w:val="24"/>
        </w:rPr>
        <w:t xml:space="preserve">se ha basado, tradicionalmente, en un acuerdo de poder compartido </w:t>
      </w:r>
      <w:r w:rsidR="0055491D">
        <w:rPr>
          <w:rFonts w:ascii="Arial" w:hAnsi="Arial" w:cs="Arial"/>
          <w:sz w:val="24"/>
          <w:szCs w:val="24"/>
        </w:rPr>
        <w:t xml:space="preserve">entre sunitas, chiitas y </w:t>
      </w:r>
      <w:r w:rsidR="00CC0084">
        <w:rPr>
          <w:rFonts w:ascii="Arial" w:hAnsi="Arial" w:cs="Arial"/>
          <w:sz w:val="24"/>
          <w:szCs w:val="24"/>
        </w:rPr>
        <w:t xml:space="preserve">cristianos maronitas. </w:t>
      </w:r>
      <w:r w:rsidR="009D20E4">
        <w:rPr>
          <w:rFonts w:ascii="Arial" w:hAnsi="Arial" w:cs="Arial"/>
          <w:sz w:val="24"/>
          <w:szCs w:val="24"/>
        </w:rPr>
        <w:t xml:space="preserve">El pacto </w:t>
      </w:r>
      <w:r w:rsidR="00993B94">
        <w:rPr>
          <w:rFonts w:ascii="Arial" w:hAnsi="Arial" w:cs="Arial"/>
          <w:sz w:val="24"/>
          <w:szCs w:val="24"/>
        </w:rPr>
        <w:t xml:space="preserve">establece una fórmula de reparto del poder </w:t>
      </w:r>
      <w:r w:rsidR="00F038E1">
        <w:rPr>
          <w:rFonts w:ascii="Arial" w:hAnsi="Arial" w:cs="Arial"/>
          <w:sz w:val="24"/>
          <w:szCs w:val="24"/>
        </w:rPr>
        <w:t>basada en cuotas</w:t>
      </w:r>
      <w:r w:rsidR="0052770A">
        <w:rPr>
          <w:rFonts w:ascii="Arial" w:hAnsi="Arial" w:cs="Arial"/>
          <w:sz w:val="24"/>
          <w:szCs w:val="24"/>
        </w:rPr>
        <w:t>,</w:t>
      </w:r>
      <w:r w:rsidR="00491EFD">
        <w:rPr>
          <w:rFonts w:ascii="Arial" w:hAnsi="Arial" w:cs="Arial"/>
          <w:sz w:val="24"/>
          <w:szCs w:val="24"/>
        </w:rPr>
        <w:t xml:space="preserve"> generando, a menudo, </w:t>
      </w:r>
      <w:r w:rsidR="0052770A">
        <w:rPr>
          <w:rFonts w:ascii="Arial" w:hAnsi="Arial" w:cs="Arial"/>
          <w:sz w:val="24"/>
          <w:szCs w:val="24"/>
        </w:rPr>
        <w:t xml:space="preserve">el deterioro del </w:t>
      </w:r>
      <w:r w:rsidR="0084454D">
        <w:rPr>
          <w:rFonts w:ascii="Arial" w:hAnsi="Arial" w:cs="Arial"/>
          <w:sz w:val="24"/>
          <w:szCs w:val="24"/>
        </w:rPr>
        <w:t>compromiso político entre las élites</w:t>
      </w:r>
      <w:r w:rsidR="009416F8">
        <w:rPr>
          <w:rFonts w:ascii="Arial" w:hAnsi="Arial" w:cs="Arial"/>
          <w:sz w:val="24"/>
          <w:szCs w:val="24"/>
        </w:rPr>
        <w:t xml:space="preserve">, lo que impide </w:t>
      </w:r>
      <w:r w:rsidR="0076360B">
        <w:rPr>
          <w:rFonts w:ascii="Arial" w:hAnsi="Arial" w:cs="Arial"/>
          <w:sz w:val="24"/>
          <w:szCs w:val="24"/>
        </w:rPr>
        <w:t>la articulación de medidas que permitan la construcción de</w:t>
      </w:r>
      <w:r w:rsidR="009E0DA6">
        <w:rPr>
          <w:rFonts w:ascii="Arial" w:hAnsi="Arial" w:cs="Arial"/>
          <w:sz w:val="24"/>
          <w:szCs w:val="24"/>
        </w:rPr>
        <w:t>l</w:t>
      </w:r>
      <w:r w:rsidR="0076360B">
        <w:rPr>
          <w:rFonts w:ascii="Arial" w:hAnsi="Arial" w:cs="Arial"/>
          <w:sz w:val="24"/>
          <w:szCs w:val="24"/>
        </w:rPr>
        <w:t xml:space="preserve"> país</w:t>
      </w:r>
      <w:r w:rsidR="009E0DA6">
        <w:rPr>
          <w:rFonts w:ascii="Arial" w:hAnsi="Arial" w:cs="Arial"/>
          <w:sz w:val="24"/>
          <w:szCs w:val="24"/>
        </w:rPr>
        <w:t xml:space="preserve"> sobre un futuro estable y próspero.</w:t>
      </w:r>
      <w:r w:rsidR="0062505B" w:rsidRPr="000A3C85">
        <w:rPr>
          <w:rStyle w:val="Refdenotaalpie"/>
          <w:rFonts w:ascii="Arial" w:hAnsi="Arial" w:cs="Arial"/>
          <w:sz w:val="24"/>
          <w:szCs w:val="24"/>
        </w:rPr>
        <w:footnoteReference w:id="29"/>
      </w:r>
      <w:r w:rsidR="0062505B">
        <w:rPr>
          <w:rFonts w:ascii="Arial" w:hAnsi="Arial" w:cs="Arial"/>
          <w:sz w:val="24"/>
          <w:szCs w:val="24"/>
        </w:rPr>
        <w:t xml:space="preserve"> </w:t>
      </w:r>
      <w:r w:rsidR="009E0DA6">
        <w:rPr>
          <w:rFonts w:ascii="Arial" w:hAnsi="Arial" w:cs="Arial"/>
          <w:sz w:val="24"/>
          <w:szCs w:val="24"/>
        </w:rPr>
        <w:t xml:space="preserve"> </w:t>
      </w:r>
      <w:r w:rsidR="0076360B">
        <w:rPr>
          <w:rFonts w:ascii="Arial" w:hAnsi="Arial" w:cs="Arial"/>
          <w:sz w:val="24"/>
          <w:szCs w:val="24"/>
        </w:rPr>
        <w:t xml:space="preserve"> </w:t>
      </w:r>
      <w:r w:rsidR="00840D5C">
        <w:rPr>
          <w:rFonts w:ascii="Arial" w:hAnsi="Arial" w:cs="Arial"/>
          <w:sz w:val="24"/>
          <w:szCs w:val="24"/>
        </w:rPr>
        <w:t xml:space="preserve"> </w:t>
      </w:r>
      <w:r w:rsidR="0064232A">
        <w:rPr>
          <w:rFonts w:ascii="Arial" w:hAnsi="Arial" w:cs="Arial"/>
          <w:sz w:val="24"/>
          <w:szCs w:val="24"/>
        </w:rPr>
        <w:t xml:space="preserve"> </w:t>
      </w:r>
      <w:r w:rsidR="00E122D4">
        <w:rPr>
          <w:rFonts w:ascii="Arial" w:hAnsi="Arial" w:cs="Arial"/>
          <w:sz w:val="24"/>
          <w:szCs w:val="24"/>
        </w:rPr>
        <w:t xml:space="preserve"> </w:t>
      </w:r>
      <w:r w:rsidR="00BF29F1">
        <w:rPr>
          <w:rFonts w:ascii="Arial" w:hAnsi="Arial" w:cs="Arial"/>
          <w:sz w:val="24"/>
          <w:szCs w:val="24"/>
        </w:rPr>
        <w:t xml:space="preserve"> </w:t>
      </w:r>
      <w:r w:rsidR="00551141">
        <w:rPr>
          <w:rFonts w:ascii="Arial" w:hAnsi="Arial" w:cs="Arial"/>
          <w:sz w:val="24"/>
          <w:szCs w:val="24"/>
        </w:rPr>
        <w:t xml:space="preserve"> </w:t>
      </w:r>
      <w:r w:rsidR="007475EB">
        <w:rPr>
          <w:rFonts w:ascii="Arial" w:hAnsi="Arial" w:cs="Arial"/>
          <w:sz w:val="24"/>
          <w:szCs w:val="24"/>
        </w:rPr>
        <w:t xml:space="preserve"> </w:t>
      </w:r>
      <w:r w:rsidR="00FD713B">
        <w:rPr>
          <w:rFonts w:ascii="Arial" w:hAnsi="Arial" w:cs="Arial"/>
          <w:sz w:val="24"/>
          <w:szCs w:val="24"/>
        </w:rPr>
        <w:t xml:space="preserve"> </w:t>
      </w:r>
    </w:p>
    <w:p w14:paraId="1C99A862" w14:textId="51C3CCDC" w:rsidR="00167D55" w:rsidRDefault="002E4CC0" w:rsidP="006930B4">
      <w:pPr>
        <w:spacing w:line="360" w:lineRule="auto"/>
        <w:jc w:val="both"/>
        <w:rPr>
          <w:rFonts w:ascii="Arial" w:hAnsi="Arial" w:cs="Arial"/>
          <w:sz w:val="24"/>
          <w:szCs w:val="24"/>
        </w:rPr>
      </w:pPr>
      <w:r>
        <w:rPr>
          <w:rFonts w:ascii="Arial" w:hAnsi="Arial" w:cs="Arial"/>
          <w:sz w:val="24"/>
          <w:szCs w:val="24"/>
        </w:rPr>
        <w:t>Insoste</w:t>
      </w:r>
      <w:r w:rsidR="009739C2">
        <w:rPr>
          <w:rFonts w:ascii="Arial" w:hAnsi="Arial" w:cs="Arial"/>
          <w:sz w:val="24"/>
          <w:szCs w:val="24"/>
        </w:rPr>
        <w:t xml:space="preserve">nible el </w:t>
      </w:r>
      <w:r w:rsidR="009739C2" w:rsidRPr="00A639BB">
        <w:rPr>
          <w:rFonts w:ascii="Arial" w:hAnsi="Arial" w:cs="Arial"/>
          <w:i/>
          <w:iCs/>
          <w:sz w:val="24"/>
          <w:szCs w:val="24"/>
        </w:rPr>
        <w:t>statu quo</w:t>
      </w:r>
      <w:r w:rsidR="009739C2">
        <w:rPr>
          <w:rFonts w:ascii="Arial" w:hAnsi="Arial" w:cs="Arial"/>
          <w:sz w:val="24"/>
          <w:szCs w:val="24"/>
        </w:rPr>
        <w:t xml:space="preserve"> </w:t>
      </w:r>
      <w:r w:rsidR="00A639BB">
        <w:rPr>
          <w:rFonts w:ascii="Arial" w:hAnsi="Arial" w:cs="Arial"/>
          <w:sz w:val="24"/>
          <w:szCs w:val="24"/>
        </w:rPr>
        <w:t>político</w:t>
      </w:r>
      <w:r w:rsidR="004502BE">
        <w:rPr>
          <w:rFonts w:ascii="Arial" w:hAnsi="Arial" w:cs="Arial"/>
          <w:sz w:val="24"/>
          <w:szCs w:val="24"/>
        </w:rPr>
        <w:t xml:space="preserve">, porque paraliza al Estado en todos los niveles, </w:t>
      </w:r>
      <w:r w:rsidR="005C5929">
        <w:rPr>
          <w:rFonts w:ascii="Arial" w:hAnsi="Arial" w:cs="Arial"/>
          <w:sz w:val="24"/>
          <w:szCs w:val="24"/>
        </w:rPr>
        <w:t xml:space="preserve">Líbano </w:t>
      </w:r>
      <w:r w:rsidR="00F7534C">
        <w:rPr>
          <w:rFonts w:ascii="Arial" w:hAnsi="Arial" w:cs="Arial"/>
          <w:sz w:val="24"/>
          <w:szCs w:val="24"/>
        </w:rPr>
        <w:t xml:space="preserve">apela </w:t>
      </w:r>
      <w:r w:rsidR="00305065">
        <w:rPr>
          <w:rFonts w:ascii="Arial" w:hAnsi="Arial" w:cs="Arial"/>
          <w:sz w:val="24"/>
          <w:szCs w:val="24"/>
        </w:rPr>
        <w:t>a</w:t>
      </w:r>
      <w:r w:rsidR="00F7534C">
        <w:rPr>
          <w:rFonts w:ascii="Arial" w:hAnsi="Arial" w:cs="Arial"/>
          <w:sz w:val="24"/>
          <w:szCs w:val="24"/>
        </w:rPr>
        <w:t xml:space="preserve"> un nuevo contrato social</w:t>
      </w:r>
      <w:r w:rsidR="00940DA4">
        <w:rPr>
          <w:rFonts w:ascii="Arial" w:hAnsi="Arial" w:cs="Arial"/>
          <w:sz w:val="24"/>
          <w:szCs w:val="24"/>
        </w:rPr>
        <w:t xml:space="preserve"> </w:t>
      </w:r>
      <w:r w:rsidR="00F33E9D">
        <w:rPr>
          <w:rFonts w:ascii="Arial" w:hAnsi="Arial" w:cs="Arial"/>
          <w:sz w:val="24"/>
          <w:szCs w:val="24"/>
        </w:rPr>
        <w:t xml:space="preserve">para debatir sobre posibles salidas </w:t>
      </w:r>
      <w:r w:rsidR="003669D5">
        <w:rPr>
          <w:rFonts w:ascii="Arial" w:hAnsi="Arial" w:cs="Arial"/>
          <w:sz w:val="24"/>
          <w:szCs w:val="24"/>
        </w:rPr>
        <w:t xml:space="preserve">que eviten situaciones </w:t>
      </w:r>
      <w:r w:rsidR="006B514F">
        <w:rPr>
          <w:rFonts w:ascii="Arial" w:hAnsi="Arial" w:cs="Arial"/>
          <w:sz w:val="24"/>
          <w:szCs w:val="24"/>
        </w:rPr>
        <w:t>de colapso con consecuencias siempre impredecibles.</w:t>
      </w:r>
      <w:r w:rsidR="00DB7487">
        <w:rPr>
          <w:rFonts w:ascii="Arial" w:hAnsi="Arial" w:cs="Arial"/>
          <w:sz w:val="24"/>
          <w:szCs w:val="24"/>
        </w:rPr>
        <w:t xml:space="preserve"> </w:t>
      </w:r>
      <w:r w:rsidR="00BB7408">
        <w:rPr>
          <w:rFonts w:ascii="Arial" w:hAnsi="Arial" w:cs="Arial"/>
          <w:sz w:val="24"/>
          <w:szCs w:val="24"/>
        </w:rPr>
        <w:t xml:space="preserve">En este contexto </w:t>
      </w:r>
      <w:r w:rsidR="00CF7DE0">
        <w:rPr>
          <w:rFonts w:ascii="Arial" w:hAnsi="Arial" w:cs="Arial"/>
          <w:sz w:val="24"/>
          <w:szCs w:val="24"/>
        </w:rPr>
        <w:t xml:space="preserve">es urgente </w:t>
      </w:r>
      <w:r w:rsidR="00683972">
        <w:rPr>
          <w:rFonts w:ascii="Arial" w:hAnsi="Arial" w:cs="Arial"/>
          <w:sz w:val="24"/>
          <w:szCs w:val="24"/>
        </w:rPr>
        <w:t xml:space="preserve">implantar reformas estructurales </w:t>
      </w:r>
      <w:r w:rsidR="00572AF3">
        <w:rPr>
          <w:rFonts w:ascii="Arial" w:hAnsi="Arial" w:cs="Arial"/>
          <w:sz w:val="24"/>
          <w:szCs w:val="24"/>
        </w:rPr>
        <w:t xml:space="preserve">y luchar </w:t>
      </w:r>
      <w:r w:rsidR="00CC182E">
        <w:rPr>
          <w:rFonts w:ascii="Arial" w:hAnsi="Arial" w:cs="Arial"/>
          <w:sz w:val="24"/>
          <w:szCs w:val="24"/>
        </w:rPr>
        <w:t>contra una crisis que amenaza convertir al país en un Estado fallido.</w:t>
      </w:r>
      <w:r w:rsidR="00E964A7">
        <w:rPr>
          <w:rFonts w:ascii="Arial" w:hAnsi="Arial" w:cs="Arial"/>
          <w:sz w:val="24"/>
          <w:szCs w:val="24"/>
        </w:rPr>
        <w:t xml:space="preserve"> Líbano amerita </w:t>
      </w:r>
      <w:r w:rsidR="007B4163">
        <w:rPr>
          <w:rFonts w:ascii="Arial" w:hAnsi="Arial" w:cs="Arial"/>
          <w:sz w:val="24"/>
          <w:szCs w:val="24"/>
        </w:rPr>
        <w:t xml:space="preserve">considerar el parecer </w:t>
      </w:r>
      <w:r w:rsidR="00105D97">
        <w:rPr>
          <w:rFonts w:ascii="Arial" w:hAnsi="Arial" w:cs="Arial"/>
          <w:sz w:val="24"/>
          <w:szCs w:val="24"/>
        </w:rPr>
        <w:t xml:space="preserve">de otros actores políticos </w:t>
      </w:r>
      <w:r w:rsidR="009F488A">
        <w:rPr>
          <w:rFonts w:ascii="Arial" w:hAnsi="Arial" w:cs="Arial"/>
          <w:sz w:val="24"/>
          <w:szCs w:val="24"/>
        </w:rPr>
        <w:t xml:space="preserve">que participen en el cambio de </w:t>
      </w:r>
      <w:r w:rsidR="00684FFA">
        <w:rPr>
          <w:rFonts w:ascii="Arial" w:hAnsi="Arial" w:cs="Arial"/>
          <w:sz w:val="24"/>
          <w:szCs w:val="24"/>
        </w:rPr>
        <w:t>la</w:t>
      </w:r>
      <w:r w:rsidR="009F488A">
        <w:rPr>
          <w:rFonts w:ascii="Arial" w:hAnsi="Arial" w:cs="Arial"/>
          <w:sz w:val="24"/>
          <w:szCs w:val="24"/>
        </w:rPr>
        <w:t xml:space="preserve"> realidad.</w:t>
      </w:r>
      <w:r w:rsidR="00A61C87">
        <w:rPr>
          <w:rFonts w:ascii="Arial" w:hAnsi="Arial" w:cs="Arial"/>
          <w:sz w:val="24"/>
          <w:szCs w:val="24"/>
        </w:rPr>
        <w:t xml:space="preserve"> </w:t>
      </w:r>
      <w:r w:rsidR="003C6790">
        <w:rPr>
          <w:rFonts w:ascii="Arial" w:hAnsi="Arial" w:cs="Arial"/>
          <w:sz w:val="24"/>
          <w:szCs w:val="24"/>
        </w:rPr>
        <w:t xml:space="preserve">Si bien los partidos </w:t>
      </w:r>
      <w:r w:rsidR="00A63A49">
        <w:rPr>
          <w:rFonts w:ascii="Arial" w:hAnsi="Arial" w:cs="Arial"/>
          <w:sz w:val="24"/>
          <w:szCs w:val="24"/>
        </w:rPr>
        <w:t xml:space="preserve">establecidos </w:t>
      </w:r>
      <w:r w:rsidR="0011281B">
        <w:rPr>
          <w:rFonts w:ascii="Arial" w:hAnsi="Arial" w:cs="Arial"/>
          <w:sz w:val="24"/>
          <w:szCs w:val="24"/>
        </w:rPr>
        <w:t xml:space="preserve">mantienen su dominio, las elecciones dieron vida a nuevos </w:t>
      </w:r>
      <w:r w:rsidR="00F07C28">
        <w:rPr>
          <w:rFonts w:ascii="Arial" w:hAnsi="Arial" w:cs="Arial"/>
          <w:sz w:val="24"/>
          <w:szCs w:val="24"/>
        </w:rPr>
        <w:t xml:space="preserve">movimientos que tienen el potencial de </w:t>
      </w:r>
      <w:r w:rsidR="008417B6">
        <w:rPr>
          <w:rFonts w:ascii="Arial" w:hAnsi="Arial" w:cs="Arial"/>
          <w:sz w:val="24"/>
          <w:szCs w:val="24"/>
        </w:rPr>
        <w:t xml:space="preserve">agrandarse en </w:t>
      </w:r>
      <w:r w:rsidR="008849BE">
        <w:rPr>
          <w:rFonts w:ascii="Arial" w:hAnsi="Arial" w:cs="Arial"/>
          <w:sz w:val="24"/>
          <w:szCs w:val="24"/>
        </w:rPr>
        <w:t>futuros comicios.</w:t>
      </w:r>
      <w:r w:rsidR="00B66F3A" w:rsidRPr="000A3C85">
        <w:rPr>
          <w:rStyle w:val="Refdenotaalpie"/>
          <w:rFonts w:ascii="Arial" w:hAnsi="Arial" w:cs="Arial"/>
          <w:sz w:val="24"/>
          <w:szCs w:val="24"/>
        </w:rPr>
        <w:footnoteReference w:id="30"/>
      </w:r>
      <w:r w:rsidR="006B514F">
        <w:rPr>
          <w:rFonts w:ascii="Arial" w:hAnsi="Arial" w:cs="Arial"/>
          <w:sz w:val="24"/>
          <w:szCs w:val="24"/>
        </w:rPr>
        <w:t xml:space="preserve"> </w:t>
      </w:r>
      <w:r w:rsidR="00156D11">
        <w:rPr>
          <w:rFonts w:ascii="Arial" w:hAnsi="Arial" w:cs="Arial"/>
          <w:sz w:val="24"/>
          <w:szCs w:val="24"/>
        </w:rPr>
        <w:t xml:space="preserve"> </w:t>
      </w:r>
    </w:p>
    <w:p w14:paraId="49E3CF05" w14:textId="4F9D36C8" w:rsidR="00943EE5" w:rsidRDefault="00D02074" w:rsidP="006930B4">
      <w:pPr>
        <w:spacing w:line="360" w:lineRule="auto"/>
        <w:jc w:val="both"/>
        <w:rPr>
          <w:rFonts w:ascii="Arial" w:hAnsi="Arial" w:cs="Arial"/>
          <w:sz w:val="24"/>
          <w:szCs w:val="24"/>
        </w:rPr>
      </w:pPr>
      <w:r>
        <w:rPr>
          <w:rFonts w:ascii="Arial" w:hAnsi="Arial" w:cs="Arial"/>
          <w:sz w:val="24"/>
          <w:szCs w:val="24"/>
        </w:rPr>
        <w:t xml:space="preserve">No todos </w:t>
      </w:r>
      <w:r w:rsidR="008970ED">
        <w:rPr>
          <w:rFonts w:ascii="Arial" w:hAnsi="Arial" w:cs="Arial"/>
          <w:sz w:val="24"/>
          <w:szCs w:val="24"/>
        </w:rPr>
        <w:t xml:space="preserve">los contratos sociales </w:t>
      </w:r>
      <w:r w:rsidR="00CD46DB">
        <w:rPr>
          <w:rFonts w:ascii="Arial" w:hAnsi="Arial" w:cs="Arial"/>
          <w:sz w:val="24"/>
          <w:szCs w:val="24"/>
        </w:rPr>
        <w:t xml:space="preserve">recientes </w:t>
      </w:r>
      <w:r w:rsidR="008970ED">
        <w:rPr>
          <w:rFonts w:ascii="Arial" w:hAnsi="Arial" w:cs="Arial"/>
          <w:sz w:val="24"/>
          <w:szCs w:val="24"/>
        </w:rPr>
        <w:t xml:space="preserve">perduran o adquieren legitimidad. </w:t>
      </w:r>
      <w:r w:rsidR="0078059C">
        <w:rPr>
          <w:rFonts w:ascii="Arial" w:hAnsi="Arial" w:cs="Arial"/>
          <w:sz w:val="24"/>
          <w:szCs w:val="24"/>
        </w:rPr>
        <w:t xml:space="preserve">Las protestas </w:t>
      </w:r>
      <w:r w:rsidR="008E0B52">
        <w:rPr>
          <w:rFonts w:ascii="Arial" w:hAnsi="Arial" w:cs="Arial"/>
          <w:sz w:val="24"/>
          <w:szCs w:val="24"/>
        </w:rPr>
        <w:t xml:space="preserve">populares </w:t>
      </w:r>
      <w:r w:rsidR="0078059C">
        <w:rPr>
          <w:rFonts w:ascii="Arial" w:hAnsi="Arial" w:cs="Arial"/>
          <w:sz w:val="24"/>
          <w:szCs w:val="24"/>
        </w:rPr>
        <w:t xml:space="preserve">en Túnez </w:t>
      </w:r>
      <w:r w:rsidR="00D43AF2">
        <w:rPr>
          <w:rFonts w:ascii="Arial" w:hAnsi="Arial" w:cs="Arial"/>
          <w:sz w:val="24"/>
          <w:szCs w:val="24"/>
        </w:rPr>
        <w:t xml:space="preserve">condujeron al derrocamiento </w:t>
      </w:r>
      <w:r w:rsidR="004D4806">
        <w:rPr>
          <w:rFonts w:ascii="Arial" w:hAnsi="Arial" w:cs="Arial"/>
          <w:sz w:val="24"/>
          <w:szCs w:val="24"/>
        </w:rPr>
        <w:t>del régimen de Ben Ali</w:t>
      </w:r>
      <w:r w:rsidR="00637A79">
        <w:rPr>
          <w:rFonts w:ascii="Arial" w:hAnsi="Arial" w:cs="Arial"/>
          <w:sz w:val="24"/>
          <w:szCs w:val="24"/>
        </w:rPr>
        <w:t xml:space="preserve">, </w:t>
      </w:r>
      <w:r w:rsidR="00637A79">
        <w:rPr>
          <w:rFonts w:ascii="Arial" w:hAnsi="Arial" w:cs="Arial"/>
          <w:sz w:val="24"/>
          <w:szCs w:val="24"/>
        </w:rPr>
        <w:lastRenderedPageBreak/>
        <w:t>después de 23 años en el poder</w:t>
      </w:r>
      <w:r w:rsidR="002E500E">
        <w:rPr>
          <w:rFonts w:ascii="Arial" w:hAnsi="Arial" w:cs="Arial"/>
          <w:sz w:val="24"/>
          <w:szCs w:val="24"/>
        </w:rPr>
        <w:t xml:space="preserve">. A través de un proceso inclusivo </w:t>
      </w:r>
      <w:r w:rsidR="00A0094A">
        <w:rPr>
          <w:rFonts w:ascii="Arial" w:hAnsi="Arial" w:cs="Arial"/>
          <w:sz w:val="24"/>
          <w:szCs w:val="24"/>
        </w:rPr>
        <w:t xml:space="preserve">y participativo, la </w:t>
      </w:r>
      <w:r w:rsidR="00960B6C">
        <w:rPr>
          <w:rFonts w:ascii="Arial" w:hAnsi="Arial" w:cs="Arial"/>
          <w:sz w:val="24"/>
          <w:szCs w:val="24"/>
        </w:rPr>
        <w:t>novel</w:t>
      </w:r>
      <w:r w:rsidR="001F6C26">
        <w:rPr>
          <w:rFonts w:ascii="Arial" w:hAnsi="Arial" w:cs="Arial"/>
          <w:sz w:val="24"/>
          <w:szCs w:val="24"/>
        </w:rPr>
        <w:t xml:space="preserve"> </w:t>
      </w:r>
      <w:r w:rsidR="00A0094A">
        <w:rPr>
          <w:rFonts w:ascii="Arial" w:hAnsi="Arial" w:cs="Arial"/>
          <w:sz w:val="24"/>
          <w:szCs w:val="24"/>
        </w:rPr>
        <w:t xml:space="preserve">Constitución de 2014 </w:t>
      </w:r>
      <w:r w:rsidR="00B154D9">
        <w:rPr>
          <w:rFonts w:ascii="Arial" w:hAnsi="Arial" w:cs="Arial"/>
          <w:sz w:val="24"/>
          <w:szCs w:val="24"/>
        </w:rPr>
        <w:t xml:space="preserve">creó un </w:t>
      </w:r>
      <w:r w:rsidR="00A601B6">
        <w:rPr>
          <w:rFonts w:ascii="Arial" w:hAnsi="Arial" w:cs="Arial"/>
          <w:sz w:val="24"/>
          <w:szCs w:val="24"/>
        </w:rPr>
        <w:t>bisoño</w:t>
      </w:r>
      <w:r w:rsidR="00B154D9">
        <w:rPr>
          <w:rFonts w:ascii="Arial" w:hAnsi="Arial" w:cs="Arial"/>
          <w:sz w:val="24"/>
          <w:szCs w:val="24"/>
        </w:rPr>
        <w:t xml:space="preserve"> contrato social </w:t>
      </w:r>
      <w:r w:rsidR="006073BD">
        <w:rPr>
          <w:rFonts w:ascii="Arial" w:hAnsi="Arial" w:cs="Arial"/>
          <w:sz w:val="24"/>
          <w:szCs w:val="24"/>
        </w:rPr>
        <w:t>que consagra</w:t>
      </w:r>
      <w:r w:rsidR="006443F4">
        <w:rPr>
          <w:rFonts w:ascii="Arial" w:hAnsi="Arial" w:cs="Arial"/>
          <w:sz w:val="24"/>
          <w:szCs w:val="24"/>
        </w:rPr>
        <w:t>ba</w:t>
      </w:r>
      <w:r w:rsidR="006073BD">
        <w:rPr>
          <w:rFonts w:ascii="Arial" w:hAnsi="Arial" w:cs="Arial"/>
          <w:sz w:val="24"/>
          <w:szCs w:val="24"/>
        </w:rPr>
        <w:t xml:space="preserve"> varios derechos socioeconómicos.</w:t>
      </w:r>
      <w:r w:rsidR="00E21DF0">
        <w:rPr>
          <w:rFonts w:ascii="Arial" w:hAnsi="Arial" w:cs="Arial"/>
          <w:sz w:val="24"/>
          <w:szCs w:val="24"/>
        </w:rPr>
        <w:t xml:space="preserve"> Pocos años más tarde, e</w:t>
      </w:r>
      <w:r w:rsidR="003D012D">
        <w:rPr>
          <w:rFonts w:ascii="Arial" w:hAnsi="Arial" w:cs="Arial"/>
          <w:sz w:val="24"/>
          <w:szCs w:val="24"/>
        </w:rPr>
        <w:t xml:space="preserve">n </w:t>
      </w:r>
      <w:r w:rsidR="00C378A2">
        <w:rPr>
          <w:rFonts w:ascii="Arial" w:hAnsi="Arial" w:cs="Arial"/>
          <w:sz w:val="24"/>
          <w:szCs w:val="24"/>
        </w:rPr>
        <w:t>plena</w:t>
      </w:r>
      <w:r w:rsidR="003D012D">
        <w:rPr>
          <w:rFonts w:ascii="Arial" w:hAnsi="Arial" w:cs="Arial"/>
          <w:sz w:val="24"/>
          <w:szCs w:val="24"/>
        </w:rPr>
        <w:t xml:space="preserve"> pandemia </w:t>
      </w:r>
      <w:r w:rsidR="005D7EDE">
        <w:rPr>
          <w:rFonts w:ascii="Arial" w:hAnsi="Arial" w:cs="Arial"/>
          <w:sz w:val="24"/>
          <w:szCs w:val="24"/>
        </w:rPr>
        <w:t xml:space="preserve">de la COVID-19, </w:t>
      </w:r>
      <w:r w:rsidR="00F50A31">
        <w:rPr>
          <w:rFonts w:ascii="Arial" w:hAnsi="Arial" w:cs="Arial"/>
          <w:sz w:val="24"/>
          <w:szCs w:val="24"/>
        </w:rPr>
        <w:t>Kaïs Saied</w:t>
      </w:r>
      <w:r w:rsidR="001A5128">
        <w:rPr>
          <w:rFonts w:ascii="Arial" w:hAnsi="Arial" w:cs="Arial"/>
          <w:sz w:val="24"/>
          <w:szCs w:val="24"/>
        </w:rPr>
        <w:t>,</w:t>
      </w:r>
      <w:r w:rsidR="00F50A31">
        <w:rPr>
          <w:rFonts w:ascii="Arial" w:hAnsi="Arial" w:cs="Arial"/>
          <w:sz w:val="24"/>
          <w:szCs w:val="24"/>
        </w:rPr>
        <w:t xml:space="preserve"> </w:t>
      </w:r>
      <w:r w:rsidR="005D7EDE">
        <w:rPr>
          <w:rFonts w:ascii="Arial" w:hAnsi="Arial" w:cs="Arial"/>
          <w:sz w:val="24"/>
          <w:szCs w:val="24"/>
        </w:rPr>
        <w:t xml:space="preserve">el presidente </w:t>
      </w:r>
      <w:r w:rsidR="00F873A5">
        <w:rPr>
          <w:rFonts w:ascii="Arial" w:hAnsi="Arial" w:cs="Arial"/>
          <w:sz w:val="24"/>
          <w:szCs w:val="24"/>
        </w:rPr>
        <w:t>tunecino</w:t>
      </w:r>
      <w:r w:rsidR="005D7EDE">
        <w:rPr>
          <w:rFonts w:ascii="Arial" w:hAnsi="Arial" w:cs="Arial"/>
          <w:sz w:val="24"/>
          <w:szCs w:val="24"/>
        </w:rPr>
        <w:t xml:space="preserve"> </w:t>
      </w:r>
      <w:r w:rsidR="00E800FC">
        <w:rPr>
          <w:rFonts w:ascii="Arial" w:hAnsi="Arial" w:cs="Arial"/>
          <w:sz w:val="24"/>
          <w:szCs w:val="24"/>
        </w:rPr>
        <w:t xml:space="preserve">en </w:t>
      </w:r>
      <w:r w:rsidR="008D2F80">
        <w:rPr>
          <w:rFonts w:ascii="Arial" w:hAnsi="Arial" w:cs="Arial"/>
          <w:sz w:val="24"/>
          <w:szCs w:val="24"/>
        </w:rPr>
        <w:t>turno</w:t>
      </w:r>
      <w:r w:rsidR="00DF7311">
        <w:rPr>
          <w:rFonts w:ascii="Arial" w:hAnsi="Arial" w:cs="Arial"/>
          <w:sz w:val="24"/>
          <w:szCs w:val="24"/>
        </w:rPr>
        <w:t xml:space="preserve"> </w:t>
      </w:r>
      <w:r w:rsidR="00A90D0F">
        <w:rPr>
          <w:rFonts w:ascii="Arial" w:hAnsi="Arial" w:cs="Arial"/>
          <w:sz w:val="24"/>
          <w:szCs w:val="24"/>
        </w:rPr>
        <w:t xml:space="preserve">suspendió </w:t>
      </w:r>
      <w:r w:rsidR="00647DDA">
        <w:rPr>
          <w:rFonts w:ascii="Arial" w:hAnsi="Arial" w:cs="Arial"/>
          <w:sz w:val="24"/>
          <w:szCs w:val="24"/>
        </w:rPr>
        <w:t>una parte importante</w:t>
      </w:r>
      <w:r w:rsidR="00122CBB">
        <w:rPr>
          <w:rFonts w:ascii="Arial" w:hAnsi="Arial" w:cs="Arial"/>
          <w:sz w:val="24"/>
          <w:szCs w:val="24"/>
        </w:rPr>
        <w:t xml:space="preserve"> de </w:t>
      </w:r>
      <w:r w:rsidR="002A22D6">
        <w:rPr>
          <w:rFonts w:ascii="Arial" w:hAnsi="Arial" w:cs="Arial"/>
          <w:sz w:val="24"/>
          <w:szCs w:val="24"/>
        </w:rPr>
        <w:t>ella</w:t>
      </w:r>
      <w:r w:rsidR="00C25003">
        <w:rPr>
          <w:rFonts w:ascii="Arial" w:hAnsi="Arial" w:cs="Arial"/>
          <w:sz w:val="24"/>
          <w:szCs w:val="24"/>
        </w:rPr>
        <w:t xml:space="preserve"> y</w:t>
      </w:r>
      <w:r w:rsidR="009B64FC">
        <w:rPr>
          <w:rFonts w:ascii="Arial" w:hAnsi="Arial" w:cs="Arial"/>
          <w:sz w:val="24"/>
          <w:szCs w:val="24"/>
        </w:rPr>
        <w:t>,</w:t>
      </w:r>
      <w:r w:rsidR="00C25003">
        <w:rPr>
          <w:rFonts w:ascii="Arial" w:hAnsi="Arial" w:cs="Arial"/>
          <w:sz w:val="24"/>
          <w:szCs w:val="24"/>
        </w:rPr>
        <w:t xml:space="preserve"> en el año 2022</w:t>
      </w:r>
      <w:r w:rsidR="009B64FC">
        <w:rPr>
          <w:rFonts w:ascii="Arial" w:hAnsi="Arial" w:cs="Arial"/>
          <w:sz w:val="24"/>
          <w:szCs w:val="24"/>
        </w:rPr>
        <w:t>,</w:t>
      </w:r>
      <w:r w:rsidR="00C25003">
        <w:rPr>
          <w:rFonts w:ascii="Arial" w:hAnsi="Arial" w:cs="Arial"/>
          <w:sz w:val="24"/>
          <w:szCs w:val="24"/>
        </w:rPr>
        <w:t xml:space="preserve"> se redactó una </w:t>
      </w:r>
      <w:r w:rsidR="00D20220">
        <w:rPr>
          <w:rFonts w:ascii="Arial" w:hAnsi="Arial" w:cs="Arial"/>
          <w:sz w:val="24"/>
          <w:szCs w:val="24"/>
        </w:rPr>
        <w:t>“flamante”</w:t>
      </w:r>
      <w:r w:rsidR="00C25003">
        <w:rPr>
          <w:rFonts w:ascii="Arial" w:hAnsi="Arial" w:cs="Arial"/>
          <w:sz w:val="24"/>
          <w:szCs w:val="24"/>
        </w:rPr>
        <w:t xml:space="preserve"> </w:t>
      </w:r>
      <w:r w:rsidR="00704D3B">
        <w:rPr>
          <w:rFonts w:ascii="Arial" w:hAnsi="Arial" w:cs="Arial"/>
          <w:sz w:val="24"/>
          <w:szCs w:val="24"/>
        </w:rPr>
        <w:t xml:space="preserve">constitución </w:t>
      </w:r>
      <w:r w:rsidR="00B53CA0">
        <w:rPr>
          <w:rFonts w:ascii="Arial" w:hAnsi="Arial" w:cs="Arial"/>
          <w:sz w:val="24"/>
          <w:szCs w:val="24"/>
        </w:rPr>
        <w:t>que debilita sensiblemente a los poderes legislativo y judicial</w:t>
      </w:r>
      <w:r w:rsidR="00943EE5">
        <w:rPr>
          <w:rFonts w:ascii="Arial" w:hAnsi="Arial" w:cs="Arial"/>
          <w:sz w:val="24"/>
          <w:szCs w:val="24"/>
        </w:rPr>
        <w:t>, concentrando mayores po</w:t>
      </w:r>
      <w:r w:rsidR="000A6196">
        <w:rPr>
          <w:rFonts w:ascii="Arial" w:hAnsi="Arial" w:cs="Arial"/>
          <w:sz w:val="24"/>
          <w:szCs w:val="24"/>
        </w:rPr>
        <w:t>testades</w:t>
      </w:r>
      <w:r w:rsidR="005248D0">
        <w:rPr>
          <w:rFonts w:ascii="Arial" w:hAnsi="Arial" w:cs="Arial"/>
          <w:sz w:val="24"/>
          <w:szCs w:val="24"/>
        </w:rPr>
        <w:t xml:space="preserve"> y autoridad</w:t>
      </w:r>
      <w:r w:rsidR="00943EE5">
        <w:rPr>
          <w:rFonts w:ascii="Arial" w:hAnsi="Arial" w:cs="Arial"/>
          <w:sz w:val="24"/>
          <w:szCs w:val="24"/>
        </w:rPr>
        <w:t xml:space="preserve"> en la presidencia.</w:t>
      </w:r>
      <w:r w:rsidR="00655CF0" w:rsidRPr="000A3C85">
        <w:rPr>
          <w:rStyle w:val="Refdenotaalpie"/>
          <w:rFonts w:ascii="Arial" w:hAnsi="Arial" w:cs="Arial"/>
          <w:sz w:val="24"/>
          <w:szCs w:val="24"/>
        </w:rPr>
        <w:footnoteReference w:id="31"/>
      </w:r>
      <w:r w:rsidR="00943EE5">
        <w:rPr>
          <w:rFonts w:ascii="Arial" w:hAnsi="Arial" w:cs="Arial"/>
          <w:sz w:val="24"/>
          <w:szCs w:val="24"/>
        </w:rPr>
        <w:t xml:space="preserve"> </w:t>
      </w:r>
    </w:p>
    <w:p w14:paraId="1B345323" w14:textId="1E9E531D" w:rsidR="00CF272D" w:rsidRDefault="0038309E" w:rsidP="006930B4">
      <w:pPr>
        <w:spacing w:line="360" w:lineRule="auto"/>
        <w:jc w:val="both"/>
        <w:rPr>
          <w:rFonts w:ascii="Arial" w:hAnsi="Arial" w:cs="Arial"/>
          <w:sz w:val="24"/>
          <w:szCs w:val="24"/>
        </w:rPr>
      </w:pPr>
      <w:r>
        <w:rPr>
          <w:rFonts w:ascii="Arial" w:hAnsi="Arial" w:cs="Arial"/>
          <w:sz w:val="24"/>
          <w:szCs w:val="24"/>
        </w:rPr>
        <w:t xml:space="preserve">Chile es otra </w:t>
      </w:r>
      <w:r w:rsidR="002E0452">
        <w:rPr>
          <w:rFonts w:ascii="Arial" w:hAnsi="Arial" w:cs="Arial"/>
          <w:sz w:val="24"/>
          <w:szCs w:val="24"/>
        </w:rPr>
        <w:t xml:space="preserve">muestra </w:t>
      </w:r>
      <w:r w:rsidR="000E3025">
        <w:rPr>
          <w:rFonts w:ascii="Arial" w:hAnsi="Arial" w:cs="Arial"/>
          <w:sz w:val="24"/>
          <w:szCs w:val="24"/>
        </w:rPr>
        <w:t xml:space="preserve">de que los contratos sociales deben </w:t>
      </w:r>
      <w:r w:rsidR="0026235C">
        <w:rPr>
          <w:rFonts w:ascii="Arial" w:hAnsi="Arial" w:cs="Arial"/>
          <w:sz w:val="24"/>
          <w:szCs w:val="24"/>
        </w:rPr>
        <w:t xml:space="preserve">recoger la </w:t>
      </w:r>
      <w:r w:rsidR="004E4267">
        <w:rPr>
          <w:rFonts w:ascii="Arial" w:hAnsi="Arial" w:cs="Arial"/>
          <w:sz w:val="24"/>
          <w:szCs w:val="24"/>
        </w:rPr>
        <w:t>pluralidad. Tras</w:t>
      </w:r>
      <w:r w:rsidR="00082067">
        <w:rPr>
          <w:rFonts w:ascii="Arial" w:hAnsi="Arial" w:cs="Arial"/>
          <w:sz w:val="24"/>
          <w:szCs w:val="24"/>
        </w:rPr>
        <w:t xml:space="preserve"> aprobar </w:t>
      </w:r>
      <w:r w:rsidR="00D0109F">
        <w:rPr>
          <w:rFonts w:ascii="Arial" w:hAnsi="Arial" w:cs="Arial"/>
          <w:sz w:val="24"/>
          <w:szCs w:val="24"/>
        </w:rPr>
        <w:t xml:space="preserve">redactar una nueva constitución como solución para </w:t>
      </w:r>
      <w:r w:rsidR="00841986">
        <w:rPr>
          <w:rFonts w:ascii="Arial" w:hAnsi="Arial" w:cs="Arial"/>
          <w:sz w:val="24"/>
          <w:szCs w:val="24"/>
        </w:rPr>
        <w:t xml:space="preserve">resolver las tensiones del estallido social de </w:t>
      </w:r>
      <w:r w:rsidR="00A6637B">
        <w:rPr>
          <w:rFonts w:ascii="Arial" w:hAnsi="Arial" w:cs="Arial"/>
          <w:sz w:val="24"/>
          <w:szCs w:val="24"/>
        </w:rPr>
        <w:t>2019</w:t>
      </w:r>
      <w:r w:rsidR="00841986">
        <w:rPr>
          <w:rFonts w:ascii="Arial" w:hAnsi="Arial" w:cs="Arial"/>
          <w:sz w:val="24"/>
          <w:szCs w:val="24"/>
        </w:rPr>
        <w:t xml:space="preserve"> </w:t>
      </w:r>
      <w:r w:rsidR="00A6637B">
        <w:rPr>
          <w:rFonts w:ascii="Arial" w:hAnsi="Arial" w:cs="Arial"/>
          <w:sz w:val="24"/>
          <w:szCs w:val="24"/>
        </w:rPr>
        <w:t xml:space="preserve">y elegir una </w:t>
      </w:r>
      <w:r w:rsidR="00C103A4">
        <w:rPr>
          <w:rFonts w:ascii="Arial" w:hAnsi="Arial" w:cs="Arial"/>
          <w:sz w:val="24"/>
          <w:szCs w:val="24"/>
        </w:rPr>
        <w:t xml:space="preserve">convención </w:t>
      </w:r>
      <w:r w:rsidR="00A70C76">
        <w:rPr>
          <w:rFonts w:ascii="Arial" w:hAnsi="Arial" w:cs="Arial"/>
          <w:sz w:val="24"/>
          <w:szCs w:val="24"/>
        </w:rPr>
        <w:t xml:space="preserve">para escribirla, </w:t>
      </w:r>
      <w:r w:rsidR="00C103A4">
        <w:rPr>
          <w:rFonts w:ascii="Arial" w:hAnsi="Arial" w:cs="Arial"/>
          <w:sz w:val="24"/>
          <w:szCs w:val="24"/>
        </w:rPr>
        <w:t xml:space="preserve">compuesta de forma paritaria </w:t>
      </w:r>
      <w:r w:rsidR="005D186C">
        <w:rPr>
          <w:rFonts w:ascii="Arial" w:hAnsi="Arial" w:cs="Arial"/>
          <w:sz w:val="24"/>
          <w:szCs w:val="24"/>
        </w:rPr>
        <w:t xml:space="preserve">por mujeres y hombres, </w:t>
      </w:r>
      <w:r w:rsidR="009F6DFF">
        <w:rPr>
          <w:rFonts w:ascii="Arial" w:hAnsi="Arial" w:cs="Arial"/>
          <w:sz w:val="24"/>
          <w:szCs w:val="24"/>
        </w:rPr>
        <w:t xml:space="preserve">se conoció en 2021 un proyecto que </w:t>
      </w:r>
      <w:r w:rsidR="002077C0">
        <w:rPr>
          <w:rFonts w:ascii="Arial" w:hAnsi="Arial" w:cs="Arial"/>
          <w:sz w:val="24"/>
          <w:szCs w:val="24"/>
        </w:rPr>
        <w:t xml:space="preserve">sustituiría a la Constitución </w:t>
      </w:r>
      <w:r w:rsidR="00544C20">
        <w:rPr>
          <w:rFonts w:ascii="Arial" w:hAnsi="Arial" w:cs="Arial"/>
          <w:sz w:val="24"/>
          <w:szCs w:val="24"/>
        </w:rPr>
        <w:t xml:space="preserve">pinochetista </w:t>
      </w:r>
      <w:r w:rsidR="002077C0">
        <w:rPr>
          <w:rFonts w:ascii="Arial" w:hAnsi="Arial" w:cs="Arial"/>
          <w:sz w:val="24"/>
          <w:szCs w:val="24"/>
        </w:rPr>
        <w:t>de 1980</w:t>
      </w:r>
      <w:r w:rsidR="00544C20">
        <w:rPr>
          <w:rFonts w:ascii="Arial" w:hAnsi="Arial" w:cs="Arial"/>
          <w:sz w:val="24"/>
          <w:szCs w:val="24"/>
        </w:rPr>
        <w:t>.</w:t>
      </w:r>
      <w:r w:rsidR="00547B39">
        <w:rPr>
          <w:rFonts w:ascii="Arial" w:hAnsi="Arial" w:cs="Arial"/>
          <w:sz w:val="24"/>
          <w:szCs w:val="24"/>
        </w:rPr>
        <w:t xml:space="preserve"> </w:t>
      </w:r>
      <w:r w:rsidR="004216E0">
        <w:rPr>
          <w:rFonts w:ascii="Arial" w:hAnsi="Arial" w:cs="Arial"/>
          <w:sz w:val="24"/>
          <w:szCs w:val="24"/>
        </w:rPr>
        <w:t xml:space="preserve">En un intento </w:t>
      </w:r>
      <w:r w:rsidR="00B34AEC">
        <w:rPr>
          <w:rFonts w:ascii="Arial" w:hAnsi="Arial" w:cs="Arial"/>
          <w:sz w:val="24"/>
          <w:szCs w:val="24"/>
        </w:rPr>
        <w:t xml:space="preserve">por mitigar los miedos </w:t>
      </w:r>
      <w:r w:rsidR="001B6C6A">
        <w:rPr>
          <w:rFonts w:ascii="Arial" w:hAnsi="Arial" w:cs="Arial"/>
          <w:sz w:val="24"/>
          <w:szCs w:val="24"/>
        </w:rPr>
        <w:t xml:space="preserve">anticipados al rechazo, la coalición de gobierno que lidera </w:t>
      </w:r>
      <w:r w:rsidR="00EA5863">
        <w:rPr>
          <w:rFonts w:ascii="Arial" w:hAnsi="Arial" w:cs="Arial"/>
          <w:sz w:val="24"/>
          <w:szCs w:val="24"/>
        </w:rPr>
        <w:t>Gabriel Boric</w:t>
      </w:r>
      <w:r w:rsidR="00AB2FAC">
        <w:rPr>
          <w:rFonts w:ascii="Arial" w:hAnsi="Arial" w:cs="Arial"/>
          <w:sz w:val="24"/>
          <w:szCs w:val="24"/>
        </w:rPr>
        <w:t>, había propuesto cambios incluso si la Constitución se aprobaba.</w:t>
      </w:r>
      <w:r w:rsidR="00E84E44">
        <w:rPr>
          <w:rFonts w:ascii="Arial" w:hAnsi="Arial" w:cs="Arial"/>
          <w:sz w:val="24"/>
          <w:szCs w:val="24"/>
        </w:rPr>
        <w:t xml:space="preserve"> </w:t>
      </w:r>
    </w:p>
    <w:p w14:paraId="460F8801" w14:textId="77777777" w:rsidR="004A5F10" w:rsidRDefault="00A50791" w:rsidP="006930B4">
      <w:pPr>
        <w:spacing w:line="360" w:lineRule="auto"/>
        <w:jc w:val="both"/>
        <w:rPr>
          <w:rFonts w:ascii="Arial" w:hAnsi="Arial" w:cs="Arial"/>
          <w:sz w:val="24"/>
          <w:szCs w:val="24"/>
        </w:rPr>
      </w:pPr>
      <w:r>
        <w:rPr>
          <w:rFonts w:ascii="Arial" w:hAnsi="Arial" w:cs="Arial"/>
          <w:sz w:val="24"/>
          <w:szCs w:val="24"/>
        </w:rPr>
        <w:t>De república democrática a democracia paritaria</w:t>
      </w:r>
      <w:r w:rsidR="005C2483">
        <w:rPr>
          <w:rFonts w:ascii="Arial" w:hAnsi="Arial" w:cs="Arial"/>
          <w:sz w:val="24"/>
          <w:szCs w:val="24"/>
        </w:rPr>
        <w:t>;</w:t>
      </w:r>
      <w:r w:rsidR="00EE4480">
        <w:rPr>
          <w:rFonts w:ascii="Arial" w:hAnsi="Arial" w:cs="Arial"/>
          <w:sz w:val="24"/>
          <w:szCs w:val="24"/>
        </w:rPr>
        <w:t xml:space="preserve"> del reconocimiento </w:t>
      </w:r>
      <w:r w:rsidR="00566FEF">
        <w:rPr>
          <w:rFonts w:ascii="Arial" w:hAnsi="Arial" w:cs="Arial"/>
          <w:sz w:val="24"/>
          <w:szCs w:val="24"/>
        </w:rPr>
        <w:t>a un Estado plurinacional e intercultural</w:t>
      </w:r>
      <w:r w:rsidR="005C2483">
        <w:rPr>
          <w:rFonts w:ascii="Arial" w:hAnsi="Arial" w:cs="Arial"/>
          <w:sz w:val="24"/>
          <w:szCs w:val="24"/>
        </w:rPr>
        <w:t>;</w:t>
      </w:r>
      <w:r w:rsidR="00566FEF">
        <w:rPr>
          <w:rFonts w:ascii="Arial" w:hAnsi="Arial" w:cs="Arial"/>
          <w:sz w:val="24"/>
          <w:szCs w:val="24"/>
        </w:rPr>
        <w:t xml:space="preserve"> </w:t>
      </w:r>
      <w:r w:rsidR="001A6459">
        <w:rPr>
          <w:rFonts w:ascii="Arial" w:hAnsi="Arial" w:cs="Arial"/>
          <w:sz w:val="24"/>
          <w:szCs w:val="24"/>
        </w:rPr>
        <w:t xml:space="preserve">de eliminar al </w:t>
      </w:r>
      <w:r w:rsidR="00022EDA">
        <w:rPr>
          <w:rFonts w:ascii="Arial" w:hAnsi="Arial" w:cs="Arial"/>
          <w:sz w:val="24"/>
          <w:szCs w:val="24"/>
        </w:rPr>
        <w:t>Senado y crear dos cámaras con poder asimétrico</w:t>
      </w:r>
      <w:r w:rsidR="005C2483">
        <w:rPr>
          <w:rFonts w:ascii="Arial" w:hAnsi="Arial" w:cs="Arial"/>
          <w:sz w:val="24"/>
          <w:szCs w:val="24"/>
        </w:rPr>
        <w:t>;</w:t>
      </w:r>
      <w:r w:rsidR="00022EDA">
        <w:rPr>
          <w:rFonts w:ascii="Arial" w:hAnsi="Arial" w:cs="Arial"/>
          <w:sz w:val="24"/>
          <w:szCs w:val="24"/>
        </w:rPr>
        <w:t xml:space="preserve"> </w:t>
      </w:r>
      <w:r w:rsidR="00EF5EF4">
        <w:rPr>
          <w:rFonts w:ascii="Arial" w:hAnsi="Arial" w:cs="Arial"/>
          <w:sz w:val="24"/>
          <w:szCs w:val="24"/>
        </w:rPr>
        <w:t xml:space="preserve">de </w:t>
      </w:r>
      <w:r w:rsidR="005C2483">
        <w:rPr>
          <w:rFonts w:ascii="Arial" w:hAnsi="Arial" w:cs="Arial"/>
          <w:sz w:val="24"/>
          <w:szCs w:val="24"/>
        </w:rPr>
        <w:t>asegurar condiciones para el embarazo, su interrupción voluntaria</w:t>
      </w:r>
      <w:r w:rsidR="005C1964">
        <w:rPr>
          <w:rFonts w:ascii="Arial" w:hAnsi="Arial" w:cs="Arial"/>
          <w:sz w:val="24"/>
          <w:szCs w:val="24"/>
        </w:rPr>
        <w:t>, parto y maternidad protegidos</w:t>
      </w:r>
      <w:r w:rsidR="000E432C">
        <w:rPr>
          <w:rFonts w:ascii="Arial" w:hAnsi="Arial" w:cs="Arial"/>
          <w:sz w:val="24"/>
          <w:szCs w:val="24"/>
        </w:rPr>
        <w:t xml:space="preserve">; </w:t>
      </w:r>
      <w:r w:rsidR="00E6024D">
        <w:rPr>
          <w:rFonts w:ascii="Arial" w:hAnsi="Arial" w:cs="Arial"/>
          <w:sz w:val="24"/>
          <w:szCs w:val="24"/>
        </w:rPr>
        <w:t>de establecer el agua como bien inapropiable</w:t>
      </w:r>
      <w:r w:rsidR="00C3092B">
        <w:rPr>
          <w:rFonts w:ascii="Arial" w:hAnsi="Arial" w:cs="Arial"/>
          <w:sz w:val="24"/>
          <w:szCs w:val="24"/>
        </w:rPr>
        <w:t xml:space="preserve">; de prescindir </w:t>
      </w:r>
      <w:r w:rsidR="008B7BCB">
        <w:rPr>
          <w:rFonts w:ascii="Arial" w:hAnsi="Arial" w:cs="Arial"/>
          <w:sz w:val="24"/>
          <w:szCs w:val="24"/>
        </w:rPr>
        <w:t xml:space="preserve">del Estado siempre que el privado </w:t>
      </w:r>
      <w:r w:rsidR="00FE7560">
        <w:rPr>
          <w:rFonts w:ascii="Arial" w:hAnsi="Arial" w:cs="Arial"/>
          <w:sz w:val="24"/>
          <w:szCs w:val="24"/>
        </w:rPr>
        <w:t>pueda proveer bienes y servicios para asegurar los derechos de las personas</w:t>
      </w:r>
      <w:r w:rsidR="00644ED1">
        <w:rPr>
          <w:rFonts w:ascii="Arial" w:hAnsi="Arial" w:cs="Arial"/>
          <w:sz w:val="24"/>
          <w:szCs w:val="24"/>
        </w:rPr>
        <w:t xml:space="preserve">, </w:t>
      </w:r>
      <w:r w:rsidR="009038F5">
        <w:rPr>
          <w:rFonts w:ascii="Arial" w:hAnsi="Arial" w:cs="Arial"/>
          <w:sz w:val="24"/>
          <w:szCs w:val="24"/>
        </w:rPr>
        <w:t xml:space="preserve">la </w:t>
      </w:r>
      <w:r w:rsidR="00F21B15">
        <w:rPr>
          <w:rFonts w:ascii="Arial" w:hAnsi="Arial" w:cs="Arial"/>
          <w:sz w:val="24"/>
          <w:szCs w:val="24"/>
        </w:rPr>
        <w:t>iniciativa</w:t>
      </w:r>
      <w:r w:rsidR="009038F5">
        <w:rPr>
          <w:rFonts w:ascii="Arial" w:hAnsi="Arial" w:cs="Arial"/>
          <w:sz w:val="24"/>
          <w:szCs w:val="24"/>
        </w:rPr>
        <w:t xml:space="preserve"> constituci</w:t>
      </w:r>
      <w:r w:rsidR="00F21B15">
        <w:rPr>
          <w:rFonts w:ascii="Arial" w:hAnsi="Arial" w:cs="Arial"/>
          <w:sz w:val="24"/>
          <w:szCs w:val="24"/>
        </w:rPr>
        <w:t>onal</w:t>
      </w:r>
      <w:r w:rsidR="009038F5">
        <w:rPr>
          <w:rFonts w:ascii="Arial" w:hAnsi="Arial" w:cs="Arial"/>
          <w:sz w:val="24"/>
          <w:szCs w:val="24"/>
        </w:rPr>
        <w:t xml:space="preserve"> </w:t>
      </w:r>
      <w:r w:rsidR="007A5401">
        <w:rPr>
          <w:rFonts w:ascii="Arial" w:hAnsi="Arial" w:cs="Arial"/>
          <w:sz w:val="24"/>
          <w:szCs w:val="24"/>
        </w:rPr>
        <w:t xml:space="preserve">abría el camino hacia </w:t>
      </w:r>
      <w:r w:rsidR="00896741">
        <w:rPr>
          <w:rFonts w:ascii="Arial" w:hAnsi="Arial" w:cs="Arial"/>
          <w:sz w:val="24"/>
          <w:szCs w:val="24"/>
        </w:rPr>
        <w:t>un nuevo compromiso social.</w:t>
      </w:r>
    </w:p>
    <w:p w14:paraId="40E738CC" w14:textId="46C7BD17" w:rsidR="009F7DD6" w:rsidRDefault="00DC124D" w:rsidP="006930B4">
      <w:pPr>
        <w:spacing w:line="360" w:lineRule="auto"/>
        <w:jc w:val="both"/>
        <w:rPr>
          <w:rFonts w:ascii="Arial" w:hAnsi="Arial" w:cs="Arial"/>
          <w:sz w:val="24"/>
          <w:szCs w:val="24"/>
        </w:rPr>
      </w:pPr>
      <w:r>
        <w:rPr>
          <w:rFonts w:ascii="Arial" w:hAnsi="Arial" w:cs="Arial"/>
          <w:sz w:val="24"/>
          <w:szCs w:val="24"/>
        </w:rPr>
        <w:t xml:space="preserve">Rechazada ampliamente, </w:t>
      </w:r>
      <w:r w:rsidR="00EA2915">
        <w:rPr>
          <w:rFonts w:ascii="Arial" w:hAnsi="Arial" w:cs="Arial"/>
          <w:sz w:val="24"/>
          <w:szCs w:val="24"/>
        </w:rPr>
        <w:t xml:space="preserve">en una histórica participación </w:t>
      </w:r>
      <w:r w:rsidR="00FB510F">
        <w:rPr>
          <w:rFonts w:ascii="Arial" w:hAnsi="Arial" w:cs="Arial"/>
          <w:sz w:val="24"/>
          <w:szCs w:val="24"/>
        </w:rPr>
        <w:t xml:space="preserve">con más de trece millones de personas, </w:t>
      </w:r>
      <w:r w:rsidR="000F0EAD">
        <w:rPr>
          <w:rFonts w:ascii="Arial" w:hAnsi="Arial" w:cs="Arial"/>
          <w:sz w:val="24"/>
          <w:szCs w:val="24"/>
        </w:rPr>
        <w:t xml:space="preserve">el 62% de los votos </w:t>
      </w:r>
      <w:r w:rsidR="00376925">
        <w:rPr>
          <w:rFonts w:ascii="Arial" w:hAnsi="Arial" w:cs="Arial"/>
          <w:sz w:val="24"/>
          <w:szCs w:val="24"/>
        </w:rPr>
        <w:t xml:space="preserve">desaprobó </w:t>
      </w:r>
      <w:r w:rsidR="00750B55">
        <w:rPr>
          <w:rFonts w:ascii="Arial" w:hAnsi="Arial" w:cs="Arial"/>
          <w:sz w:val="24"/>
          <w:szCs w:val="24"/>
        </w:rPr>
        <w:t xml:space="preserve">el cambio constitucional. </w:t>
      </w:r>
      <w:r w:rsidR="00CA2C15">
        <w:rPr>
          <w:rFonts w:ascii="Arial" w:hAnsi="Arial" w:cs="Arial"/>
          <w:sz w:val="24"/>
          <w:szCs w:val="24"/>
        </w:rPr>
        <w:t xml:space="preserve">Una nueva Constitución sí, pero no </w:t>
      </w:r>
      <w:r w:rsidR="00854ED2">
        <w:rPr>
          <w:rFonts w:ascii="Arial" w:hAnsi="Arial" w:cs="Arial"/>
          <w:sz w:val="24"/>
          <w:szCs w:val="24"/>
        </w:rPr>
        <w:t>é</w:t>
      </w:r>
      <w:r w:rsidR="00CA2C15">
        <w:rPr>
          <w:rFonts w:ascii="Arial" w:hAnsi="Arial" w:cs="Arial"/>
          <w:sz w:val="24"/>
          <w:szCs w:val="24"/>
        </w:rPr>
        <w:t>st</w:t>
      </w:r>
      <w:r w:rsidR="007918E8">
        <w:rPr>
          <w:rFonts w:ascii="Arial" w:hAnsi="Arial" w:cs="Arial"/>
          <w:sz w:val="24"/>
          <w:szCs w:val="24"/>
        </w:rPr>
        <w:t>a</w:t>
      </w:r>
      <w:r w:rsidR="00CA2C15">
        <w:rPr>
          <w:rFonts w:ascii="Arial" w:hAnsi="Arial" w:cs="Arial"/>
          <w:sz w:val="24"/>
          <w:szCs w:val="24"/>
        </w:rPr>
        <w:t>.</w:t>
      </w:r>
      <w:r w:rsidR="00854ED2">
        <w:rPr>
          <w:rFonts w:ascii="Arial" w:hAnsi="Arial" w:cs="Arial"/>
          <w:sz w:val="24"/>
          <w:szCs w:val="24"/>
        </w:rPr>
        <w:t xml:space="preserve"> </w:t>
      </w:r>
      <w:r w:rsidR="00711FDD">
        <w:rPr>
          <w:rFonts w:ascii="Arial" w:hAnsi="Arial" w:cs="Arial"/>
          <w:sz w:val="24"/>
          <w:szCs w:val="24"/>
        </w:rPr>
        <w:t xml:space="preserve">Algunos de los temas incluidos </w:t>
      </w:r>
      <w:r w:rsidR="00907B43">
        <w:rPr>
          <w:rFonts w:ascii="Arial" w:hAnsi="Arial" w:cs="Arial"/>
          <w:sz w:val="24"/>
          <w:szCs w:val="24"/>
        </w:rPr>
        <w:t xml:space="preserve">generaron enorme </w:t>
      </w:r>
      <w:r w:rsidR="00907B43">
        <w:rPr>
          <w:rFonts w:ascii="Arial" w:hAnsi="Arial" w:cs="Arial"/>
          <w:sz w:val="24"/>
          <w:szCs w:val="24"/>
        </w:rPr>
        <w:lastRenderedPageBreak/>
        <w:t xml:space="preserve">aversión </w:t>
      </w:r>
      <w:r w:rsidR="008610BE">
        <w:rPr>
          <w:rFonts w:ascii="Arial" w:hAnsi="Arial" w:cs="Arial"/>
          <w:sz w:val="24"/>
          <w:szCs w:val="24"/>
        </w:rPr>
        <w:t xml:space="preserve">entre la ciudadanía. </w:t>
      </w:r>
      <w:r w:rsidR="000B5328">
        <w:rPr>
          <w:rFonts w:ascii="Arial" w:hAnsi="Arial" w:cs="Arial"/>
          <w:sz w:val="24"/>
          <w:szCs w:val="24"/>
        </w:rPr>
        <w:t xml:space="preserve">Tras el fracaso, </w:t>
      </w:r>
      <w:r w:rsidR="005578C7">
        <w:rPr>
          <w:rFonts w:ascii="Arial" w:hAnsi="Arial" w:cs="Arial"/>
          <w:sz w:val="24"/>
          <w:szCs w:val="24"/>
        </w:rPr>
        <w:t>el gobierno de izquierda de Boric</w:t>
      </w:r>
      <w:r w:rsidR="001E4936">
        <w:rPr>
          <w:rFonts w:ascii="Arial" w:hAnsi="Arial" w:cs="Arial"/>
          <w:sz w:val="24"/>
          <w:szCs w:val="24"/>
        </w:rPr>
        <w:t xml:space="preserve"> enfrenta un segundo intento</w:t>
      </w:r>
      <w:r w:rsidR="00846D9C">
        <w:rPr>
          <w:rFonts w:ascii="Arial" w:hAnsi="Arial" w:cs="Arial"/>
          <w:sz w:val="24"/>
          <w:szCs w:val="24"/>
        </w:rPr>
        <w:t>,</w:t>
      </w:r>
      <w:r w:rsidR="001E4936">
        <w:rPr>
          <w:rFonts w:ascii="Arial" w:hAnsi="Arial" w:cs="Arial"/>
          <w:sz w:val="24"/>
          <w:szCs w:val="24"/>
        </w:rPr>
        <w:t xml:space="preserve"> </w:t>
      </w:r>
      <w:r w:rsidR="00062693">
        <w:rPr>
          <w:rFonts w:ascii="Arial" w:hAnsi="Arial" w:cs="Arial"/>
          <w:sz w:val="24"/>
          <w:szCs w:val="24"/>
        </w:rPr>
        <w:t>marcado por un péndulo q</w:t>
      </w:r>
      <w:r w:rsidR="00511AFB">
        <w:rPr>
          <w:rFonts w:ascii="Arial" w:hAnsi="Arial" w:cs="Arial"/>
          <w:sz w:val="24"/>
          <w:szCs w:val="24"/>
        </w:rPr>
        <w:t xml:space="preserve">ue se inclina </w:t>
      </w:r>
      <w:r w:rsidR="00C54103">
        <w:rPr>
          <w:rFonts w:ascii="Arial" w:hAnsi="Arial" w:cs="Arial"/>
          <w:sz w:val="24"/>
          <w:szCs w:val="24"/>
        </w:rPr>
        <w:t>hacia la derecha tradicional</w:t>
      </w:r>
      <w:r w:rsidR="00711FDD">
        <w:rPr>
          <w:rFonts w:ascii="Arial" w:hAnsi="Arial" w:cs="Arial"/>
          <w:sz w:val="24"/>
          <w:szCs w:val="24"/>
        </w:rPr>
        <w:t xml:space="preserve"> </w:t>
      </w:r>
      <w:r w:rsidR="00846D9C">
        <w:rPr>
          <w:rFonts w:ascii="Arial" w:hAnsi="Arial" w:cs="Arial"/>
          <w:sz w:val="24"/>
          <w:szCs w:val="24"/>
        </w:rPr>
        <w:t xml:space="preserve">y la extrema. </w:t>
      </w:r>
      <w:r w:rsidR="006515E3">
        <w:rPr>
          <w:rFonts w:ascii="Arial" w:hAnsi="Arial" w:cs="Arial"/>
          <w:sz w:val="24"/>
          <w:szCs w:val="24"/>
        </w:rPr>
        <w:t xml:space="preserve">El oficialismo compite dividido </w:t>
      </w:r>
      <w:r w:rsidR="00FB04EA">
        <w:rPr>
          <w:rFonts w:ascii="Arial" w:hAnsi="Arial" w:cs="Arial"/>
          <w:sz w:val="24"/>
          <w:szCs w:val="24"/>
        </w:rPr>
        <w:t xml:space="preserve">y el piso mínimo </w:t>
      </w:r>
      <w:r w:rsidR="00383E1F">
        <w:rPr>
          <w:rFonts w:ascii="Arial" w:hAnsi="Arial" w:cs="Arial"/>
          <w:sz w:val="24"/>
          <w:szCs w:val="24"/>
        </w:rPr>
        <w:t xml:space="preserve">para elaborar </w:t>
      </w:r>
      <w:r w:rsidR="00D817D7">
        <w:rPr>
          <w:rFonts w:ascii="Arial" w:hAnsi="Arial" w:cs="Arial"/>
          <w:sz w:val="24"/>
          <w:szCs w:val="24"/>
        </w:rPr>
        <w:t>la iniciativa tiene otr</w:t>
      </w:r>
      <w:r w:rsidR="00FC1217">
        <w:rPr>
          <w:rFonts w:ascii="Arial" w:hAnsi="Arial" w:cs="Arial"/>
          <w:sz w:val="24"/>
          <w:szCs w:val="24"/>
        </w:rPr>
        <w:t>o</w:t>
      </w:r>
      <w:r w:rsidR="00D817D7">
        <w:rPr>
          <w:rFonts w:ascii="Arial" w:hAnsi="Arial" w:cs="Arial"/>
          <w:sz w:val="24"/>
          <w:szCs w:val="24"/>
        </w:rPr>
        <w:t xml:space="preserve"> </w:t>
      </w:r>
      <w:r w:rsidR="003E51AE">
        <w:rPr>
          <w:rFonts w:ascii="Arial" w:hAnsi="Arial" w:cs="Arial"/>
          <w:sz w:val="24"/>
          <w:szCs w:val="24"/>
        </w:rPr>
        <w:t>d</w:t>
      </w:r>
      <w:r w:rsidR="00FC1217">
        <w:rPr>
          <w:rFonts w:ascii="Arial" w:hAnsi="Arial" w:cs="Arial"/>
          <w:sz w:val="24"/>
          <w:szCs w:val="24"/>
        </w:rPr>
        <w:t>errotero</w:t>
      </w:r>
      <w:r w:rsidR="00D817D7">
        <w:rPr>
          <w:rFonts w:ascii="Arial" w:hAnsi="Arial" w:cs="Arial"/>
          <w:sz w:val="24"/>
          <w:szCs w:val="24"/>
        </w:rPr>
        <w:t xml:space="preserve">. </w:t>
      </w:r>
      <w:r w:rsidR="005449A3">
        <w:rPr>
          <w:rFonts w:ascii="Arial" w:hAnsi="Arial" w:cs="Arial"/>
          <w:sz w:val="24"/>
          <w:szCs w:val="24"/>
        </w:rPr>
        <w:t>Ninguna de las izquierdas salió bien parada.</w:t>
      </w:r>
      <w:r w:rsidR="006E3BE6" w:rsidRPr="000A3C85">
        <w:rPr>
          <w:rStyle w:val="Refdenotaalpie"/>
          <w:rFonts w:ascii="Arial" w:hAnsi="Arial" w:cs="Arial"/>
          <w:sz w:val="24"/>
          <w:szCs w:val="24"/>
        </w:rPr>
        <w:footnoteReference w:id="32"/>
      </w:r>
      <w:r w:rsidR="005449A3">
        <w:rPr>
          <w:rFonts w:ascii="Arial" w:hAnsi="Arial" w:cs="Arial"/>
          <w:sz w:val="24"/>
          <w:szCs w:val="24"/>
        </w:rPr>
        <w:t xml:space="preserve"> </w:t>
      </w:r>
      <w:r w:rsidR="007918E8">
        <w:rPr>
          <w:rFonts w:ascii="Arial" w:hAnsi="Arial" w:cs="Arial"/>
          <w:sz w:val="24"/>
          <w:szCs w:val="24"/>
        </w:rPr>
        <w:t xml:space="preserve"> </w:t>
      </w:r>
      <w:r w:rsidR="00CA2C15">
        <w:rPr>
          <w:rFonts w:ascii="Arial" w:hAnsi="Arial" w:cs="Arial"/>
          <w:sz w:val="24"/>
          <w:szCs w:val="24"/>
        </w:rPr>
        <w:t xml:space="preserve"> </w:t>
      </w:r>
    </w:p>
    <w:p w14:paraId="22685FD5" w14:textId="623285FC" w:rsidR="009B5932" w:rsidRDefault="00AF0BC0" w:rsidP="006930B4">
      <w:pPr>
        <w:spacing w:line="360" w:lineRule="auto"/>
        <w:jc w:val="both"/>
        <w:rPr>
          <w:rFonts w:ascii="Arial" w:hAnsi="Arial" w:cs="Arial"/>
          <w:sz w:val="24"/>
          <w:szCs w:val="24"/>
        </w:rPr>
      </w:pPr>
      <w:r>
        <w:rPr>
          <w:rFonts w:ascii="Arial" w:hAnsi="Arial" w:cs="Arial"/>
          <w:sz w:val="24"/>
          <w:szCs w:val="24"/>
        </w:rPr>
        <w:t xml:space="preserve">Noción clásica de la ciencia política, </w:t>
      </w:r>
      <w:r w:rsidR="005F72E1">
        <w:rPr>
          <w:rFonts w:ascii="Arial" w:hAnsi="Arial" w:cs="Arial"/>
          <w:sz w:val="24"/>
          <w:szCs w:val="24"/>
        </w:rPr>
        <w:t xml:space="preserve">el contrato social procura </w:t>
      </w:r>
      <w:r w:rsidR="001D08A0">
        <w:rPr>
          <w:rFonts w:ascii="Arial" w:hAnsi="Arial" w:cs="Arial"/>
          <w:sz w:val="24"/>
          <w:szCs w:val="24"/>
        </w:rPr>
        <w:t xml:space="preserve">hallar el orden legítimo de la convivencia humana. </w:t>
      </w:r>
      <w:r w:rsidR="00925EF6">
        <w:rPr>
          <w:rFonts w:ascii="Arial" w:hAnsi="Arial" w:cs="Arial"/>
          <w:sz w:val="24"/>
          <w:szCs w:val="24"/>
        </w:rPr>
        <w:t xml:space="preserve">Un pacto </w:t>
      </w:r>
      <w:r w:rsidR="00900EB4">
        <w:rPr>
          <w:rFonts w:ascii="Arial" w:hAnsi="Arial" w:cs="Arial"/>
          <w:sz w:val="24"/>
          <w:szCs w:val="24"/>
        </w:rPr>
        <w:t>colectivo</w:t>
      </w:r>
      <w:r w:rsidR="00925EF6">
        <w:rPr>
          <w:rFonts w:ascii="Arial" w:hAnsi="Arial" w:cs="Arial"/>
          <w:sz w:val="24"/>
          <w:szCs w:val="24"/>
        </w:rPr>
        <w:t xml:space="preserve"> </w:t>
      </w:r>
      <w:r w:rsidR="001D64E5">
        <w:rPr>
          <w:rFonts w:ascii="Arial" w:hAnsi="Arial" w:cs="Arial"/>
          <w:sz w:val="24"/>
          <w:szCs w:val="24"/>
        </w:rPr>
        <w:t>no enajena los derechos individuales a favor de otro sino de la comunidad</w:t>
      </w:r>
      <w:r w:rsidR="00536E1B">
        <w:rPr>
          <w:rFonts w:ascii="Arial" w:hAnsi="Arial" w:cs="Arial"/>
          <w:sz w:val="24"/>
          <w:szCs w:val="24"/>
        </w:rPr>
        <w:t xml:space="preserve">. </w:t>
      </w:r>
      <w:r w:rsidR="00837DA8">
        <w:rPr>
          <w:rFonts w:ascii="Arial" w:hAnsi="Arial" w:cs="Arial"/>
          <w:sz w:val="24"/>
          <w:szCs w:val="24"/>
        </w:rPr>
        <w:t>En la c</w:t>
      </w:r>
      <w:r w:rsidR="00E9785A">
        <w:rPr>
          <w:rFonts w:ascii="Arial" w:hAnsi="Arial" w:cs="Arial"/>
          <w:sz w:val="24"/>
          <w:szCs w:val="24"/>
        </w:rPr>
        <w:t xml:space="preserve">oyuntura crítica que está afectando </w:t>
      </w:r>
      <w:r w:rsidR="000F4D8D">
        <w:rPr>
          <w:rFonts w:ascii="Arial" w:hAnsi="Arial" w:cs="Arial"/>
          <w:sz w:val="24"/>
          <w:szCs w:val="24"/>
        </w:rPr>
        <w:t>internacionalmente a la democracia</w:t>
      </w:r>
      <w:r w:rsidR="00913ADC">
        <w:rPr>
          <w:rFonts w:ascii="Arial" w:hAnsi="Arial" w:cs="Arial"/>
          <w:sz w:val="24"/>
          <w:szCs w:val="24"/>
        </w:rPr>
        <w:t xml:space="preserve">, modificando tanto </w:t>
      </w:r>
      <w:r w:rsidR="000D6320">
        <w:rPr>
          <w:rFonts w:ascii="Arial" w:hAnsi="Arial" w:cs="Arial"/>
          <w:sz w:val="24"/>
          <w:szCs w:val="24"/>
        </w:rPr>
        <w:t>la</w:t>
      </w:r>
      <w:r w:rsidR="00913ADC">
        <w:rPr>
          <w:rFonts w:ascii="Arial" w:hAnsi="Arial" w:cs="Arial"/>
          <w:sz w:val="24"/>
          <w:szCs w:val="24"/>
        </w:rPr>
        <w:t xml:space="preserve"> forma como su fondo, </w:t>
      </w:r>
      <w:r w:rsidR="001A6986">
        <w:rPr>
          <w:rFonts w:ascii="Arial" w:hAnsi="Arial" w:cs="Arial"/>
          <w:sz w:val="24"/>
          <w:szCs w:val="24"/>
        </w:rPr>
        <w:t xml:space="preserve">hay un cambio sustantivo </w:t>
      </w:r>
      <w:r w:rsidR="00743535">
        <w:rPr>
          <w:rFonts w:ascii="Arial" w:hAnsi="Arial" w:cs="Arial"/>
          <w:sz w:val="24"/>
          <w:szCs w:val="24"/>
        </w:rPr>
        <w:t>con la representatividad</w:t>
      </w:r>
      <w:r w:rsidR="007565C0">
        <w:rPr>
          <w:rFonts w:ascii="Arial" w:hAnsi="Arial" w:cs="Arial"/>
          <w:sz w:val="24"/>
          <w:szCs w:val="24"/>
        </w:rPr>
        <w:t>, con los modos de participación</w:t>
      </w:r>
      <w:r w:rsidR="00E9639F">
        <w:rPr>
          <w:rFonts w:ascii="Arial" w:hAnsi="Arial" w:cs="Arial"/>
          <w:sz w:val="24"/>
          <w:szCs w:val="24"/>
        </w:rPr>
        <w:t xml:space="preserve"> y las </w:t>
      </w:r>
      <w:r w:rsidR="00D807E2">
        <w:rPr>
          <w:rFonts w:ascii="Arial" w:hAnsi="Arial" w:cs="Arial"/>
          <w:sz w:val="24"/>
          <w:szCs w:val="24"/>
        </w:rPr>
        <w:t>modernas</w:t>
      </w:r>
      <w:r w:rsidR="00E9639F">
        <w:rPr>
          <w:rFonts w:ascii="Arial" w:hAnsi="Arial" w:cs="Arial"/>
          <w:sz w:val="24"/>
          <w:szCs w:val="24"/>
        </w:rPr>
        <w:t xml:space="preserve"> maneras de entender la ciudadanía, </w:t>
      </w:r>
      <w:r w:rsidR="00335D0E">
        <w:rPr>
          <w:rFonts w:ascii="Arial" w:hAnsi="Arial" w:cs="Arial"/>
          <w:sz w:val="24"/>
          <w:szCs w:val="24"/>
        </w:rPr>
        <w:t xml:space="preserve">con la configuración de </w:t>
      </w:r>
      <w:r w:rsidR="00907A2A">
        <w:rPr>
          <w:rFonts w:ascii="Arial" w:hAnsi="Arial" w:cs="Arial"/>
          <w:sz w:val="24"/>
          <w:szCs w:val="24"/>
        </w:rPr>
        <w:t>primeriza</w:t>
      </w:r>
      <w:r w:rsidR="00CF5AAA">
        <w:rPr>
          <w:rFonts w:ascii="Arial" w:hAnsi="Arial" w:cs="Arial"/>
          <w:sz w:val="24"/>
          <w:szCs w:val="24"/>
        </w:rPr>
        <w:t xml:space="preserve">s identidades democráticas </w:t>
      </w:r>
      <w:r w:rsidR="009B5932">
        <w:rPr>
          <w:rFonts w:ascii="Arial" w:hAnsi="Arial" w:cs="Arial"/>
          <w:sz w:val="24"/>
          <w:szCs w:val="24"/>
        </w:rPr>
        <w:t>y su integración en los sistemas políticos.</w:t>
      </w:r>
    </w:p>
    <w:p w14:paraId="71A2C875" w14:textId="649955FB" w:rsidR="000B0896" w:rsidRDefault="00815562" w:rsidP="006930B4">
      <w:pPr>
        <w:spacing w:line="360" w:lineRule="auto"/>
        <w:jc w:val="both"/>
        <w:rPr>
          <w:rFonts w:ascii="Arial" w:hAnsi="Arial" w:cs="Arial"/>
          <w:sz w:val="24"/>
          <w:szCs w:val="24"/>
        </w:rPr>
      </w:pPr>
      <w:r>
        <w:rPr>
          <w:rFonts w:ascii="Arial" w:hAnsi="Arial" w:cs="Arial"/>
          <w:sz w:val="24"/>
          <w:szCs w:val="24"/>
        </w:rPr>
        <w:t>Ante estas novedades</w:t>
      </w:r>
      <w:r w:rsidR="00F84992">
        <w:rPr>
          <w:rFonts w:ascii="Arial" w:hAnsi="Arial" w:cs="Arial"/>
          <w:sz w:val="24"/>
          <w:szCs w:val="24"/>
        </w:rPr>
        <w:t>, las instituciones tradicionales pierden el rumbo para canalizar las demandas</w:t>
      </w:r>
      <w:r w:rsidR="00B671D7">
        <w:rPr>
          <w:rFonts w:ascii="Arial" w:hAnsi="Arial" w:cs="Arial"/>
          <w:sz w:val="24"/>
          <w:szCs w:val="24"/>
        </w:rPr>
        <w:t xml:space="preserve">, dando pie a la aparición de movimientos </w:t>
      </w:r>
      <w:r w:rsidR="003A1453">
        <w:rPr>
          <w:rFonts w:ascii="Arial" w:hAnsi="Arial" w:cs="Arial"/>
          <w:sz w:val="24"/>
          <w:szCs w:val="24"/>
        </w:rPr>
        <w:t xml:space="preserve">y de fuerzas políticas a menudo desleales con la democracia. Frente al riesgo </w:t>
      </w:r>
      <w:r w:rsidR="00E24D47">
        <w:rPr>
          <w:rFonts w:ascii="Arial" w:hAnsi="Arial" w:cs="Arial"/>
          <w:sz w:val="24"/>
          <w:szCs w:val="24"/>
        </w:rPr>
        <w:t xml:space="preserve">de que </w:t>
      </w:r>
      <w:r w:rsidR="004E416C">
        <w:rPr>
          <w:rFonts w:ascii="Arial" w:hAnsi="Arial" w:cs="Arial"/>
          <w:sz w:val="24"/>
          <w:szCs w:val="24"/>
        </w:rPr>
        <w:t xml:space="preserve">el poder judicial pierda fuerza, los presidencialismos </w:t>
      </w:r>
      <w:r w:rsidR="009E1B88">
        <w:rPr>
          <w:rFonts w:ascii="Arial" w:hAnsi="Arial" w:cs="Arial"/>
          <w:sz w:val="24"/>
          <w:szCs w:val="24"/>
        </w:rPr>
        <w:t xml:space="preserve">deriven en personalismos, </w:t>
      </w:r>
      <w:r w:rsidR="00764519">
        <w:rPr>
          <w:rFonts w:ascii="Arial" w:hAnsi="Arial" w:cs="Arial"/>
          <w:sz w:val="24"/>
          <w:szCs w:val="24"/>
        </w:rPr>
        <w:t xml:space="preserve">se coarte la libertad de expresión </w:t>
      </w:r>
      <w:r w:rsidR="00A174A7">
        <w:rPr>
          <w:rFonts w:ascii="Arial" w:hAnsi="Arial" w:cs="Arial"/>
          <w:sz w:val="24"/>
          <w:szCs w:val="24"/>
        </w:rPr>
        <w:t xml:space="preserve">o los espacios de la oposición queden acotados, resulta </w:t>
      </w:r>
      <w:r w:rsidR="00FD45F0">
        <w:rPr>
          <w:rFonts w:ascii="Arial" w:hAnsi="Arial" w:cs="Arial"/>
          <w:sz w:val="24"/>
          <w:szCs w:val="24"/>
        </w:rPr>
        <w:t xml:space="preserve">imperativo </w:t>
      </w:r>
      <w:r w:rsidR="00AD62B8">
        <w:rPr>
          <w:rFonts w:ascii="Arial" w:hAnsi="Arial" w:cs="Arial"/>
          <w:sz w:val="24"/>
          <w:szCs w:val="24"/>
        </w:rPr>
        <w:t xml:space="preserve">contar con </w:t>
      </w:r>
      <w:r w:rsidR="00B65628">
        <w:rPr>
          <w:rFonts w:ascii="Arial" w:hAnsi="Arial" w:cs="Arial"/>
          <w:sz w:val="24"/>
          <w:szCs w:val="24"/>
        </w:rPr>
        <w:t xml:space="preserve">sólidas </w:t>
      </w:r>
      <w:r w:rsidR="00AD62B8">
        <w:rPr>
          <w:rFonts w:ascii="Arial" w:hAnsi="Arial" w:cs="Arial"/>
          <w:sz w:val="24"/>
          <w:szCs w:val="24"/>
        </w:rPr>
        <w:t>estructuras y adoptar polí</w:t>
      </w:r>
      <w:r w:rsidR="006C1106">
        <w:rPr>
          <w:rFonts w:ascii="Arial" w:hAnsi="Arial" w:cs="Arial"/>
          <w:sz w:val="24"/>
          <w:szCs w:val="24"/>
        </w:rPr>
        <w:t>ticas que encaucen el malestar social.</w:t>
      </w:r>
      <w:r w:rsidR="00EC3E03" w:rsidRPr="00EC3E03">
        <w:rPr>
          <w:rStyle w:val="Refdenotaalpie"/>
          <w:rFonts w:ascii="Arial" w:hAnsi="Arial" w:cs="Arial"/>
          <w:sz w:val="24"/>
          <w:szCs w:val="24"/>
        </w:rPr>
        <w:t xml:space="preserve"> </w:t>
      </w:r>
      <w:r w:rsidR="00EC3E03" w:rsidRPr="000A3C85">
        <w:rPr>
          <w:rStyle w:val="Refdenotaalpie"/>
          <w:rFonts w:ascii="Arial" w:hAnsi="Arial" w:cs="Arial"/>
          <w:sz w:val="24"/>
          <w:szCs w:val="24"/>
        </w:rPr>
        <w:footnoteReference w:id="33"/>
      </w:r>
      <w:r w:rsidR="00EC3E03">
        <w:rPr>
          <w:rFonts w:ascii="Arial" w:hAnsi="Arial" w:cs="Arial"/>
          <w:sz w:val="24"/>
          <w:szCs w:val="24"/>
        </w:rPr>
        <w:t xml:space="preserve"> </w:t>
      </w:r>
      <w:r w:rsidR="00AD62B8">
        <w:rPr>
          <w:rFonts w:ascii="Arial" w:hAnsi="Arial" w:cs="Arial"/>
          <w:sz w:val="24"/>
          <w:szCs w:val="24"/>
        </w:rPr>
        <w:t xml:space="preserve"> </w:t>
      </w:r>
      <w:r w:rsidR="004E416C">
        <w:rPr>
          <w:rFonts w:ascii="Arial" w:hAnsi="Arial" w:cs="Arial"/>
          <w:sz w:val="24"/>
          <w:szCs w:val="24"/>
        </w:rPr>
        <w:t xml:space="preserve"> </w:t>
      </w:r>
      <w:r w:rsidR="00F84992">
        <w:rPr>
          <w:rFonts w:ascii="Arial" w:hAnsi="Arial" w:cs="Arial"/>
          <w:sz w:val="24"/>
          <w:szCs w:val="24"/>
        </w:rPr>
        <w:t xml:space="preserve"> </w:t>
      </w:r>
      <w:r>
        <w:rPr>
          <w:rFonts w:ascii="Arial" w:hAnsi="Arial" w:cs="Arial"/>
          <w:sz w:val="24"/>
          <w:szCs w:val="24"/>
        </w:rPr>
        <w:t xml:space="preserve"> </w:t>
      </w:r>
      <w:r w:rsidR="00743535">
        <w:rPr>
          <w:rFonts w:ascii="Arial" w:hAnsi="Arial" w:cs="Arial"/>
          <w:sz w:val="24"/>
          <w:szCs w:val="24"/>
        </w:rPr>
        <w:t xml:space="preserve"> </w:t>
      </w:r>
    </w:p>
    <w:p w14:paraId="55AD3DAC" w14:textId="0C1ED356" w:rsidR="00AA483A" w:rsidRDefault="00602570" w:rsidP="006930B4">
      <w:pPr>
        <w:spacing w:line="360" w:lineRule="auto"/>
        <w:jc w:val="both"/>
        <w:rPr>
          <w:rFonts w:ascii="Arial" w:hAnsi="Arial" w:cs="Arial"/>
          <w:sz w:val="24"/>
          <w:szCs w:val="24"/>
        </w:rPr>
      </w:pPr>
      <w:r>
        <w:rPr>
          <w:rFonts w:ascii="Arial" w:hAnsi="Arial" w:cs="Arial"/>
          <w:sz w:val="24"/>
          <w:szCs w:val="24"/>
        </w:rPr>
        <w:t>Nunca ha sido lineal la evolución de las democracias</w:t>
      </w:r>
      <w:r w:rsidR="00A6243B">
        <w:rPr>
          <w:rFonts w:ascii="Arial" w:hAnsi="Arial" w:cs="Arial"/>
          <w:sz w:val="24"/>
          <w:szCs w:val="24"/>
        </w:rPr>
        <w:t>, en este porvenir</w:t>
      </w:r>
      <w:r w:rsidR="0032219C">
        <w:rPr>
          <w:rFonts w:ascii="Arial" w:hAnsi="Arial" w:cs="Arial"/>
          <w:sz w:val="24"/>
          <w:szCs w:val="24"/>
        </w:rPr>
        <w:t xml:space="preserve">, el vigor y movilización de la sociedad civil </w:t>
      </w:r>
      <w:r w:rsidR="00696EEA">
        <w:rPr>
          <w:rFonts w:ascii="Arial" w:hAnsi="Arial" w:cs="Arial"/>
          <w:sz w:val="24"/>
          <w:szCs w:val="24"/>
        </w:rPr>
        <w:t xml:space="preserve">puede operar </w:t>
      </w:r>
      <w:r w:rsidR="00572EFF">
        <w:rPr>
          <w:rFonts w:ascii="Arial" w:hAnsi="Arial" w:cs="Arial"/>
          <w:sz w:val="24"/>
          <w:szCs w:val="24"/>
        </w:rPr>
        <w:t xml:space="preserve">como un factor de cambio positivo. </w:t>
      </w:r>
      <w:r w:rsidR="007369CE">
        <w:rPr>
          <w:rFonts w:ascii="Arial" w:hAnsi="Arial" w:cs="Arial"/>
          <w:sz w:val="24"/>
          <w:szCs w:val="24"/>
        </w:rPr>
        <w:t xml:space="preserve">Si </w:t>
      </w:r>
      <w:r w:rsidR="002722B1">
        <w:rPr>
          <w:rFonts w:ascii="Arial" w:hAnsi="Arial" w:cs="Arial"/>
          <w:sz w:val="24"/>
          <w:szCs w:val="24"/>
        </w:rPr>
        <w:t xml:space="preserve">son capaces de generar </w:t>
      </w:r>
      <w:r w:rsidR="00427245">
        <w:rPr>
          <w:rFonts w:ascii="Arial" w:hAnsi="Arial" w:cs="Arial"/>
          <w:sz w:val="24"/>
          <w:szCs w:val="24"/>
        </w:rPr>
        <w:t>cohesión, organización e instancias de mediación con las instituciones</w:t>
      </w:r>
      <w:r w:rsidR="00D04375">
        <w:rPr>
          <w:rFonts w:ascii="Arial" w:hAnsi="Arial" w:cs="Arial"/>
          <w:sz w:val="24"/>
          <w:szCs w:val="24"/>
        </w:rPr>
        <w:t xml:space="preserve">, </w:t>
      </w:r>
      <w:r w:rsidR="00AD7B2B">
        <w:rPr>
          <w:rFonts w:ascii="Arial" w:hAnsi="Arial" w:cs="Arial"/>
          <w:sz w:val="24"/>
          <w:szCs w:val="24"/>
        </w:rPr>
        <w:t xml:space="preserve">las movilizaciones son un activo. </w:t>
      </w:r>
      <w:r w:rsidR="005F1EC5">
        <w:rPr>
          <w:rFonts w:ascii="Arial" w:hAnsi="Arial" w:cs="Arial"/>
          <w:sz w:val="24"/>
          <w:szCs w:val="24"/>
        </w:rPr>
        <w:t xml:space="preserve">Por el contrario, </w:t>
      </w:r>
      <w:r w:rsidR="00652A26">
        <w:rPr>
          <w:rFonts w:ascii="Arial" w:hAnsi="Arial" w:cs="Arial"/>
          <w:sz w:val="24"/>
          <w:szCs w:val="24"/>
        </w:rPr>
        <w:t xml:space="preserve">existe activación social </w:t>
      </w:r>
      <w:r w:rsidR="00124892">
        <w:rPr>
          <w:rFonts w:ascii="Arial" w:hAnsi="Arial" w:cs="Arial"/>
          <w:sz w:val="24"/>
          <w:szCs w:val="24"/>
        </w:rPr>
        <w:t xml:space="preserve">que no construye democracia, cuando solo pretende </w:t>
      </w:r>
      <w:r w:rsidR="007D0222">
        <w:rPr>
          <w:rFonts w:ascii="Arial" w:hAnsi="Arial" w:cs="Arial"/>
          <w:sz w:val="24"/>
          <w:szCs w:val="24"/>
        </w:rPr>
        <w:t xml:space="preserve">demoler las estructuras </w:t>
      </w:r>
      <w:r w:rsidR="007D0222">
        <w:rPr>
          <w:rFonts w:ascii="Arial" w:hAnsi="Arial" w:cs="Arial"/>
          <w:sz w:val="24"/>
          <w:szCs w:val="24"/>
        </w:rPr>
        <w:lastRenderedPageBreak/>
        <w:t xml:space="preserve">preexistentes. </w:t>
      </w:r>
      <w:r w:rsidR="004A6151">
        <w:rPr>
          <w:rFonts w:ascii="Arial" w:hAnsi="Arial" w:cs="Arial"/>
          <w:sz w:val="24"/>
          <w:szCs w:val="24"/>
        </w:rPr>
        <w:t xml:space="preserve">Avanzar en un contrato </w:t>
      </w:r>
      <w:r w:rsidR="004D4086">
        <w:rPr>
          <w:rFonts w:ascii="Arial" w:hAnsi="Arial" w:cs="Arial"/>
          <w:sz w:val="24"/>
          <w:szCs w:val="24"/>
        </w:rPr>
        <w:t>social prodemocrático</w:t>
      </w:r>
      <w:r w:rsidR="00985882">
        <w:rPr>
          <w:rFonts w:ascii="Arial" w:hAnsi="Arial" w:cs="Arial"/>
          <w:sz w:val="24"/>
          <w:szCs w:val="24"/>
        </w:rPr>
        <w:t xml:space="preserve">, </w:t>
      </w:r>
      <w:r w:rsidR="00877C66">
        <w:rPr>
          <w:rFonts w:ascii="Arial" w:hAnsi="Arial" w:cs="Arial"/>
          <w:sz w:val="24"/>
          <w:szCs w:val="24"/>
        </w:rPr>
        <w:t xml:space="preserve">en términos de innovación y prosperidad, </w:t>
      </w:r>
      <w:r w:rsidR="00D4575B">
        <w:rPr>
          <w:rFonts w:ascii="Arial" w:hAnsi="Arial" w:cs="Arial"/>
          <w:sz w:val="24"/>
          <w:szCs w:val="24"/>
        </w:rPr>
        <w:t xml:space="preserve">exige de una sociedad </w:t>
      </w:r>
      <w:r w:rsidR="00355E5E">
        <w:rPr>
          <w:rFonts w:ascii="Arial" w:hAnsi="Arial" w:cs="Arial"/>
          <w:sz w:val="24"/>
          <w:szCs w:val="24"/>
        </w:rPr>
        <w:t>civil</w:t>
      </w:r>
      <w:r w:rsidR="005457E3">
        <w:rPr>
          <w:rFonts w:ascii="Arial" w:hAnsi="Arial" w:cs="Arial"/>
          <w:sz w:val="24"/>
          <w:szCs w:val="24"/>
        </w:rPr>
        <w:t xml:space="preserve"> comprometida.</w:t>
      </w:r>
      <w:r w:rsidR="00355E5E">
        <w:rPr>
          <w:rFonts w:ascii="Arial" w:hAnsi="Arial" w:cs="Arial"/>
          <w:sz w:val="24"/>
          <w:szCs w:val="24"/>
        </w:rPr>
        <w:t xml:space="preserve"> </w:t>
      </w:r>
      <w:r w:rsidR="00696EEA">
        <w:rPr>
          <w:rFonts w:ascii="Arial" w:hAnsi="Arial" w:cs="Arial"/>
          <w:sz w:val="24"/>
          <w:szCs w:val="24"/>
        </w:rPr>
        <w:t xml:space="preserve"> </w:t>
      </w:r>
      <w:r w:rsidR="00A6243B">
        <w:rPr>
          <w:rFonts w:ascii="Arial" w:hAnsi="Arial" w:cs="Arial"/>
          <w:sz w:val="24"/>
          <w:szCs w:val="24"/>
        </w:rPr>
        <w:t xml:space="preserve"> </w:t>
      </w:r>
    </w:p>
    <w:p w14:paraId="45E9941B" w14:textId="64BD8113" w:rsidR="00BA0DA7" w:rsidRDefault="001C7307" w:rsidP="006930B4">
      <w:pPr>
        <w:spacing w:line="360" w:lineRule="auto"/>
        <w:jc w:val="both"/>
        <w:rPr>
          <w:rFonts w:ascii="Arial" w:hAnsi="Arial" w:cs="Arial"/>
          <w:sz w:val="24"/>
          <w:szCs w:val="24"/>
        </w:rPr>
      </w:pPr>
      <w:r>
        <w:rPr>
          <w:rFonts w:ascii="Arial" w:hAnsi="Arial" w:cs="Arial"/>
          <w:sz w:val="24"/>
          <w:szCs w:val="24"/>
        </w:rPr>
        <w:t xml:space="preserve">Los contratos sociales </w:t>
      </w:r>
      <w:r w:rsidR="00265214">
        <w:rPr>
          <w:rFonts w:ascii="Arial" w:hAnsi="Arial" w:cs="Arial"/>
          <w:sz w:val="24"/>
          <w:szCs w:val="24"/>
        </w:rPr>
        <w:t xml:space="preserve">se ponen a prueba y se renegocian, </w:t>
      </w:r>
      <w:r w:rsidR="001D1B2C">
        <w:rPr>
          <w:rFonts w:ascii="Arial" w:hAnsi="Arial" w:cs="Arial"/>
          <w:sz w:val="24"/>
          <w:szCs w:val="24"/>
        </w:rPr>
        <w:t xml:space="preserve">una encendida </w:t>
      </w:r>
      <w:r w:rsidR="00AB3501">
        <w:rPr>
          <w:rFonts w:ascii="Arial" w:hAnsi="Arial" w:cs="Arial"/>
          <w:sz w:val="24"/>
          <w:szCs w:val="24"/>
        </w:rPr>
        <w:t xml:space="preserve">sociedad civil en la India </w:t>
      </w:r>
      <w:r w:rsidR="00A24899">
        <w:rPr>
          <w:rFonts w:ascii="Arial" w:hAnsi="Arial" w:cs="Arial"/>
          <w:sz w:val="24"/>
          <w:szCs w:val="24"/>
        </w:rPr>
        <w:t xml:space="preserve">fue clave para denunciar </w:t>
      </w:r>
      <w:r w:rsidR="00AE3798">
        <w:rPr>
          <w:rFonts w:ascii="Arial" w:hAnsi="Arial" w:cs="Arial"/>
          <w:sz w:val="24"/>
          <w:szCs w:val="24"/>
        </w:rPr>
        <w:t>los intentos p</w:t>
      </w:r>
      <w:r w:rsidR="008625FD">
        <w:rPr>
          <w:rFonts w:ascii="Arial" w:hAnsi="Arial" w:cs="Arial"/>
          <w:sz w:val="24"/>
          <w:szCs w:val="24"/>
        </w:rPr>
        <w:t>o</w:t>
      </w:r>
      <w:r w:rsidR="00AE3798">
        <w:rPr>
          <w:rFonts w:ascii="Arial" w:hAnsi="Arial" w:cs="Arial"/>
          <w:sz w:val="24"/>
          <w:szCs w:val="24"/>
        </w:rPr>
        <w:t>r limitar la libertad religiosa.</w:t>
      </w:r>
      <w:r w:rsidR="002F6B5E">
        <w:rPr>
          <w:rFonts w:ascii="Arial" w:hAnsi="Arial" w:cs="Arial"/>
          <w:sz w:val="24"/>
          <w:szCs w:val="24"/>
        </w:rPr>
        <w:t xml:space="preserve"> En Nepal</w:t>
      </w:r>
      <w:r w:rsidR="00F54E91">
        <w:rPr>
          <w:rFonts w:ascii="Arial" w:hAnsi="Arial" w:cs="Arial"/>
          <w:sz w:val="24"/>
          <w:szCs w:val="24"/>
        </w:rPr>
        <w:t>,</w:t>
      </w:r>
      <w:r w:rsidR="002F6B5E">
        <w:rPr>
          <w:rFonts w:ascii="Arial" w:hAnsi="Arial" w:cs="Arial"/>
          <w:sz w:val="24"/>
          <w:szCs w:val="24"/>
        </w:rPr>
        <w:t xml:space="preserve"> </w:t>
      </w:r>
      <w:r w:rsidR="004D3999">
        <w:rPr>
          <w:rFonts w:ascii="Arial" w:hAnsi="Arial" w:cs="Arial"/>
          <w:sz w:val="24"/>
          <w:szCs w:val="24"/>
        </w:rPr>
        <w:t xml:space="preserve">las movilizaciones </w:t>
      </w:r>
      <w:r w:rsidR="005F7C04">
        <w:rPr>
          <w:rFonts w:ascii="Arial" w:hAnsi="Arial" w:cs="Arial"/>
          <w:sz w:val="24"/>
          <w:szCs w:val="24"/>
        </w:rPr>
        <w:t xml:space="preserve">exigen la igualdad de género y una buena gobernanza. </w:t>
      </w:r>
      <w:r w:rsidR="00051CF1">
        <w:rPr>
          <w:rFonts w:ascii="Arial" w:hAnsi="Arial" w:cs="Arial"/>
          <w:sz w:val="24"/>
          <w:szCs w:val="24"/>
        </w:rPr>
        <w:t xml:space="preserve">Camboya, Laos </w:t>
      </w:r>
      <w:r w:rsidR="00145852">
        <w:rPr>
          <w:rFonts w:ascii="Arial" w:hAnsi="Arial" w:cs="Arial"/>
          <w:sz w:val="24"/>
          <w:szCs w:val="24"/>
        </w:rPr>
        <w:t xml:space="preserve">y Vietnam siguen firmemente </w:t>
      </w:r>
      <w:r w:rsidR="003A79C4">
        <w:rPr>
          <w:rFonts w:ascii="Arial" w:hAnsi="Arial" w:cs="Arial"/>
          <w:sz w:val="24"/>
          <w:szCs w:val="24"/>
        </w:rPr>
        <w:t xml:space="preserve">anclados </w:t>
      </w:r>
      <w:r w:rsidR="003B5ED6">
        <w:rPr>
          <w:rFonts w:ascii="Arial" w:hAnsi="Arial" w:cs="Arial"/>
          <w:sz w:val="24"/>
          <w:szCs w:val="24"/>
        </w:rPr>
        <w:t xml:space="preserve">en el autoritarismo y no dan señales visibles de cambio. </w:t>
      </w:r>
      <w:r w:rsidR="00056E52">
        <w:rPr>
          <w:rFonts w:ascii="Arial" w:hAnsi="Arial" w:cs="Arial"/>
          <w:sz w:val="24"/>
          <w:szCs w:val="24"/>
        </w:rPr>
        <w:t xml:space="preserve">China y Singapur consiguen </w:t>
      </w:r>
      <w:r w:rsidR="009C2760">
        <w:rPr>
          <w:rFonts w:ascii="Arial" w:hAnsi="Arial" w:cs="Arial"/>
          <w:sz w:val="24"/>
          <w:szCs w:val="24"/>
        </w:rPr>
        <w:t xml:space="preserve">prosperidad económica </w:t>
      </w:r>
      <w:r w:rsidR="00B04CB1">
        <w:rPr>
          <w:rFonts w:ascii="Arial" w:hAnsi="Arial" w:cs="Arial"/>
          <w:sz w:val="24"/>
          <w:szCs w:val="24"/>
        </w:rPr>
        <w:t xml:space="preserve">sin conceder derechos democráticos, dando a su régimen </w:t>
      </w:r>
      <w:r w:rsidR="00DC5400">
        <w:rPr>
          <w:rFonts w:ascii="Arial" w:hAnsi="Arial" w:cs="Arial"/>
          <w:sz w:val="24"/>
          <w:szCs w:val="24"/>
        </w:rPr>
        <w:t>comunista un barniz de legitimidad pública</w:t>
      </w:r>
      <w:r w:rsidR="00E5777B">
        <w:rPr>
          <w:rFonts w:ascii="Arial" w:hAnsi="Arial" w:cs="Arial"/>
          <w:sz w:val="24"/>
          <w:szCs w:val="24"/>
        </w:rPr>
        <w:t>.</w:t>
      </w:r>
      <w:r w:rsidR="007D4E62" w:rsidRPr="000A3C85">
        <w:rPr>
          <w:rStyle w:val="Refdenotaalpie"/>
          <w:rFonts w:ascii="Arial" w:hAnsi="Arial" w:cs="Arial"/>
          <w:sz w:val="24"/>
          <w:szCs w:val="24"/>
        </w:rPr>
        <w:footnoteReference w:id="34"/>
      </w:r>
      <w:r w:rsidR="00E5777B">
        <w:rPr>
          <w:rFonts w:ascii="Arial" w:hAnsi="Arial" w:cs="Arial"/>
          <w:sz w:val="24"/>
          <w:szCs w:val="24"/>
        </w:rPr>
        <w:t xml:space="preserve"> </w:t>
      </w:r>
      <w:r w:rsidR="009C2760">
        <w:rPr>
          <w:rFonts w:ascii="Arial" w:hAnsi="Arial" w:cs="Arial"/>
          <w:sz w:val="24"/>
          <w:szCs w:val="24"/>
        </w:rPr>
        <w:t xml:space="preserve"> </w:t>
      </w:r>
      <w:r w:rsidR="00AE3798">
        <w:rPr>
          <w:rFonts w:ascii="Arial" w:hAnsi="Arial" w:cs="Arial"/>
          <w:sz w:val="24"/>
          <w:szCs w:val="24"/>
        </w:rPr>
        <w:t xml:space="preserve"> </w:t>
      </w:r>
      <w:r w:rsidR="00265214">
        <w:rPr>
          <w:rFonts w:ascii="Arial" w:hAnsi="Arial" w:cs="Arial"/>
          <w:sz w:val="24"/>
          <w:szCs w:val="24"/>
        </w:rPr>
        <w:t xml:space="preserve"> </w:t>
      </w:r>
    </w:p>
    <w:p w14:paraId="6ECAE2EF" w14:textId="4A34FF93" w:rsidR="000F139F" w:rsidRDefault="00711D43" w:rsidP="006930B4">
      <w:pPr>
        <w:spacing w:line="360" w:lineRule="auto"/>
        <w:jc w:val="both"/>
        <w:rPr>
          <w:rFonts w:ascii="Arial" w:hAnsi="Arial" w:cs="Arial"/>
          <w:sz w:val="24"/>
          <w:szCs w:val="24"/>
        </w:rPr>
      </w:pPr>
      <w:r>
        <w:rPr>
          <w:rFonts w:ascii="Arial" w:hAnsi="Arial" w:cs="Arial"/>
          <w:sz w:val="24"/>
          <w:szCs w:val="24"/>
        </w:rPr>
        <w:t xml:space="preserve">Clamorosas </w:t>
      </w:r>
      <w:r w:rsidR="009A2F66">
        <w:rPr>
          <w:rFonts w:ascii="Arial" w:hAnsi="Arial" w:cs="Arial"/>
          <w:sz w:val="24"/>
          <w:szCs w:val="24"/>
        </w:rPr>
        <w:t xml:space="preserve">negociaciones del contrato social se producen en otros países. </w:t>
      </w:r>
      <w:r w:rsidR="009D7F85">
        <w:rPr>
          <w:rFonts w:ascii="Arial" w:hAnsi="Arial" w:cs="Arial"/>
          <w:sz w:val="24"/>
          <w:szCs w:val="24"/>
        </w:rPr>
        <w:t xml:space="preserve">En Tailandia </w:t>
      </w:r>
      <w:r w:rsidR="00EB2E21">
        <w:rPr>
          <w:rFonts w:ascii="Arial" w:hAnsi="Arial" w:cs="Arial"/>
          <w:sz w:val="24"/>
          <w:szCs w:val="24"/>
        </w:rPr>
        <w:t xml:space="preserve">los inconformes </w:t>
      </w:r>
      <w:r w:rsidR="00E678E9">
        <w:rPr>
          <w:rFonts w:ascii="Arial" w:hAnsi="Arial" w:cs="Arial"/>
          <w:sz w:val="24"/>
          <w:szCs w:val="24"/>
        </w:rPr>
        <w:t xml:space="preserve">reivindican cambios políticos concretos, </w:t>
      </w:r>
      <w:r w:rsidR="00CF056D">
        <w:rPr>
          <w:rFonts w:ascii="Arial" w:hAnsi="Arial" w:cs="Arial"/>
          <w:sz w:val="24"/>
          <w:szCs w:val="24"/>
        </w:rPr>
        <w:t xml:space="preserve">como eliminar </w:t>
      </w:r>
      <w:r w:rsidR="00EF7027">
        <w:rPr>
          <w:rFonts w:ascii="Arial" w:hAnsi="Arial" w:cs="Arial"/>
          <w:sz w:val="24"/>
          <w:szCs w:val="24"/>
        </w:rPr>
        <w:t xml:space="preserve">el poder de los militares para elegir senadores </w:t>
      </w:r>
      <w:r w:rsidR="006170FC">
        <w:rPr>
          <w:rFonts w:ascii="Arial" w:hAnsi="Arial" w:cs="Arial"/>
          <w:sz w:val="24"/>
          <w:szCs w:val="24"/>
        </w:rPr>
        <w:t>y al primer ministro.</w:t>
      </w:r>
      <w:r w:rsidR="00705898">
        <w:rPr>
          <w:rFonts w:ascii="Arial" w:hAnsi="Arial" w:cs="Arial"/>
          <w:sz w:val="24"/>
          <w:szCs w:val="24"/>
        </w:rPr>
        <w:t xml:space="preserve"> Por primera vez se cuestiona </w:t>
      </w:r>
      <w:r w:rsidR="00562A45">
        <w:rPr>
          <w:rFonts w:ascii="Arial" w:hAnsi="Arial" w:cs="Arial"/>
          <w:sz w:val="24"/>
          <w:szCs w:val="24"/>
        </w:rPr>
        <w:t xml:space="preserve">el papel de la monarquía. </w:t>
      </w:r>
      <w:r w:rsidR="00930C64">
        <w:rPr>
          <w:rFonts w:ascii="Arial" w:hAnsi="Arial" w:cs="Arial"/>
          <w:sz w:val="24"/>
          <w:szCs w:val="24"/>
        </w:rPr>
        <w:t xml:space="preserve">Más allá </w:t>
      </w:r>
      <w:r w:rsidR="002B6A50">
        <w:rPr>
          <w:rFonts w:ascii="Arial" w:hAnsi="Arial" w:cs="Arial"/>
          <w:sz w:val="24"/>
          <w:szCs w:val="24"/>
        </w:rPr>
        <w:t xml:space="preserve">de un simple cambio de gobernabilidad </w:t>
      </w:r>
      <w:r w:rsidR="00CE3BC8">
        <w:rPr>
          <w:rFonts w:ascii="Arial" w:hAnsi="Arial" w:cs="Arial"/>
          <w:sz w:val="24"/>
          <w:szCs w:val="24"/>
        </w:rPr>
        <w:t xml:space="preserve">distintos regímenes no cumplen su parte del contrato social. </w:t>
      </w:r>
      <w:r w:rsidR="00BD7F9E">
        <w:rPr>
          <w:rFonts w:ascii="Arial" w:hAnsi="Arial" w:cs="Arial"/>
          <w:sz w:val="24"/>
          <w:szCs w:val="24"/>
        </w:rPr>
        <w:t xml:space="preserve">A falta de </w:t>
      </w:r>
      <w:r w:rsidR="00DE6BBD">
        <w:rPr>
          <w:rFonts w:ascii="Arial" w:hAnsi="Arial" w:cs="Arial"/>
          <w:sz w:val="24"/>
          <w:szCs w:val="24"/>
        </w:rPr>
        <w:t xml:space="preserve">cambios tangibles </w:t>
      </w:r>
      <w:r w:rsidR="00332DBA">
        <w:rPr>
          <w:rFonts w:ascii="Arial" w:hAnsi="Arial" w:cs="Arial"/>
          <w:sz w:val="24"/>
          <w:szCs w:val="24"/>
        </w:rPr>
        <w:t>a</w:t>
      </w:r>
      <w:r w:rsidR="00DE6BBD">
        <w:rPr>
          <w:rFonts w:ascii="Arial" w:hAnsi="Arial" w:cs="Arial"/>
          <w:sz w:val="24"/>
          <w:szCs w:val="24"/>
        </w:rPr>
        <w:t xml:space="preserve">l </w:t>
      </w:r>
      <w:r w:rsidR="00DE6BBD" w:rsidRPr="00820509">
        <w:rPr>
          <w:rFonts w:ascii="Arial" w:hAnsi="Arial" w:cs="Arial"/>
          <w:i/>
          <w:iCs/>
          <w:sz w:val="24"/>
          <w:szCs w:val="24"/>
        </w:rPr>
        <w:t>statu quo</w:t>
      </w:r>
      <w:r w:rsidR="000E1C4C" w:rsidRPr="000E1C4C">
        <w:rPr>
          <w:rFonts w:ascii="Arial" w:hAnsi="Arial" w:cs="Arial"/>
          <w:sz w:val="24"/>
          <w:szCs w:val="24"/>
        </w:rPr>
        <w:t>,</w:t>
      </w:r>
      <w:r w:rsidR="00DE6BBD" w:rsidRPr="000E1C4C">
        <w:rPr>
          <w:rFonts w:ascii="Arial" w:hAnsi="Arial" w:cs="Arial"/>
          <w:sz w:val="24"/>
          <w:szCs w:val="24"/>
        </w:rPr>
        <w:t xml:space="preserve"> </w:t>
      </w:r>
      <w:r w:rsidR="00DA7131">
        <w:rPr>
          <w:rFonts w:ascii="Arial" w:hAnsi="Arial" w:cs="Arial"/>
          <w:sz w:val="24"/>
          <w:szCs w:val="24"/>
        </w:rPr>
        <w:t>en Kazaj</w:t>
      </w:r>
      <w:r w:rsidR="007E710C">
        <w:rPr>
          <w:rFonts w:ascii="Arial" w:hAnsi="Arial" w:cs="Arial"/>
          <w:sz w:val="24"/>
          <w:szCs w:val="24"/>
        </w:rPr>
        <w:t>i</w:t>
      </w:r>
      <w:r w:rsidR="00DA7131">
        <w:rPr>
          <w:rFonts w:ascii="Arial" w:hAnsi="Arial" w:cs="Arial"/>
          <w:sz w:val="24"/>
          <w:szCs w:val="24"/>
        </w:rPr>
        <w:t xml:space="preserve">stán </w:t>
      </w:r>
      <w:r w:rsidR="00F13820">
        <w:rPr>
          <w:rFonts w:ascii="Arial" w:hAnsi="Arial" w:cs="Arial"/>
          <w:sz w:val="24"/>
          <w:szCs w:val="24"/>
        </w:rPr>
        <w:t xml:space="preserve">solo se retrasa el inevitable </w:t>
      </w:r>
      <w:r w:rsidR="00F17ED6">
        <w:rPr>
          <w:rFonts w:ascii="Arial" w:hAnsi="Arial" w:cs="Arial"/>
          <w:sz w:val="24"/>
          <w:szCs w:val="24"/>
        </w:rPr>
        <w:t xml:space="preserve">enfrentamiento y hostilidad </w:t>
      </w:r>
      <w:r w:rsidR="000F139F">
        <w:rPr>
          <w:rFonts w:ascii="Arial" w:hAnsi="Arial" w:cs="Arial"/>
          <w:sz w:val="24"/>
          <w:szCs w:val="24"/>
        </w:rPr>
        <w:t>entre el Estado y su ciudadanía.</w:t>
      </w:r>
      <w:r w:rsidR="008830E0" w:rsidRPr="008830E0">
        <w:rPr>
          <w:rStyle w:val="Refdenotaalpie"/>
          <w:rFonts w:ascii="Arial" w:hAnsi="Arial" w:cs="Arial"/>
          <w:sz w:val="24"/>
          <w:szCs w:val="24"/>
        </w:rPr>
        <w:t xml:space="preserve"> </w:t>
      </w:r>
      <w:r w:rsidR="008830E0" w:rsidRPr="000A3C85">
        <w:rPr>
          <w:rStyle w:val="Refdenotaalpie"/>
          <w:rFonts w:ascii="Arial" w:hAnsi="Arial" w:cs="Arial"/>
          <w:sz w:val="24"/>
          <w:szCs w:val="24"/>
        </w:rPr>
        <w:footnoteReference w:id="35"/>
      </w:r>
      <w:r w:rsidR="000F139F">
        <w:rPr>
          <w:rFonts w:ascii="Arial" w:hAnsi="Arial" w:cs="Arial"/>
          <w:sz w:val="24"/>
          <w:szCs w:val="24"/>
        </w:rPr>
        <w:t xml:space="preserve"> </w:t>
      </w:r>
    </w:p>
    <w:p w14:paraId="0574FAE1" w14:textId="63AD764E" w:rsidR="003727E5" w:rsidRDefault="00C82E20" w:rsidP="006930B4">
      <w:pPr>
        <w:spacing w:line="360" w:lineRule="auto"/>
        <w:jc w:val="both"/>
        <w:rPr>
          <w:rFonts w:ascii="Arial" w:hAnsi="Arial" w:cs="Arial"/>
          <w:sz w:val="24"/>
          <w:szCs w:val="24"/>
        </w:rPr>
      </w:pPr>
      <w:r>
        <w:rPr>
          <w:rFonts w:ascii="Arial" w:hAnsi="Arial" w:cs="Arial"/>
          <w:sz w:val="24"/>
          <w:szCs w:val="24"/>
        </w:rPr>
        <w:t>Promete</w:t>
      </w:r>
      <w:r w:rsidR="009E7536">
        <w:rPr>
          <w:rFonts w:ascii="Arial" w:hAnsi="Arial" w:cs="Arial"/>
          <w:sz w:val="24"/>
          <w:szCs w:val="24"/>
        </w:rPr>
        <w:t xml:space="preserve">r un nuevo contrato </w:t>
      </w:r>
      <w:r w:rsidR="004A5BFE">
        <w:rPr>
          <w:rFonts w:ascii="Arial" w:hAnsi="Arial" w:cs="Arial"/>
          <w:sz w:val="24"/>
          <w:szCs w:val="24"/>
        </w:rPr>
        <w:t xml:space="preserve">social </w:t>
      </w:r>
      <w:r w:rsidR="00256074">
        <w:rPr>
          <w:rFonts w:ascii="Arial" w:hAnsi="Arial" w:cs="Arial"/>
          <w:sz w:val="24"/>
          <w:szCs w:val="24"/>
        </w:rPr>
        <w:t>es común</w:t>
      </w:r>
      <w:r w:rsidR="0099546F">
        <w:rPr>
          <w:rFonts w:ascii="Arial" w:hAnsi="Arial" w:cs="Arial"/>
          <w:sz w:val="24"/>
          <w:szCs w:val="24"/>
        </w:rPr>
        <w:t>, casi, en cada elección.</w:t>
      </w:r>
      <w:r w:rsidR="0090157F">
        <w:rPr>
          <w:rFonts w:ascii="Arial" w:hAnsi="Arial" w:cs="Arial"/>
          <w:sz w:val="24"/>
          <w:szCs w:val="24"/>
        </w:rPr>
        <w:t xml:space="preserve"> </w:t>
      </w:r>
      <w:r w:rsidR="00EA279E">
        <w:rPr>
          <w:rFonts w:ascii="Arial" w:hAnsi="Arial" w:cs="Arial"/>
          <w:sz w:val="24"/>
          <w:szCs w:val="24"/>
        </w:rPr>
        <w:t xml:space="preserve">Las campañas </w:t>
      </w:r>
      <w:r w:rsidR="00183061">
        <w:rPr>
          <w:rFonts w:ascii="Arial" w:hAnsi="Arial" w:cs="Arial"/>
          <w:sz w:val="24"/>
          <w:szCs w:val="24"/>
        </w:rPr>
        <w:t xml:space="preserve">son el espacio para convencer al electorado de buscar otros </w:t>
      </w:r>
      <w:r w:rsidR="004F55DC">
        <w:rPr>
          <w:rFonts w:ascii="Arial" w:hAnsi="Arial" w:cs="Arial"/>
          <w:sz w:val="24"/>
          <w:szCs w:val="24"/>
        </w:rPr>
        <w:t xml:space="preserve">rumbos. </w:t>
      </w:r>
      <w:r w:rsidR="003B015B">
        <w:rPr>
          <w:rFonts w:ascii="Arial" w:hAnsi="Arial" w:cs="Arial"/>
          <w:sz w:val="24"/>
          <w:szCs w:val="24"/>
        </w:rPr>
        <w:t xml:space="preserve">Donald Trump </w:t>
      </w:r>
      <w:r w:rsidR="0076227A">
        <w:rPr>
          <w:rFonts w:ascii="Arial" w:hAnsi="Arial" w:cs="Arial"/>
          <w:sz w:val="24"/>
          <w:szCs w:val="24"/>
        </w:rPr>
        <w:t xml:space="preserve">arranca el camino hacia </w:t>
      </w:r>
      <w:r w:rsidR="00AC29BB">
        <w:rPr>
          <w:rFonts w:ascii="Arial" w:hAnsi="Arial" w:cs="Arial"/>
          <w:sz w:val="24"/>
          <w:szCs w:val="24"/>
        </w:rPr>
        <w:t xml:space="preserve">el </w:t>
      </w:r>
      <w:r w:rsidR="0076227A">
        <w:rPr>
          <w:rFonts w:ascii="Arial" w:hAnsi="Arial" w:cs="Arial"/>
          <w:sz w:val="24"/>
          <w:szCs w:val="24"/>
        </w:rPr>
        <w:t>2024</w:t>
      </w:r>
      <w:r w:rsidR="00A25A92">
        <w:rPr>
          <w:rFonts w:ascii="Arial" w:hAnsi="Arial" w:cs="Arial"/>
          <w:sz w:val="24"/>
          <w:szCs w:val="24"/>
        </w:rPr>
        <w:t xml:space="preserve"> </w:t>
      </w:r>
      <w:r w:rsidR="00AA2BD3">
        <w:rPr>
          <w:rFonts w:ascii="Arial" w:hAnsi="Arial" w:cs="Arial"/>
          <w:sz w:val="24"/>
          <w:szCs w:val="24"/>
        </w:rPr>
        <w:t>com</w:t>
      </w:r>
      <w:r w:rsidR="00A25A92">
        <w:rPr>
          <w:rFonts w:ascii="Arial" w:hAnsi="Arial" w:cs="Arial"/>
          <w:sz w:val="24"/>
          <w:szCs w:val="24"/>
        </w:rPr>
        <w:t xml:space="preserve">prometido </w:t>
      </w:r>
      <w:r w:rsidR="0028422F">
        <w:rPr>
          <w:rFonts w:ascii="Arial" w:hAnsi="Arial" w:cs="Arial"/>
          <w:sz w:val="24"/>
          <w:szCs w:val="24"/>
        </w:rPr>
        <w:t xml:space="preserve">a </w:t>
      </w:r>
      <w:r w:rsidR="00A25A92">
        <w:rPr>
          <w:rFonts w:ascii="Arial" w:hAnsi="Arial" w:cs="Arial"/>
          <w:sz w:val="24"/>
          <w:szCs w:val="24"/>
        </w:rPr>
        <w:t>completar el pendiente de</w:t>
      </w:r>
      <w:r w:rsidR="005713A1">
        <w:rPr>
          <w:rFonts w:ascii="Arial" w:hAnsi="Arial" w:cs="Arial"/>
          <w:sz w:val="24"/>
          <w:szCs w:val="24"/>
        </w:rPr>
        <w:t xml:space="preserve"> volver a Estados Unidos grandioso. </w:t>
      </w:r>
      <w:r w:rsidR="00B27576">
        <w:rPr>
          <w:rFonts w:ascii="Arial" w:hAnsi="Arial" w:cs="Arial"/>
          <w:sz w:val="24"/>
          <w:szCs w:val="24"/>
        </w:rPr>
        <w:t xml:space="preserve">Con las mismas malas maneras y mentiras, </w:t>
      </w:r>
      <w:r w:rsidR="004D3337">
        <w:rPr>
          <w:rFonts w:ascii="Arial" w:hAnsi="Arial" w:cs="Arial"/>
          <w:sz w:val="24"/>
          <w:szCs w:val="24"/>
        </w:rPr>
        <w:t>representa</w:t>
      </w:r>
      <w:r w:rsidR="008A2200">
        <w:rPr>
          <w:rFonts w:ascii="Arial" w:hAnsi="Arial" w:cs="Arial"/>
          <w:sz w:val="24"/>
          <w:szCs w:val="24"/>
        </w:rPr>
        <w:t xml:space="preserve"> </w:t>
      </w:r>
      <w:r w:rsidR="00C676EC">
        <w:rPr>
          <w:rFonts w:ascii="Arial" w:hAnsi="Arial" w:cs="Arial"/>
          <w:sz w:val="24"/>
          <w:szCs w:val="24"/>
        </w:rPr>
        <w:t xml:space="preserve">mayores </w:t>
      </w:r>
      <w:r w:rsidR="008A2200">
        <w:rPr>
          <w:rFonts w:ascii="Arial" w:hAnsi="Arial" w:cs="Arial"/>
          <w:sz w:val="24"/>
          <w:szCs w:val="24"/>
        </w:rPr>
        <w:t>peligros para la democracia americana.</w:t>
      </w:r>
      <w:r w:rsidR="00C676EC">
        <w:rPr>
          <w:rFonts w:ascii="Arial" w:hAnsi="Arial" w:cs="Arial"/>
          <w:sz w:val="24"/>
          <w:szCs w:val="24"/>
        </w:rPr>
        <w:t xml:space="preserve"> </w:t>
      </w:r>
      <w:r w:rsidR="004C6665">
        <w:rPr>
          <w:rFonts w:ascii="Arial" w:hAnsi="Arial" w:cs="Arial"/>
          <w:sz w:val="24"/>
          <w:szCs w:val="24"/>
        </w:rPr>
        <w:t xml:space="preserve">Trump y quienes lo apoyan no pueden seguir fingiendo que </w:t>
      </w:r>
      <w:r w:rsidR="000C186C">
        <w:rPr>
          <w:rFonts w:ascii="Arial" w:hAnsi="Arial" w:cs="Arial"/>
          <w:sz w:val="24"/>
          <w:szCs w:val="24"/>
        </w:rPr>
        <w:t xml:space="preserve">participan de buen modo en el proceso democrático. </w:t>
      </w:r>
      <w:r w:rsidR="00291BF7">
        <w:rPr>
          <w:rFonts w:ascii="Arial" w:hAnsi="Arial" w:cs="Arial"/>
          <w:sz w:val="24"/>
          <w:szCs w:val="24"/>
        </w:rPr>
        <w:t xml:space="preserve">Como la ley ampara </w:t>
      </w:r>
      <w:r w:rsidR="005A6270">
        <w:rPr>
          <w:rFonts w:ascii="Arial" w:hAnsi="Arial" w:cs="Arial"/>
          <w:sz w:val="24"/>
          <w:szCs w:val="24"/>
        </w:rPr>
        <w:t xml:space="preserve">su derecho de intentarlo otra vez, </w:t>
      </w:r>
      <w:r w:rsidR="004B1CCC">
        <w:rPr>
          <w:rFonts w:ascii="Arial" w:hAnsi="Arial" w:cs="Arial"/>
          <w:sz w:val="24"/>
          <w:szCs w:val="24"/>
        </w:rPr>
        <w:t xml:space="preserve">una buena parte de los estadounidenses </w:t>
      </w:r>
      <w:r w:rsidR="008E7B39">
        <w:rPr>
          <w:rFonts w:ascii="Arial" w:hAnsi="Arial" w:cs="Arial"/>
          <w:sz w:val="24"/>
          <w:szCs w:val="24"/>
        </w:rPr>
        <w:t>seguirán considerándolo un campeón con defectos, pero capaz.</w:t>
      </w:r>
      <w:r w:rsidR="00007B2C">
        <w:rPr>
          <w:rFonts w:ascii="Arial" w:hAnsi="Arial" w:cs="Arial"/>
          <w:sz w:val="24"/>
          <w:szCs w:val="24"/>
        </w:rPr>
        <w:t xml:space="preserve"> </w:t>
      </w:r>
      <w:r w:rsidR="00D6703E">
        <w:rPr>
          <w:rFonts w:ascii="Arial" w:hAnsi="Arial" w:cs="Arial"/>
          <w:sz w:val="24"/>
          <w:szCs w:val="24"/>
        </w:rPr>
        <w:lastRenderedPageBreak/>
        <w:t>Confia</w:t>
      </w:r>
      <w:r w:rsidR="001B271C">
        <w:rPr>
          <w:rFonts w:ascii="Arial" w:hAnsi="Arial" w:cs="Arial"/>
          <w:sz w:val="24"/>
          <w:szCs w:val="24"/>
        </w:rPr>
        <w:t>do</w:t>
      </w:r>
      <w:r w:rsidR="00D6703E">
        <w:rPr>
          <w:rFonts w:ascii="Arial" w:hAnsi="Arial" w:cs="Arial"/>
          <w:sz w:val="24"/>
          <w:szCs w:val="24"/>
        </w:rPr>
        <w:t xml:space="preserve"> en las expectativas </w:t>
      </w:r>
      <w:r w:rsidR="00974E84">
        <w:rPr>
          <w:rFonts w:ascii="Arial" w:hAnsi="Arial" w:cs="Arial"/>
          <w:sz w:val="24"/>
          <w:szCs w:val="24"/>
        </w:rPr>
        <w:t>que despierta en sus fieles seguidores</w:t>
      </w:r>
      <w:r w:rsidR="003E7952">
        <w:rPr>
          <w:rFonts w:ascii="Arial" w:hAnsi="Arial" w:cs="Arial"/>
          <w:sz w:val="24"/>
          <w:szCs w:val="24"/>
        </w:rPr>
        <w:t xml:space="preserve"> y</w:t>
      </w:r>
      <w:r w:rsidR="00974E84">
        <w:rPr>
          <w:rFonts w:ascii="Arial" w:hAnsi="Arial" w:cs="Arial"/>
          <w:sz w:val="24"/>
          <w:szCs w:val="24"/>
        </w:rPr>
        <w:t xml:space="preserve"> </w:t>
      </w:r>
      <w:r w:rsidR="00695A8F">
        <w:rPr>
          <w:rFonts w:ascii="Arial" w:hAnsi="Arial" w:cs="Arial"/>
          <w:sz w:val="24"/>
          <w:szCs w:val="24"/>
        </w:rPr>
        <w:t>con un renovado culto a la personalidad</w:t>
      </w:r>
      <w:r w:rsidR="008C1E3A">
        <w:rPr>
          <w:rFonts w:ascii="Arial" w:hAnsi="Arial" w:cs="Arial"/>
          <w:sz w:val="24"/>
          <w:szCs w:val="24"/>
        </w:rPr>
        <w:t xml:space="preserve">, vende </w:t>
      </w:r>
      <w:r w:rsidR="00D62189">
        <w:rPr>
          <w:rFonts w:ascii="Arial" w:hAnsi="Arial" w:cs="Arial"/>
          <w:sz w:val="24"/>
          <w:szCs w:val="24"/>
        </w:rPr>
        <w:t xml:space="preserve">otra vez </w:t>
      </w:r>
      <w:r w:rsidR="008C1E3A">
        <w:rPr>
          <w:rFonts w:ascii="Arial" w:hAnsi="Arial" w:cs="Arial"/>
          <w:sz w:val="24"/>
          <w:szCs w:val="24"/>
        </w:rPr>
        <w:t xml:space="preserve">la idea </w:t>
      </w:r>
      <w:r w:rsidR="0083612C">
        <w:rPr>
          <w:rFonts w:ascii="Arial" w:hAnsi="Arial" w:cs="Arial"/>
          <w:sz w:val="24"/>
          <w:szCs w:val="24"/>
        </w:rPr>
        <w:t xml:space="preserve">cambios significativos </w:t>
      </w:r>
      <w:r w:rsidR="001B271C">
        <w:rPr>
          <w:rFonts w:ascii="Arial" w:hAnsi="Arial" w:cs="Arial"/>
          <w:sz w:val="24"/>
          <w:szCs w:val="24"/>
        </w:rPr>
        <w:t>en el entorno social del país</w:t>
      </w:r>
      <w:r w:rsidR="00695A8F">
        <w:rPr>
          <w:rFonts w:ascii="Arial" w:hAnsi="Arial" w:cs="Arial"/>
          <w:sz w:val="24"/>
          <w:szCs w:val="24"/>
        </w:rPr>
        <w:t>.</w:t>
      </w:r>
    </w:p>
    <w:p w14:paraId="0124D1F8" w14:textId="22CD6EBC" w:rsidR="00816EF2" w:rsidRDefault="00F17251" w:rsidP="006930B4">
      <w:pPr>
        <w:spacing w:line="360" w:lineRule="auto"/>
        <w:jc w:val="both"/>
        <w:rPr>
          <w:rFonts w:ascii="Arial" w:hAnsi="Arial" w:cs="Arial"/>
          <w:sz w:val="24"/>
          <w:szCs w:val="24"/>
        </w:rPr>
      </w:pPr>
      <w:r>
        <w:rPr>
          <w:rFonts w:ascii="Arial" w:hAnsi="Arial" w:cs="Arial"/>
          <w:sz w:val="24"/>
          <w:szCs w:val="24"/>
        </w:rPr>
        <w:t>Hacer una buena lectura del contexto</w:t>
      </w:r>
      <w:r w:rsidR="004D6437">
        <w:rPr>
          <w:rFonts w:ascii="Arial" w:hAnsi="Arial" w:cs="Arial"/>
          <w:sz w:val="24"/>
          <w:szCs w:val="24"/>
        </w:rPr>
        <w:t xml:space="preserve"> y</w:t>
      </w:r>
      <w:r w:rsidR="00117C42">
        <w:rPr>
          <w:rFonts w:ascii="Arial" w:hAnsi="Arial" w:cs="Arial"/>
          <w:sz w:val="24"/>
          <w:szCs w:val="24"/>
        </w:rPr>
        <w:t xml:space="preserve"> saber qu</w:t>
      </w:r>
      <w:r w:rsidR="00600CF9">
        <w:rPr>
          <w:rFonts w:ascii="Arial" w:hAnsi="Arial" w:cs="Arial"/>
          <w:sz w:val="24"/>
          <w:szCs w:val="24"/>
        </w:rPr>
        <w:t>é</w:t>
      </w:r>
      <w:r w:rsidR="00117C42">
        <w:rPr>
          <w:rFonts w:ascii="Arial" w:hAnsi="Arial" w:cs="Arial"/>
          <w:sz w:val="24"/>
          <w:szCs w:val="24"/>
        </w:rPr>
        <w:t xml:space="preserve"> está pasando</w:t>
      </w:r>
      <w:r w:rsidR="00EF0EC1">
        <w:rPr>
          <w:rFonts w:ascii="Arial" w:hAnsi="Arial" w:cs="Arial"/>
          <w:sz w:val="24"/>
          <w:szCs w:val="24"/>
        </w:rPr>
        <w:t xml:space="preserve">, es de importancia </w:t>
      </w:r>
      <w:r w:rsidR="00F63E2F">
        <w:rPr>
          <w:rFonts w:ascii="Arial" w:hAnsi="Arial" w:cs="Arial"/>
          <w:sz w:val="24"/>
          <w:szCs w:val="24"/>
        </w:rPr>
        <w:t xml:space="preserve">fundamental para concebir un nuevo contrato social en tiempos de descontento. </w:t>
      </w:r>
      <w:r w:rsidR="00993B55">
        <w:rPr>
          <w:rFonts w:ascii="Arial" w:hAnsi="Arial" w:cs="Arial"/>
          <w:sz w:val="24"/>
          <w:szCs w:val="24"/>
        </w:rPr>
        <w:t xml:space="preserve">Gabriel Boric </w:t>
      </w:r>
      <w:r w:rsidR="00901795">
        <w:rPr>
          <w:rFonts w:ascii="Arial" w:hAnsi="Arial" w:cs="Arial"/>
          <w:sz w:val="24"/>
          <w:szCs w:val="24"/>
        </w:rPr>
        <w:t xml:space="preserve">representó el cambio </w:t>
      </w:r>
      <w:r w:rsidR="0011113C">
        <w:rPr>
          <w:rFonts w:ascii="Arial" w:hAnsi="Arial" w:cs="Arial"/>
          <w:sz w:val="24"/>
          <w:szCs w:val="24"/>
        </w:rPr>
        <w:t xml:space="preserve">de mando más desafiante desde </w:t>
      </w:r>
      <w:r w:rsidR="00D879CB">
        <w:rPr>
          <w:rFonts w:ascii="Arial" w:hAnsi="Arial" w:cs="Arial"/>
          <w:sz w:val="24"/>
          <w:szCs w:val="24"/>
        </w:rPr>
        <w:t xml:space="preserve">el retorno de la democracia en </w:t>
      </w:r>
      <w:r w:rsidR="00CB6AF4">
        <w:rPr>
          <w:rFonts w:ascii="Arial" w:hAnsi="Arial" w:cs="Arial"/>
          <w:sz w:val="24"/>
          <w:szCs w:val="24"/>
        </w:rPr>
        <w:t>Chile.</w:t>
      </w:r>
      <w:r w:rsidR="00BF3298">
        <w:rPr>
          <w:rFonts w:ascii="Arial" w:hAnsi="Arial" w:cs="Arial"/>
          <w:sz w:val="24"/>
          <w:szCs w:val="24"/>
        </w:rPr>
        <w:t xml:space="preserve"> En abril de 2022 </w:t>
      </w:r>
      <w:r w:rsidR="00FA69FD">
        <w:rPr>
          <w:rFonts w:ascii="Arial" w:hAnsi="Arial" w:cs="Arial"/>
          <w:sz w:val="24"/>
          <w:szCs w:val="24"/>
        </w:rPr>
        <w:t xml:space="preserve">inició un proceso de diálogo social </w:t>
      </w:r>
      <w:r w:rsidR="002E2D0A">
        <w:rPr>
          <w:rFonts w:ascii="Arial" w:hAnsi="Arial" w:cs="Arial"/>
          <w:sz w:val="24"/>
          <w:szCs w:val="24"/>
        </w:rPr>
        <w:t>que busca</w:t>
      </w:r>
      <w:r w:rsidR="00B50C2F">
        <w:rPr>
          <w:rFonts w:ascii="Arial" w:hAnsi="Arial" w:cs="Arial"/>
          <w:sz w:val="24"/>
          <w:szCs w:val="24"/>
        </w:rPr>
        <w:t>ba</w:t>
      </w:r>
      <w:r w:rsidR="002E2D0A">
        <w:rPr>
          <w:rFonts w:ascii="Arial" w:hAnsi="Arial" w:cs="Arial"/>
          <w:sz w:val="24"/>
          <w:szCs w:val="24"/>
        </w:rPr>
        <w:t xml:space="preserve"> crear un nuevo acuerdo con la ciudadanía </w:t>
      </w:r>
      <w:r w:rsidR="00D34821">
        <w:rPr>
          <w:rFonts w:ascii="Arial" w:hAnsi="Arial" w:cs="Arial"/>
          <w:sz w:val="24"/>
          <w:szCs w:val="24"/>
        </w:rPr>
        <w:t>para introducir reformas en</w:t>
      </w:r>
      <w:r w:rsidR="0046467B">
        <w:rPr>
          <w:rFonts w:ascii="Arial" w:hAnsi="Arial" w:cs="Arial"/>
          <w:sz w:val="24"/>
          <w:szCs w:val="24"/>
        </w:rPr>
        <w:t xml:space="preserve"> asuntos capitales</w:t>
      </w:r>
      <w:r w:rsidR="001C78B2">
        <w:rPr>
          <w:rFonts w:ascii="Arial" w:hAnsi="Arial" w:cs="Arial"/>
          <w:sz w:val="24"/>
          <w:szCs w:val="24"/>
        </w:rPr>
        <w:t xml:space="preserve">, </w:t>
      </w:r>
      <w:r w:rsidR="009408B5">
        <w:rPr>
          <w:rFonts w:ascii="Arial" w:hAnsi="Arial" w:cs="Arial"/>
          <w:sz w:val="24"/>
          <w:szCs w:val="24"/>
        </w:rPr>
        <w:t xml:space="preserve">como el controvertido </w:t>
      </w:r>
      <w:r w:rsidR="006245B0">
        <w:rPr>
          <w:rFonts w:ascii="Arial" w:hAnsi="Arial" w:cs="Arial"/>
          <w:sz w:val="24"/>
          <w:szCs w:val="24"/>
        </w:rPr>
        <w:t>sistema de seguridad social.</w:t>
      </w:r>
      <w:r w:rsidR="00F21862">
        <w:rPr>
          <w:rFonts w:ascii="Arial" w:hAnsi="Arial" w:cs="Arial"/>
          <w:sz w:val="24"/>
          <w:szCs w:val="24"/>
        </w:rPr>
        <w:t xml:space="preserve"> Boric insistió </w:t>
      </w:r>
      <w:r w:rsidR="00E44BD8">
        <w:rPr>
          <w:rFonts w:ascii="Arial" w:hAnsi="Arial" w:cs="Arial"/>
          <w:sz w:val="24"/>
          <w:szCs w:val="24"/>
        </w:rPr>
        <w:t xml:space="preserve">que no </w:t>
      </w:r>
      <w:r w:rsidR="004E365F">
        <w:rPr>
          <w:rFonts w:ascii="Arial" w:hAnsi="Arial" w:cs="Arial"/>
          <w:sz w:val="24"/>
          <w:szCs w:val="24"/>
        </w:rPr>
        <w:t>era</w:t>
      </w:r>
      <w:r w:rsidR="00E44BD8">
        <w:rPr>
          <w:rFonts w:ascii="Arial" w:hAnsi="Arial" w:cs="Arial"/>
          <w:sz w:val="24"/>
          <w:szCs w:val="24"/>
        </w:rPr>
        <w:t xml:space="preserve"> una cuestión ideológica o de partidos</w:t>
      </w:r>
      <w:r w:rsidR="00BD1780">
        <w:rPr>
          <w:rFonts w:ascii="Arial" w:hAnsi="Arial" w:cs="Arial"/>
          <w:sz w:val="24"/>
          <w:szCs w:val="24"/>
        </w:rPr>
        <w:t xml:space="preserve">, sino una necesidad </w:t>
      </w:r>
      <w:r w:rsidR="00AC42B4">
        <w:rPr>
          <w:rFonts w:ascii="Arial" w:hAnsi="Arial" w:cs="Arial"/>
          <w:sz w:val="24"/>
          <w:szCs w:val="24"/>
        </w:rPr>
        <w:t>nacion</w:t>
      </w:r>
      <w:r w:rsidR="00BD1780">
        <w:rPr>
          <w:rFonts w:ascii="Arial" w:hAnsi="Arial" w:cs="Arial"/>
          <w:sz w:val="24"/>
          <w:szCs w:val="24"/>
        </w:rPr>
        <w:t xml:space="preserve">al que busca achicar </w:t>
      </w:r>
      <w:r w:rsidR="00816EF2">
        <w:rPr>
          <w:rFonts w:ascii="Arial" w:hAnsi="Arial" w:cs="Arial"/>
          <w:sz w:val="24"/>
          <w:szCs w:val="24"/>
        </w:rPr>
        <w:t>las grandes desigualdades que sacuden al país.</w:t>
      </w:r>
    </w:p>
    <w:p w14:paraId="1E543F74" w14:textId="77777777" w:rsidR="00702D0E" w:rsidRDefault="006C4E54" w:rsidP="006930B4">
      <w:pPr>
        <w:spacing w:line="360" w:lineRule="auto"/>
        <w:jc w:val="both"/>
        <w:rPr>
          <w:rFonts w:ascii="Arial" w:hAnsi="Arial" w:cs="Arial"/>
          <w:sz w:val="24"/>
          <w:szCs w:val="24"/>
        </w:rPr>
      </w:pPr>
      <w:r>
        <w:rPr>
          <w:rFonts w:ascii="Arial" w:hAnsi="Arial" w:cs="Arial"/>
          <w:sz w:val="24"/>
          <w:szCs w:val="24"/>
        </w:rPr>
        <w:t xml:space="preserve">Político salido de las </w:t>
      </w:r>
      <w:r w:rsidR="002B0599">
        <w:rPr>
          <w:rFonts w:ascii="Arial" w:hAnsi="Arial" w:cs="Arial"/>
          <w:sz w:val="24"/>
          <w:szCs w:val="24"/>
        </w:rPr>
        <w:t>contiendas</w:t>
      </w:r>
      <w:r>
        <w:rPr>
          <w:rFonts w:ascii="Arial" w:hAnsi="Arial" w:cs="Arial"/>
          <w:sz w:val="24"/>
          <w:szCs w:val="24"/>
        </w:rPr>
        <w:t xml:space="preserve"> estudiantiles</w:t>
      </w:r>
      <w:r w:rsidR="005B183A">
        <w:rPr>
          <w:rFonts w:ascii="Arial" w:hAnsi="Arial" w:cs="Arial"/>
          <w:sz w:val="24"/>
          <w:szCs w:val="24"/>
        </w:rPr>
        <w:t xml:space="preserve">, </w:t>
      </w:r>
      <w:r w:rsidR="00795C8E">
        <w:rPr>
          <w:rFonts w:ascii="Arial" w:hAnsi="Arial" w:cs="Arial"/>
          <w:sz w:val="24"/>
          <w:szCs w:val="24"/>
        </w:rPr>
        <w:t xml:space="preserve">Boric ha insistido en la lucha contra </w:t>
      </w:r>
      <w:r w:rsidR="00A36DA5">
        <w:rPr>
          <w:rFonts w:ascii="Arial" w:hAnsi="Arial" w:cs="Arial"/>
          <w:sz w:val="24"/>
          <w:szCs w:val="24"/>
        </w:rPr>
        <w:t xml:space="preserve">la disparidad </w:t>
      </w:r>
      <w:r w:rsidR="00DF2F9B">
        <w:rPr>
          <w:rFonts w:ascii="Arial" w:hAnsi="Arial" w:cs="Arial"/>
          <w:sz w:val="24"/>
          <w:szCs w:val="24"/>
        </w:rPr>
        <w:t xml:space="preserve">y la búsqueda de un nuevo contrato social </w:t>
      </w:r>
      <w:r w:rsidR="00FB7122">
        <w:rPr>
          <w:rFonts w:ascii="Arial" w:hAnsi="Arial" w:cs="Arial"/>
          <w:sz w:val="24"/>
          <w:szCs w:val="24"/>
        </w:rPr>
        <w:t xml:space="preserve">que reduzca las diferencias. A catorce meses de </w:t>
      </w:r>
      <w:r w:rsidR="001C31B9">
        <w:rPr>
          <w:rFonts w:ascii="Arial" w:hAnsi="Arial" w:cs="Arial"/>
          <w:sz w:val="24"/>
          <w:szCs w:val="24"/>
        </w:rPr>
        <w:t>asumir el poder</w:t>
      </w:r>
      <w:r w:rsidR="000C70DB">
        <w:rPr>
          <w:rFonts w:ascii="Arial" w:hAnsi="Arial" w:cs="Arial"/>
          <w:sz w:val="24"/>
          <w:szCs w:val="24"/>
        </w:rPr>
        <w:t xml:space="preserve">, </w:t>
      </w:r>
      <w:r w:rsidR="0079475A">
        <w:rPr>
          <w:rFonts w:ascii="Arial" w:hAnsi="Arial" w:cs="Arial"/>
          <w:sz w:val="24"/>
          <w:szCs w:val="24"/>
        </w:rPr>
        <w:t>hay una dura reacción contra las agendas de cambio</w:t>
      </w:r>
      <w:r w:rsidR="00F748E3">
        <w:rPr>
          <w:rFonts w:ascii="Arial" w:hAnsi="Arial" w:cs="Arial"/>
          <w:sz w:val="24"/>
          <w:szCs w:val="24"/>
        </w:rPr>
        <w:t>. Dada la composición</w:t>
      </w:r>
      <w:r w:rsidR="0067666A">
        <w:rPr>
          <w:rFonts w:ascii="Arial" w:hAnsi="Arial" w:cs="Arial"/>
          <w:sz w:val="24"/>
          <w:szCs w:val="24"/>
        </w:rPr>
        <w:t xml:space="preserve"> del </w:t>
      </w:r>
      <w:r w:rsidR="002E44AB">
        <w:rPr>
          <w:rFonts w:ascii="Arial" w:hAnsi="Arial" w:cs="Arial"/>
          <w:sz w:val="24"/>
          <w:szCs w:val="24"/>
        </w:rPr>
        <w:t>órgano constituyente</w:t>
      </w:r>
      <w:r w:rsidR="004A5B15">
        <w:rPr>
          <w:rFonts w:ascii="Arial" w:hAnsi="Arial" w:cs="Arial"/>
          <w:sz w:val="24"/>
          <w:szCs w:val="24"/>
        </w:rPr>
        <w:t xml:space="preserve">, la próxima Constitución de Chile </w:t>
      </w:r>
      <w:r w:rsidR="00ED10E0">
        <w:rPr>
          <w:rFonts w:ascii="Arial" w:hAnsi="Arial" w:cs="Arial"/>
          <w:sz w:val="24"/>
          <w:szCs w:val="24"/>
        </w:rPr>
        <w:t>pudiera</w:t>
      </w:r>
      <w:r w:rsidR="00051E16">
        <w:rPr>
          <w:rFonts w:ascii="Arial" w:hAnsi="Arial" w:cs="Arial"/>
          <w:sz w:val="24"/>
          <w:szCs w:val="24"/>
        </w:rPr>
        <w:t xml:space="preserve"> ser igual o más conservadora que</w:t>
      </w:r>
      <w:r w:rsidR="004109DB">
        <w:rPr>
          <w:rFonts w:ascii="Arial" w:hAnsi="Arial" w:cs="Arial"/>
          <w:sz w:val="24"/>
          <w:szCs w:val="24"/>
        </w:rPr>
        <w:t xml:space="preserve"> </w:t>
      </w:r>
      <w:r w:rsidR="004C0CE7">
        <w:rPr>
          <w:rFonts w:ascii="Arial" w:hAnsi="Arial" w:cs="Arial"/>
          <w:sz w:val="24"/>
          <w:szCs w:val="24"/>
        </w:rPr>
        <w:t xml:space="preserve">la actual. </w:t>
      </w:r>
      <w:r w:rsidR="008B6A57">
        <w:rPr>
          <w:rFonts w:ascii="Arial" w:hAnsi="Arial" w:cs="Arial"/>
          <w:sz w:val="24"/>
          <w:szCs w:val="24"/>
        </w:rPr>
        <w:t>El partido republicano</w:t>
      </w:r>
      <w:r w:rsidR="007873E7">
        <w:rPr>
          <w:rFonts w:ascii="Arial" w:hAnsi="Arial" w:cs="Arial"/>
          <w:sz w:val="24"/>
          <w:szCs w:val="24"/>
        </w:rPr>
        <w:t>,</w:t>
      </w:r>
      <w:r w:rsidR="008B6A57">
        <w:rPr>
          <w:rFonts w:ascii="Arial" w:hAnsi="Arial" w:cs="Arial"/>
          <w:sz w:val="24"/>
          <w:szCs w:val="24"/>
        </w:rPr>
        <w:t xml:space="preserve"> que siempre estuvo en contra del proceso constituyente, </w:t>
      </w:r>
      <w:r w:rsidR="007873E7">
        <w:rPr>
          <w:rFonts w:ascii="Arial" w:hAnsi="Arial" w:cs="Arial"/>
          <w:sz w:val="24"/>
          <w:szCs w:val="24"/>
        </w:rPr>
        <w:t xml:space="preserve">hoy </w:t>
      </w:r>
      <w:r w:rsidR="003A3C37">
        <w:rPr>
          <w:rFonts w:ascii="Arial" w:hAnsi="Arial" w:cs="Arial"/>
          <w:sz w:val="24"/>
          <w:szCs w:val="24"/>
        </w:rPr>
        <w:t xml:space="preserve">tiene la oportunidad de escribir </w:t>
      </w:r>
      <w:r w:rsidR="007873E7">
        <w:rPr>
          <w:rFonts w:ascii="Arial" w:hAnsi="Arial" w:cs="Arial"/>
          <w:sz w:val="24"/>
          <w:szCs w:val="24"/>
        </w:rPr>
        <w:t>la Constitución que quiera.</w:t>
      </w:r>
      <w:r w:rsidR="007873E7" w:rsidRPr="007873E7">
        <w:rPr>
          <w:rStyle w:val="Refdenotaalpie"/>
          <w:rFonts w:ascii="Arial" w:hAnsi="Arial" w:cs="Arial"/>
          <w:sz w:val="24"/>
          <w:szCs w:val="24"/>
        </w:rPr>
        <w:t xml:space="preserve"> </w:t>
      </w:r>
      <w:r w:rsidR="007873E7" w:rsidRPr="000A3C85">
        <w:rPr>
          <w:rStyle w:val="Refdenotaalpie"/>
          <w:rFonts w:ascii="Arial" w:hAnsi="Arial" w:cs="Arial"/>
          <w:sz w:val="24"/>
          <w:szCs w:val="24"/>
        </w:rPr>
        <w:footnoteReference w:id="36"/>
      </w:r>
      <w:r w:rsidR="00051E16">
        <w:rPr>
          <w:rFonts w:ascii="Arial" w:hAnsi="Arial" w:cs="Arial"/>
          <w:sz w:val="24"/>
          <w:szCs w:val="24"/>
        </w:rPr>
        <w:t xml:space="preserve"> </w:t>
      </w:r>
      <w:r w:rsidR="00F748E3">
        <w:rPr>
          <w:rFonts w:ascii="Arial" w:hAnsi="Arial" w:cs="Arial"/>
          <w:sz w:val="24"/>
          <w:szCs w:val="24"/>
        </w:rPr>
        <w:t xml:space="preserve"> </w:t>
      </w:r>
      <w:r w:rsidR="0079475A">
        <w:rPr>
          <w:rFonts w:ascii="Arial" w:hAnsi="Arial" w:cs="Arial"/>
          <w:sz w:val="24"/>
          <w:szCs w:val="24"/>
        </w:rPr>
        <w:t xml:space="preserve"> </w:t>
      </w:r>
      <w:r w:rsidR="00E44BD8">
        <w:rPr>
          <w:rFonts w:ascii="Arial" w:hAnsi="Arial" w:cs="Arial"/>
          <w:sz w:val="24"/>
          <w:szCs w:val="24"/>
        </w:rPr>
        <w:t xml:space="preserve"> </w:t>
      </w:r>
      <w:r w:rsidR="0046467B">
        <w:rPr>
          <w:rFonts w:ascii="Arial" w:hAnsi="Arial" w:cs="Arial"/>
          <w:sz w:val="24"/>
          <w:szCs w:val="24"/>
        </w:rPr>
        <w:t xml:space="preserve"> </w:t>
      </w:r>
      <w:r w:rsidR="001059EF">
        <w:rPr>
          <w:rFonts w:ascii="Arial" w:hAnsi="Arial" w:cs="Arial"/>
          <w:sz w:val="24"/>
          <w:szCs w:val="24"/>
        </w:rPr>
        <w:t xml:space="preserve"> </w:t>
      </w:r>
      <w:r w:rsidR="00117C42">
        <w:rPr>
          <w:rFonts w:ascii="Arial" w:hAnsi="Arial" w:cs="Arial"/>
          <w:sz w:val="24"/>
          <w:szCs w:val="24"/>
        </w:rPr>
        <w:t xml:space="preserve"> </w:t>
      </w:r>
      <w:r w:rsidR="00F17251">
        <w:rPr>
          <w:rFonts w:ascii="Arial" w:hAnsi="Arial" w:cs="Arial"/>
          <w:sz w:val="24"/>
          <w:szCs w:val="24"/>
        </w:rPr>
        <w:t xml:space="preserve"> </w:t>
      </w:r>
      <w:r w:rsidR="00974E84">
        <w:rPr>
          <w:rFonts w:ascii="Arial" w:hAnsi="Arial" w:cs="Arial"/>
          <w:sz w:val="24"/>
          <w:szCs w:val="24"/>
        </w:rPr>
        <w:t xml:space="preserve"> </w:t>
      </w:r>
    </w:p>
    <w:p w14:paraId="5CB006DE" w14:textId="55B6DC47" w:rsidR="00EC7219" w:rsidRDefault="00345EFD" w:rsidP="006930B4">
      <w:pPr>
        <w:spacing w:line="360" w:lineRule="auto"/>
        <w:jc w:val="both"/>
        <w:rPr>
          <w:rFonts w:ascii="Arial" w:hAnsi="Arial" w:cs="Arial"/>
          <w:sz w:val="24"/>
          <w:szCs w:val="24"/>
        </w:rPr>
      </w:pPr>
      <w:r>
        <w:rPr>
          <w:rFonts w:ascii="Arial" w:hAnsi="Arial" w:cs="Arial"/>
          <w:sz w:val="24"/>
          <w:szCs w:val="24"/>
        </w:rPr>
        <w:t xml:space="preserve">Democracia y contrato social </w:t>
      </w:r>
      <w:r w:rsidR="00FE0565">
        <w:rPr>
          <w:rFonts w:ascii="Arial" w:hAnsi="Arial" w:cs="Arial"/>
          <w:sz w:val="24"/>
          <w:szCs w:val="24"/>
        </w:rPr>
        <w:t>es una conexión que IDEA Internacional</w:t>
      </w:r>
      <w:r w:rsidR="003C452A">
        <w:rPr>
          <w:rFonts w:ascii="Arial" w:hAnsi="Arial" w:cs="Arial"/>
          <w:sz w:val="24"/>
          <w:szCs w:val="24"/>
        </w:rPr>
        <w:t xml:space="preserve"> ubica en la dirección correcta. </w:t>
      </w:r>
      <w:r w:rsidR="00E91941">
        <w:rPr>
          <w:rFonts w:ascii="Arial" w:hAnsi="Arial" w:cs="Arial"/>
          <w:sz w:val="24"/>
          <w:szCs w:val="24"/>
        </w:rPr>
        <w:t xml:space="preserve">Las sociedades experimentan cambios notables </w:t>
      </w:r>
      <w:r w:rsidR="00943E94">
        <w:rPr>
          <w:rFonts w:ascii="Arial" w:hAnsi="Arial" w:cs="Arial"/>
          <w:sz w:val="24"/>
          <w:szCs w:val="24"/>
        </w:rPr>
        <w:t xml:space="preserve">que revelan distintas preocupaciones </w:t>
      </w:r>
      <w:r w:rsidR="004C21AE">
        <w:rPr>
          <w:rFonts w:ascii="Arial" w:hAnsi="Arial" w:cs="Arial"/>
          <w:sz w:val="24"/>
          <w:szCs w:val="24"/>
        </w:rPr>
        <w:t>y prioridades</w:t>
      </w:r>
      <w:r w:rsidR="00B361D8">
        <w:rPr>
          <w:rFonts w:ascii="Arial" w:hAnsi="Arial" w:cs="Arial"/>
          <w:sz w:val="24"/>
          <w:szCs w:val="24"/>
        </w:rPr>
        <w:t xml:space="preserve">, suscitando tensiones </w:t>
      </w:r>
      <w:r w:rsidR="00545263">
        <w:rPr>
          <w:rFonts w:ascii="Arial" w:hAnsi="Arial" w:cs="Arial"/>
          <w:sz w:val="24"/>
          <w:szCs w:val="24"/>
        </w:rPr>
        <w:t xml:space="preserve">del </w:t>
      </w:r>
      <w:r w:rsidR="009D7E99">
        <w:rPr>
          <w:rFonts w:ascii="Arial" w:hAnsi="Arial" w:cs="Arial"/>
          <w:sz w:val="24"/>
          <w:szCs w:val="24"/>
        </w:rPr>
        <w:t>pac</w:t>
      </w:r>
      <w:r w:rsidR="00545263">
        <w:rPr>
          <w:rFonts w:ascii="Arial" w:hAnsi="Arial" w:cs="Arial"/>
          <w:sz w:val="24"/>
          <w:szCs w:val="24"/>
        </w:rPr>
        <w:t xml:space="preserve">to social. </w:t>
      </w:r>
      <w:r w:rsidR="00526973">
        <w:rPr>
          <w:rFonts w:ascii="Arial" w:hAnsi="Arial" w:cs="Arial"/>
          <w:sz w:val="24"/>
          <w:szCs w:val="24"/>
        </w:rPr>
        <w:t xml:space="preserve">El apoyo cada vez mayor </w:t>
      </w:r>
      <w:r w:rsidR="00BD5400">
        <w:rPr>
          <w:rFonts w:ascii="Arial" w:hAnsi="Arial" w:cs="Arial"/>
          <w:sz w:val="24"/>
          <w:szCs w:val="24"/>
        </w:rPr>
        <w:t>a partidos y candidatos populistas</w:t>
      </w:r>
      <w:r w:rsidR="0001788C">
        <w:rPr>
          <w:rFonts w:ascii="Arial" w:hAnsi="Arial" w:cs="Arial"/>
          <w:sz w:val="24"/>
          <w:szCs w:val="24"/>
        </w:rPr>
        <w:t xml:space="preserve">, </w:t>
      </w:r>
      <w:r w:rsidR="009B49C8">
        <w:rPr>
          <w:rFonts w:ascii="Arial" w:hAnsi="Arial" w:cs="Arial"/>
          <w:sz w:val="24"/>
          <w:szCs w:val="24"/>
        </w:rPr>
        <w:t>en términos regresivos,</w:t>
      </w:r>
      <w:r w:rsidR="001537D7">
        <w:rPr>
          <w:rFonts w:ascii="Arial" w:hAnsi="Arial" w:cs="Arial"/>
          <w:sz w:val="24"/>
          <w:szCs w:val="24"/>
        </w:rPr>
        <w:t xml:space="preserve"> sucede </w:t>
      </w:r>
      <w:r w:rsidR="00BB3A2B">
        <w:rPr>
          <w:rFonts w:ascii="Arial" w:hAnsi="Arial" w:cs="Arial"/>
          <w:sz w:val="24"/>
          <w:szCs w:val="24"/>
        </w:rPr>
        <w:t xml:space="preserve">en muchas regiones. </w:t>
      </w:r>
      <w:r w:rsidR="00967E22">
        <w:rPr>
          <w:rFonts w:ascii="Arial" w:hAnsi="Arial" w:cs="Arial"/>
          <w:sz w:val="24"/>
          <w:szCs w:val="24"/>
        </w:rPr>
        <w:t>El deterioro de la democracia</w:t>
      </w:r>
      <w:r w:rsidR="00A37FE2">
        <w:rPr>
          <w:rFonts w:ascii="Arial" w:hAnsi="Arial" w:cs="Arial"/>
          <w:sz w:val="24"/>
          <w:szCs w:val="24"/>
        </w:rPr>
        <w:t xml:space="preserve">, junto al desánimo </w:t>
      </w:r>
      <w:r w:rsidR="00A37FE2">
        <w:rPr>
          <w:rFonts w:ascii="Arial" w:hAnsi="Arial" w:cs="Arial"/>
          <w:sz w:val="24"/>
          <w:szCs w:val="24"/>
        </w:rPr>
        <w:lastRenderedPageBreak/>
        <w:t>económico</w:t>
      </w:r>
      <w:r w:rsidR="00376D85">
        <w:rPr>
          <w:rFonts w:ascii="Arial" w:hAnsi="Arial" w:cs="Arial"/>
          <w:sz w:val="24"/>
          <w:szCs w:val="24"/>
        </w:rPr>
        <w:t xml:space="preserve">, destacan </w:t>
      </w:r>
      <w:r w:rsidR="00A55FC7">
        <w:rPr>
          <w:rFonts w:ascii="Arial" w:hAnsi="Arial" w:cs="Arial"/>
          <w:sz w:val="24"/>
          <w:szCs w:val="24"/>
        </w:rPr>
        <w:t xml:space="preserve">la necesidad de </w:t>
      </w:r>
      <w:r w:rsidR="00CF080A">
        <w:rPr>
          <w:rFonts w:ascii="Arial" w:hAnsi="Arial" w:cs="Arial"/>
          <w:sz w:val="24"/>
          <w:szCs w:val="24"/>
        </w:rPr>
        <w:t>conciliar</w:t>
      </w:r>
      <w:r w:rsidR="00A55FC7">
        <w:rPr>
          <w:rFonts w:ascii="Arial" w:hAnsi="Arial" w:cs="Arial"/>
          <w:sz w:val="24"/>
          <w:szCs w:val="24"/>
        </w:rPr>
        <w:t xml:space="preserve"> un nuevo con</w:t>
      </w:r>
      <w:r w:rsidR="003E1408">
        <w:rPr>
          <w:rFonts w:ascii="Arial" w:hAnsi="Arial" w:cs="Arial"/>
          <w:sz w:val="24"/>
          <w:szCs w:val="24"/>
        </w:rPr>
        <w:t>veni</w:t>
      </w:r>
      <w:r w:rsidR="00A55FC7">
        <w:rPr>
          <w:rFonts w:ascii="Arial" w:hAnsi="Arial" w:cs="Arial"/>
          <w:sz w:val="24"/>
          <w:szCs w:val="24"/>
        </w:rPr>
        <w:t>o social</w:t>
      </w:r>
      <w:r w:rsidR="00A72850">
        <w:rPr>
          <w:rFonts w:ascii="Arial" w:hAnsi="Arial" w:cs="Arial"/>
          <w:sz w:val="24"/>
          <w:szCs w:val="24"/>
        </w:rPr>
        <w:t xml:space="preserve">. </w:t>
      </w:r>
      <w:r w:rsidR="000F4454">
        <w:rPr>
          <w:rFonts w:ascii="Arial" w:hAnsi="Arial" w:cs="Arial"/>
          <w:sz w:val="24"/>
          <w:szCs w:val="24"/>
        </w:rPr>
        <w:t>Sin embargo, c</w:t>
      </w:r>
      <w:r w:rsidR="00A72850">
        <w:rPr>
          <w:rFonts w:ascii="Arial" w:hAnsi="Arial" w:cs="Arial"/>
          <w:sz w:val="24"/>
          <w:szCs w:val="24"/>
        </w:rPr>
        <w:t xml:space="preserve">on una visión </w:t>
      </w:r>
      <w:r w:rsidR="002722B2">
        <w:rPr>
          <w:rFonts w:ascii="Arial" w:hAnsi="Arial" w:cs="Arial"/>
          <w:sz w:val="24"/>
          <w:szCs w:val="24"/>
        </w:rPr>
        <w:t xml:space="preserve">negativa de la política y las instituciones, </w:t>
      </w:r>
      <w:r w:rsidR="00FD0B73">
        <w:rPr>
          <w:rFonts w:ascii="Arial" w:hAnsi="Arial" w:cs="Arial"/>
          <w:sz w:val="24"/>
          <w:szCs w:val="24"/>
        </w:rPr>
        <w:t>quedan pocos espacios disponibles para un diálogo</w:t>
      </w:r>
      <w:r w:rsidR="000E6F12">
        <w:rPr>
          <w:rFonts w:ascii="Arial" w:hAnsi="Arial" w:cs="Arial"/>
          <w:sz w:val="24"/>
          <w:szCs w:val="24"/>
        </w:rPr>
        <w:t xml:space="preserve"> </w:t>
      </w:r>
      <w:r w:rsidR="00943962">
        <w:rPr>
          <w:rFonts w:ascii="Arial" w:hAnsi="Arial" w:cs="Arial"/>
          <w:sz w:val="24"/>
          <w:szCs w:val="24"/>
        </w:rPr>
        <w:t xml:space="preserve">eficaz </w:t>
      </w:r>
      <w:r w:rsidR="000E6F12">
        <w:rPr>
          <w:rFonts w:ascii="Arial" w:hAnsi="Arial" w:cs="Arial"/>
          <w:sz w:val="24"/>
          <w:szCs w:val="24"/>
        </w:rPr>
        <w:t xml:space="preserve">sobre </w:t>
      </w:r>
      <w:r w:rsidR="00EC7219">
        <w:rPr>
          <w:rFonts w:ascii="Arial" w:hAnsi="Arial" w:cs="Arial"/>
          <w:sz w:val="24"/>
          <w:szCs w:val="24"/>
        </w:rPr>
        <w:t>el</w:t>
      </w:r>
      <w:r w:rsidR="000E6F12">
        <w:rPr>
          <w:rFonts w:ascii="Arial" w:hAnsi="Arial" w:cs="Arial"/>
          <w:sz w:val="24"/>
          <w:szCs w:val="24"/>
        </w:rPr>
        <w:t xml:space="preserve"> contrato social renovado.</w:t>
      </w:r>
      <w:r w:rsidR="002C7AFA" w:rsidRPr="002C7AFA">
        <w:rPr>
          <w:rStyle w:val="Refdenotaalpie"/>
          <w:rFonts w:ascii="Arial" w:hAnsi="Arial" w:cs="Arial"/>
          <w:sz w:val="24"/>
          <w:szCs w:val="24"/>
        </w:rPr>
        <w:t xml:space="preserve"> </w:t>
      </w:r>
      <w:r w:rsidR="002C7AFA" w:rsidRPr="000A3C85">
        <w:rPr>
          <w:rStyle w:val="Refdenotaalpie"/>
          <w:rFonts w:ascii="Arial" w:hAnsi="Arial" w:cs="Arial"/>
          <w:sz w:val="24"/>
          <w:szCs w:val="24"/>
        </w:rPr>
        <w:footnoteReference w:id="37"/>
      </w:r>
      <w:r w:rsidR="00A37FE2">
        <w:rPr>
          <w:rFonts w:ascii="Arial" w:hAnsi="Arial" w:cs="Arial"/>
          <w:sz w:val="24"/>
          <w:szCs w:val="24"/>
        </w:rPr>
        <w:t xml:space="preserve">  </w:t>
      </w:r>
      <w:r w:rsidR="009B49C8">
        <w:rPr>
          <w:rFonts w:ascii="Arial" w:hAnsi="Arial" w:cs="Arial"/>
          <w:sz w:val="24"/>
          <w:szCs w:val="24"/>
        </w:rPr>
        <w:t xml:space="preserve"> </w:t>
      </w:r>
    </w:p>
    <w:p w14:paraId="680467FC" w14:textId="54E25D57" w:rsidR="00EC7219" w:rsidRPr="000A3C85" w:rsidRDefault="00EC7219" w:rsidP="00EC7219">
      <w:pPr>
        <w:pStyle w:val="Prrafodelista"/>
        <w:numPr>
          <w:ilvl w:val="0"/>
          <w:numId w:val="1"/>
        </w:numPr>
        <w:spacing w:after="200" w:line="360" w:lineRule="auto"/>
        <w:ind w:left="426" w:hanging="426"/>
        <w:jc w:val="both"/>
        <w:rPr>
          <w:rFonts w:ascii="Arial" w:hAnsi="Arial" w:cs="Arial"/>
          <w:b/>
          <w:sz w:val="24"/>
          <w:szCs w:val="24"/>
        </w:rPr>
      </w:pPr>
      <w:r>
        <w:rPr>
          <w:rFonts w:ascii="Arial" w:hAnsi="Arial" w:cs="Arial"/>
          <w:b/>
          <w:sz w:val="24"/>
          <w:szCs w:val="24"/>
        </w:rPr>
        <w:t xml:space="preserve">IDEA internacional y </w:t>
      </w:r>
      <w:r w:rsidR="00F8418B">
        <w:rPr>
          <w:rFonts w:ascii="Arial" w:hAnsi="Arial" w:cs="Arial"/>
          <w:b/>
          <w:sz w:val="24"/>
          <w:szCs w:val="24"/>
        </w:rPr>
        <w:t>su compromiso en la c</w:t>
      </w:r>
      <w:r w:rsidR="004F45E3">
        <w:rPr>
          <w:rFonts w:ascii="Arial" w:hAnsi="Arial" w:cs="Arial"/>
          <w:b/>
          <w:sz w:val="24"/>
          <w:szCs w:val="24"/>
        </w:rPr>
        <w:t xml:space="preserve">onstrucción de </w:t>
      </w:r>
      <w:r w:rsidR="00541F54">
        <w:rPr>
          <w:rFonts w:ascii="Arial" w:hAnsi="Arial" w:cs="Arial"/>
          <w:b/>
          <w:sz w:val="24"/>
          <w:szCs w:val="24"/>
        </w:rPr>
        <w:t>sociedades</w:t>
      </w:r>
      <w:r w:rsidR="003528E3">
        <w:rPr>
          <w:rFonts w:ascii="Arial" w:hAnsi="Arial" w:cs="Arial"/>
          <w:b/>
          <w:sz w:val="24"/>
          <w:szCs w:val="24"/>
        </w:rPr>
        <w:t xml:space="preserve"> más</w:t>
      </w:r>
      <w:r w:rsidR="00541F54">
        <w:rPr>
          <w:rFonts w:ascii="Arial" w:hAnsi="Arial" w:cs="Arial"/>
          <w:b/>
          <w:sz w:val="24"/>
          <w:szCs w:val="24"/>
        </w:rPr>
        <w:t xml:space="preserve"> democráticas</w:t>
      </w:r>
      <w:r>
        <w:rPr>
          <w:rFonts w:ascii="Arial" w:hAnsi="Arial" w:cs="Arial"/>
          <w:b/>
          <w:sz w:val="24"/>
          <w:szCs w:val="24"/>
        </w:rPr>
        <w:t xml:space="preserve">  </w:t>
      </w:r>
    </w:p>
    <w:p w14:paraId="7770361E" w14:textId="095B9AEC" w:rsidR="007B370C" w:rsidRDefault="00964C2C" w:rsidP="006930B4">
      <w:pPr>
        <w:spacing w:line="360" w:lineRule="auto"/>
        <w:jc w:val="both"/>
        <w:rPr>
          <w:rFonts w:ascii="Arial" w:hAnsi="Arial" w:cs="Arial"/>
          <w:sz w:val="24"/>
          <w:szCs w:val="24"/>
        </w:rPr>
      </w:pPr>
      <w:r>
        <w:rPr>
          <w:rFonts w:ascii="Arial" w:hAnsi="Arial" w:cs="Arial"/>
          <w:sz w:val="24"/>
          <w:szCs w:val="24"/>
        </w:rPr>
        <w:t xml:space="preserve">Puede afirmarse, sin temor, </w:t>
      </w:r>
      <w:r w:rsidR="00891BCC">
        <w:rPr>
          <w:rFonts w:ascii="Arial" w:hAnsi="Arial" w:cs="Arial"/>
          <w:sz w:val="24"/>
          <w:szCs w:val="24"/>
        </w:rPr>
        <w:t xml:space="preserve">que los procesos de construcción de la democracia seguirán siendo parciales y defectuosos </w:t>
      </w:r>
      <w:r w:rsidR="00A83E2E">
        <w:rPr>
          <w:rFonts w:ascii="Arial" w:hAnsi="Arial" w:cs="Arial"/>
          <w:sz w:val="24"/>
          <w:szCs w:val="24"/>
        </w:rPr>
        <w:t xml:space="preserve">si continúan </w:t>
      </w:r>
      <w:r w:rsidR="00F667E0">
        <w:rPr>
          <w:rFonts w:ascii="Arial" w:hAnsi="Arial" w:cs="Arial"/>
          <w:sz w:val="24"/>
          <w:szCs w:val="24"/>
        </w:rPr>
        <w:t>relega</w:t>
      </w:r>
      <w:r w:rsidR="00A83E2E">
        <w:rPr>
          <w:rFonts w:ascii="Arial" w:hAnsi="Arial" w:cs="Arial"/>
          <w:sz w:val="24"/>
          <w:szCs w:val="24"/>
        </w:rPr>
        <w:t xml:space="preserve">ndo o marginando a las mujeres, los jóvenes, </w:t>
      </w:r>
      <w:r w:rsidR="00A12B24">
        <w:rPr>
          <w:rFonts w:ascii="Arial" w:hAnsi="Arial" w:cs="Arial"/>
          <w:sz w:val="24"/>
          <w:szCs w:val="24"/>
        </w:rPr>
        <w:t xml:space="preserve">los </w:t>
      </w:r>
      <w:r w:rsidR="005A7531">
        <w:rPr>
          <w:rFonts w:ascii="Arial" w:hAnsi="Arial" w:cs="Arial"/>
          <w:sz w:val="24"/>
          <w:szCs w:val="24"/>
        </w:rPr>
        <w:t>i</w:t>
      </w:r>
      <w:r w:rsidR="00A12B24">
        <w:rPr>
          <w:rFonts w:ascii="Arial" w:hAnsi="Arial" w:cs="Arial"/>
          <w:sz w:val="24"/>
          <w:szCs w:val="24"/>
        </w:rPr>
        <w:t>nd</w:t>
      </w:r>
      <w:r w:rsidR="005A7531">
        <w:rPr>
          <w:rFonts w:ascii="Arial" w:hAnsi="Arial" w:cs="Arial"/>
          <w:sz w:val="24"/>
          <w:szCs w:val="24"/>
        </w:rPr>
        <w:t>í</w:t>
      </w:r>
      <w:r w:rsidR="00A12B24">
        <w:rPr>
          <w:rFonts w:ascii="Arial" w:hAnsi="Arial" w:cs="Arial"/>
          <w:sz w:val="24"/>
          <w:szCs w:val="24"/>
        </w:rPr>
        <w:t xml:space="preserve">genas, </w:t>
      </w:r>
      <w:r w:rsidR="00A83E2E">
        <w:rPr>
          <w:rFonts w:ascii="Arial" w:hAnsi="Arial" w:cs="Arial"/>
          <w:sz w:val="24"/>
          <w:szCs w:val="24"/>
        </w:rPr>
        <w:t xml:space="preserve">las personas </w:t>
      </w:r>
      <w:r w:rsidR="00BF67CD">
        <w:rPr>
          <w:rFonts w:ascii="Arial" w:hAnsi="Arial" w:cs="Arial"/>
          <w:sz w:val="24"/>
          <w:szCs w:val="24"/>
        </w:rPr>
        <w:t xml:space="preserve">que viven </w:t>
      </w:r>
      <w:r w:rsidR="00A83E2E">
        <w:rPr>
          <w:rFonts w:ascii="Arial" w:hAnsi="Arial" w:cs="Arial"/>
          <w:sz w:val="24"/>
          <w:szCs w:val="24"/>
        </w:rPr>
        <w:t>con discapacidad</w:t>
      </w:r>
      <w:r w:rsidR="00BF67CD">
        <w:rPr>
          <w:rFonts w:ascii="Arial" w:hAnsi="Arial" w:cs="Arial"/>
          <w:sz w:val="24"/>
          <w:szCs w:val="24"/>
        </w:rPr>
        <w:t>es y las minorías</w:t>
      </w:r>
      <w:r w:rsidR="00DD0F30">
        <w:rPr>
          <w:rFonts w:ascii="Arial" w:hAnsi="Arial" w:cs="Arial"/>
          <w:sz w:val="24"/>
          <w:szCs w:val="24"/>
        </w:rPr>
        <w:t>, tanto como protagonistas o beneficiari</w:t>
      </w:r>
      <w:r w:rsidR="00CC512E">
        <w:rPr>
          <w:rFonts w:ascii="Arial" w:hAnsi="Arial" w:cs="Arial"/>
          <w:sz w:val="24"/>
          <w:szCs w:val="24"/>
        </w:rPr>
        <w:t>o</w:t>
      </w:r>
      <w:r w:rsidR="00DD0F30">
        <w:rPr>
          <w:rFonts w:ascii="Arial" w:hAnsi="Arial" w:cs="Arial"/>
          <w:sz w:val="24"/>
          <w:szCs w:val="24"/>
        </w:rPr>
        <w:t xml:space="preserve">s de los cambios democráticos. </w:t>
      </w:r>
      <w:r w:rsidR="007B370C">
        <w:rPr>
          <w:rFonts w:ascii="Arial" w:hAnsi="Arial" w:cs="Arial"/>
          <w:sz w:val="24"/>
          <w:szCs w:val="24"/>
        </w:rPr>
        <w:t xml:space="preserve">Cualquier </w:t>
      </w:r>
      <w:r w:rsidR="002B6DB1">
        <w:rPr>
          <w:rFonts w:ascii="Arial" w:hAnsi="Arial" w:cs="Arial"/>
          <w:sz w:val="24"/>
          <w:szCs w:val="24"/>
        </w:rPr>
        <w:t>exclusión</w:t>
      </w:r>
      <w:r w:rsidR="00E75D12">
        <w:rPr>
          <w:rFonts w:ascii="Arial" w:hAnsi="Arial" w:cs="Arial"/>
          <w:sz w:val="24"/>
          <w:szCs w:val="24"/>
        </w:rPr>
        <w:t xml:space="preserve">, sistémica o sistemática, </w:t>
      </w:r>
      <w:r w:rsidR="001B0136">
        <w:rPr>
          <w:rFonts w:ascii="Arial" w:hAnsi="Arial" w:cs="Arial"/>
          <w:sz w:val="24"/>
          <w:szCs w:val="24"/>
        </w:rPr>
        <w:t xml:space="preserve">de un segmento de la población </w:t>
      </w:r>
      <w:r w:rsidR="00AA3CCA">
        <w:rPr>
          <w:rFonts w:ascii="Arial" w:hAnsi="Arial" w:cs="Arial"/>
          <w:sz w:val="24"/>
          <w:szCs w:val="24"/>
        </w:rPr>
        <w:t xml:space="preserve">en </w:t>
      </w:r>
      <w:r w:rsidR="006A3F66">
        <w:rPr>
          <w:rFonts w:ascii="Arial" w:hAnsi="Arial" w:cs="Arial"/>
          <w:sz w:val="24"/>
          <w:szCs w:val="24"/>
        </w:rPr>
        <w:t xml:space="preserve">los procesos </w:t>
      </w:r>
      <w:r w:rsidR="00AA15E2">
        <w:rPr>
          <w:rFonts w:ascii="Arial" w:hAnsi="Arial" w:cs="Arial"/>
          <w:sz w:val="24"/>
          <w:szCs w:val="24"/>
        </w:rPr>
        <w:t>de</w:t>
      </w:r>
      <w:r w:rsidR="00AA3CCA">
        <w:rPr>
          <w:rFonts w:ascii="Arial" w:hAnsi="Arial" w:cs="Arial"/>
          <w:sz w:val="24"/>
          <w:szCs w:val="24"/>
        </w:rPr>
        <w:t xml:space="preserve"> construcción</w:t>
      </w:r>
      <w:r w:rsidR="00AA15E2">
        <w:rPr>
          <w:rFonts w:ascii="Arial" w:hAnsi="Arial" w:cs="Arial"/>
          <w:sz w:val="24"/>
          <w:szCs w:val="24"/>
        </w:rPr>
        <w:t xml:space="preserve"> de la democracia, </w:t>
      </w:r>
      <w:r w:rsidR="00AB5886">
        <w:rPr>
          <w:rFonts w:ascii="Arial" w:hAnsi="Arial" w:cs="Arial"/>
          <w:sz w:val="24"/>
          <w:szCs w:val="24"/>
        </w:rPr>
        <w:t xml:space="preserve">la vuelve </w:t>
      </w:r>
      <w:r w:rsidR="002006DE">
        <w:rPr>
          <w:rFonts w:ascii="Arial" w:hAnsi="Arial" w:cs="Arial"/>
          <w:sz w:val="24"/>
          <w:szCs w:val="24"/>
        </w:rPr>
        <w:t>accesoria</w:t>
      </w:r>
      <w:r w:rsidR="00AB5886">
        <w:rPr>
          <w:rFonts w:ascii="Arial" w:hAnsi="Arial" w:cs="Arial"/>
          <w:sz w:val="24"/>
          <w:szCs w:val="24"/>
        </w:rPr>
        <w:t>.</w:t>
      </w:r>
      <w:r w:rsidR="00AA3CCA">
        <w:rPr>
          <w:rFonts w:ascii="Arial" w:hAnsi="Arial" w:cs="Arial"/>
          <w:sz w:val="24"/>
          <w:szCs w:val="24"/>
        </w:rPr>
        <w:t xml:space="preserve"> </w:t>
      </w:r>
      <w:r w:rsidR="007B370C">
        <w:rPr>
          <w:rFonts w:ascii="Arial" w:hAnsi="Arial" w:cs="Arial"/>
          <w:sz w:val="24"/>
          <w:szCs w:val="24"/>
        </w:rPr>
        <w:t xml:space="preserve"> </w:t>
      </w:r>
    </w:p>
    <w:p w14:paraId="7E0F281D" w14:textId="30A158FC" w:rsidR="00972DA9" w:rsidRDefault="00C258F5" w:rsidP="006930B4">
      <w:pPr>
        <w:spacing w:line="360" w:lineRule="auto"/>
        <w:jc w:val="both"/>
        <w:rPr>
          <w:rFonts w:ascii="Arial" w:hAnsi="Arial" w:cs="Arial"/>
          <w:sz w:val="24"/>
          <w:szCs w:val="24"/>
        </w:rPr>
      </w:pPr>
      <w:r>
        <w:rPr>
          <w:rFonts w:ascii="Arial" w:hAnsi="Arial" w:cs="Arial"/>
          <w:sz w:val="24"/>
          <w:szCs w:val="24"/>
        </w:rPr>
        <w:t xml:space="preserve">Por esa razón, </w:t>
      </w:r>
      <w:r w:rsidR="00E041E7">
        <w:rPr>
          <w:rFonts w:ascii="Arial" w:hAnsi="Arial" w:cs="Arial"/>
          <w:sz w:val="24"/>
          <w:szCs w:val="24"/>
        </w:rPr>
        <w:t>IDEA Internacional</w:t>
      </w:r>
      <w:r w:rsidR="00A83E2E">
        <w:rPr>
          <w:rFonts w:ascii="Arial" w:hAnsi="Arial" w:cs="Arial"/>
          <w:sz w:val="24"/>
          <w:szCs w:val="24"/>
        </w:rPr>
        <w:t xml:space="preserve"> </w:t>
      </w:r>
      <w:r w:rsidR="006B397F">
        <w:rPr>
          <w:rFonts w:ascii="Arial" w:hAnsi="Arial" w:cs="Arial"/>
          <w:sz w:val="24"/>
          <w:szCs w:val="24"/>
        </w:rPr>
        <w:t xml:space="preserve">aborda los </w:t>
      </w:r>
      <w:r w:rsidR="00AA5170">
        <w:rPr>
          <w:rFonts w:ascii="Arial" w:hAnsi="Arial" w:cs="Arial"/>
          <w:sz w:val="24"/>
          <w:szCs w:val="24"/>
        </w:rPr>
        <w:t xml:space="preserve">patrones de </w:t>
      </w:r>
      <w:r w:rsidR="00EC38CC">
        <w:rPr>
          <w:rFonts w:ascii="Arial" w:hAnsi="Arial" w:cs="Arial"/>
          <w:sz w:val="24"/>
          <w:szCs w:val="24"/>
        </w:rPr>
        <w:t>segregación</w:t>
      </w:r>
      <w:r w:rsidR="00D14D8A">
        <w:rPr>
          <w:rFonts w:ascii="Arial" w:hAnsi="Arial" w:cs="Arial"/>
          <w:sz w:val="24"/>
          <w:szCs w:val="24"/>
        </w:rPr>
        <w:t xml:space="preserve">, </w:t>
      </w:r>
      <w:r w:rsidR="00122358">
        <w:rPr>
          <w:rFonts w:ascii="Arial" w:hAnsi="Arial" w:cs="Arial"/>
          <w:sz w:val="24"/>
          <w:szCs w:val="24"/>
        </w:rPr>
        <w:t>barreras estructurales</w:t>
      </w:r>
      <w:r w:rsidR="004C71E8">
        <w:rPr>
          <w:rFonts w:ascii="Arial" w:hAnsi="Arial" w:cs="Arial"/>
          <w:sz w:val="24"/>
          <w:szCs w:val="24"/>
        </w:rPr>
        <w:t>, estereotipos</w:t>
      </w:r>
      <w:r w:rsidR="00122358">
        <w:rPr>
          <w:rFonts w:ascii="Arial" w:hAnsi="Arial" w:cs="Arial"/>
          <w:sz w:val="24"/>
          <w:szCs w:val="24"/>
        </w:rPr>
        <w:t xml:space="preserve"> y relaciones de poder desiguales </w:t>
      </w:r>
      <w:r w:rsidR="00602F0B">
        <w:rPr>
          <w:rFonts w:ascii="Arial" w:hAnsi="Arial" w:cs="Arial"/>
          <w:sz w:val="24"/>
          <w:szCs w:val="24"/>
        </w:rPr>
        <w:t xml:space="preserve">que producen y </w:t>
      </w:r>
      <w:r w:rsidR="00C7636B">
        <w:rPr>
          <w:rFonts w:ascii="Arial" w:hAnsi="Arial" w:cs="Arial"/>
          <w:sz w:val="24"/>
          <w:szCs w:val="24"/>
        </w:rPr>
        <w:t xml:space="preserve">reiteran prácticas </w:t>
      </w:r>
      <w:r w:rsidR="00D61DFB">
        <w:rPr>
          <w:rFonts w:ascii="Arial" w:hAnsi="Arial" w:cs="Arial"/>
          <w:sz w:val="24"/>
          <w:szCs w:val="24"/>
        </w:rPr>
        <w:t xml:space="preserve">con resultados </w:t>
      </w:r>
      <w:r w:rsidR="002F416F">
        <w:rPr>
          <w:rFonts w:ascii="Arial" w:hAnsi="Arial" w:cs="Arial"/>
          <w:sz w:val="24"/>
          <w:szCs w:val="24"/>
        </w:rPr>
        <w:t>excluyentes</w:t>
      </w:r>
      <w:r w:rsidR="00CE2961">
        <w:rPr>
          <w:rFonts w:ascii="Arial" w:hAnsi="Arial" w:cs="Arial"/>
          <w:sz w:val="24"/>
          <w:szCs w:val="24"/>
        </w:rPr>
        <w:t xml:space="preserve">. </w:t>
      </w:r>
      <w:r w:rsidR="0055589E">
        <w:rPr>
          <w:rFonts w:ascii="Arial" w:hAnsi="Arial" w:cs="Arial"/>
          <w:sz w:val="24"/>
          <w:szCs w:val="24"/>
        </w:rPr>
        <w:t xml:space="preserve">Las instituciones y los procesos democráticos </w:t>
      </w:r>
      <w:r w:rsidR="00CD3B5C">
        <w:rPr>
          <w:rFonts w:ascii="Arial" w:hAnsi="Arial" w:cs="Arial"/>
          <w:sz w:val="24"/>
          <w:szCs w:val="24"/>
        </w:rPr>
        <w:t>inclusivos</w:t>
      </w:r>
      <w:r w:rsidR="00B23A49">
        <w:rPr>
          <w:rFonts w:ascii="Arial" w:hAnsi="Arial" w:cs="Arial"/>
          <w:sz w:val="24"/>
          <w:szCs w:val="24"/>
        </w:rPr>
        <w:t xml:space="preserve"> solo son posible </w:t>
      </w:r>
      <w:r w:rsidR="00A936AB">
        <w:rPr>
          <w:rFonts w:ascii="Arial" w:hAnsi="Arial" w:cs="Arial"/>
          <w:sz w:val="24"/>
          <w:szCs w:val="24"/>
        </w:rPr>
        <w:t>cuando</w:t>
      </w:r>
      <w:r w:rsidR="00B23A49">
        <w:rPr>
          <w:rFonts w:ascii="Arial" w:hAnsi="Arial" w:cs="Arial"/>
          <w:sz w:val="24"/>
          <w:szCs w:val="24"/>
        </w:rPr>
        <w:t xml:space="preserve"> se logra la igualdad de género y la incorporación de los </w:t>
      </w:r>
      <w:r w:rsidR="00885349">
        <w:rPr>
          <w:rFonts w:ascii="Arial" w:hAnsi="Arial" w:cs="Arial"/>
          <w:sz w:val="24"/>
          <w:szCs w:val="24"/>
        </w:rPr>
        <w:t>grupos marginados.</w:t>
      </w:r>
      <w:r w:rsidR="00AA5170">
        <w:rPr>
          <w:rFonts w:ascii="Arial" w:hAnsi="Arial" w:cs="Arial"/>
          <w:sz w:val="24"/>
          <w:szCs w:val="24"/>
        </w:rPr>
        <w:t xml:space="preserve"> </w:t>
      </w:r>
    </w:p>
    <w:p w14:paraId="1D64135E" w14:textId="7E8FBE15" w:rsidR="00CD49E5" w:rsidRDefault="007C3572" w:rsidP="006930B4">
      <w:pPr>
        <w:spacing w:line="360" w:lineRule="auto"/>
        <w:jc w:val="both"/>
        <w:rPr>
          <w:rFonts w:ascii="Arial" w:hAnsi="Arial" w:cs="Arial"/>
          <w:sz w:val="24"/>
          <w:szCs w:val="24"/>
        </w:rPr>
      </w:pPr>
      <w:r>
        <w:rPr>
          <w:rFonts w:ascii="Arial" w:hAnsi="Arial" w:cs="Arial"/>
          <w:sz w:val="24"/>
          <w:szCs w:val="24"/>
        </w:rPr>
        <w:t xml:space="preserve">Fomentar </w:t>
      </w:r>
      <w:r w:rsidR="00A6409C">
        <w:rPr>
          <w:rFonts w:ascii="Arial" w:hAnsi="Arial" w:cs="Arial"/>
          <w:sz w:val="24"/>
          <w:szCs w:val="24"/>
        </w:rPr>
        <w:t xml:space="preserve">el diálogo </w:t>
      </w:r>
      <w:r w:rsidR="0097530C">
        <w:rPr>
          <w:rFonts w:ascii="Arial" w:hAnsi="Arial" w:cs="Arial"/>
          <w:sz w:val="24"/>
          <w:szCs w:val="24"/>
        </w:rPr>
        <w:t>y</w:t>
      </w:r>
      <w:r w:rsidR="00DF34E2">
        <w:rPr>
          <w:rFonts w:ascii="Arial" w:hAnsi="Arial" w:cs="Arial"/>
          <w:sz w:val="24"/>
          <w:szCs w:val="24"/>
        </w:rPr>
        <w:t xml:space="preserve"> lograr consensos sobre las acciones </w:t>
      </w:r>
      <w:r w:rsidR="00BB7C5E">
        <w:rPr>
          <w:rFonts w:ascii="Arial" w:hAnsi="Arial" w:cs="Arial"/>
          <w:sz w:val="24"/>
          <w:szCs w:val="24"/>
        </w:rPr>
        <w:t>requerid</w:t>
      </w:r>
      <w:r w:rsidR="00DF34E2">
        <w:rPr>
          <w:rFonts w:ascii="Arial" w:hAnsi="Arial" w:cs="Arial"/>
          <w:sz w:val="24"/>
          <w:szCs w:val="24"/>
        </w:rPr>
        <w:t xml:space="preserve">as </w:t>
      </w:r>
      <w:r w:rsidR="001B26E0">
        <w:rPr>
          <w:rFonts w:ascii="Arial" w:hAnsi="Arial" w:cs="Arial"/>
          <w:sz w:val="24"/>
          <w:szCs w:val="24"/>
        </w:rPr>
        <w:t xml:space="preserve">para enfrentar los desafíos </w:t>
      </w:r>
      <w:r w:rsidR="00FC6515">
        <w:rPr>
          <w:rFonts w:ascii="Arial" w:hAnsi="Arial" w:cs="Arial"/>
          <w:sz w:val="24"/>
          <w:szCs w:val="24"/>
        </w:rPr>
        <w:t xml:space="preserve">que inciden en la democracia, </w:t>
      </w:r>
      <w:r w:rsidR="00AF4301">
        <w:rPr>
          <w:rFonts w:ascii="Arial" w:hAnsi="Arial" w:cs="Arial"/>
          <w:sz w:val="24"/>
          <w:szCs w:val="24"/>
        </w:rPr>
        <w:t xml:space="preserve">es uno de los objetivos de IDEA Internacional. </w:t>
      </w:r>
      <w:r w:rsidR="00D51767">
        <w:rPr>
          <w:rFonts w:ascii="Arial" w:hAnsi="Arial" w:cs="Arial"/>
          <w:sz w:val="24"/>
          <w:szCs w:val="24"/>
        </w:rPr>
        <w:t xml:space="preserve">Una democracia completa </w:t>
      </w:r>
      <w:r w:rsidR="004D6C81">
        <w:rPr>
          <w:rFonts w:ascii="Arial" w:hAnsi="Arial" w:cs="Arial"/>
          <w:sz w:val="24"/>
          <w:szCs w:val="24"/>
        </w:rPr>
        <w:t>necesita reducir las asimetrías entre hombres y mujeres en todas las esferas de la vida.</w:t>
      </w:r>
      <w:r w:rsidR="00850630">
        <w:rPr>
          <w:rFonts w:ascii="Arial" w:hAnsi="Arial" w:cs="Arial"/>
          <w:sz w:val="24"/>
          <w:szCs w:val="24"/>
        </w:rPr>
        <w:t xml:space="preserve"> </w:t>
      </w:r>
      <w:r w:rsidR="00C96F68">
        <w:rPr>
          <w:rFonts w:ascii="Arial" w:hAnsi="Arial" w:cs="Arial"/>
          <w:sz w:val="24"/>
          <w:szCs w:val="24"/>
        </w:rPr>
        <w:t xml:space="preserve">Transformar </w:t>
      </w:r>
      <w:r w:rsidR="00F331F0">
        <w:rPr>
          <w:rFonts w:ascii="Arial" w:hAnsi="Arial" w:cs="Arial"/>
          <w:sz w:val="24"/>
          <w:szCs w:val="24"/>
        </w:rPr>
        <w:t xml:space="preserve">las relaciones de poder mediante el impulso </w:t>
      </w:r>
      <w:r w:rsidR="00636504">
        <w:rPr>
          <w:rFonts w:ascii="Arial" w:hAnsi="Arial" w:cs="Arial"/>
          <w:sz w:val="24"/>
          <w:szCs w:val="24"/>
        </w:rPr>
        <w:t xml:space="preserve">de su distribución igualitaria. </w:t>
      </w:r>
      <w:r w:rsidR="006D3076">
        <w:rPr>
          <w:rFonts w:ascii="Arial" w:hAnsi="Arial" w:cs="Arial"/>
          <w:sz w:val="24"/>
          <w:szCs w:val="24"/>
        </w:rPr>
        <w:t xml:space="preserve">Cualquier democracia robusta </w:t>
      </w:r>
      <w:r w:rsidR="00D40A91">
        <w:rPr>
          <w:rFonts w:ascii="Arial" w:hAnsi="Arial" w:cs="Arial"/>
          <w:sz w:val="24"/>
          <w:szCs w:val="24"/>
        </w:rPr>
        <w:t xml:space="preserve">toma en cuenta los asuntos relacionados </w:t>
      </w:r>
      <w:r w:rsidR="004E30D9">
        <w:rPr>
          <w:rFonts w:ascii="Arial" w:hAnsi="Arial" w:cs="Arial"/>
          <w:sz w:val="24"/>
          <w:szCs w:val="24"/>
        </w:rPr>
        <w:t>con la equidad de género y el empoderamiento político de las mujeres.</w:t>
      </w:r>
      <w:r w:rsidR="00F30055" w:rsidRPr="000A3C85">
        <w:rPr>
          <w:rStyle w:val="Refdenotaalpie"/>
          <w:rFonts w:ascii="Arial" w:hAnsi="Arial" w:cs="Arial"/>
          <w:sz w:val="24"/>
          <w:szCs w:val="24"/>
        </w:rPr>
        <w:footnoteReference w:id="38"/>
      </w:r>
      <w:r w:rsidR="00F30055">
        <w:rPr>
          <w:rFonts w:ascii="Arial" w:hAnsi="Arial" w:cs="Arial"/>
          <w:sz w:val="24"/>
          <w:szCs w:val="24"/>
        </w:rPr>
        <w:t xml:space="preserve"> </w:t>
      </w:r>
      <w:r w:rsidR="004E30D9">
        <w:rPr>
          <w:rFonts w:ascii="Arial" w:hAnsi="Arial" w:cs="Arial"/>
          <w:sz w:val="24"/>
          <w:szCs w:val="24"/>
        </w:rPr>
        <w:t xml:space="preserve"> </w:t>
      </w:r>
    </w:p>
    <w:p w14:paraId="1EFA4B12" w14:textId="11149096" w:rsidR="00E82148" w:rsidRDefault="00832BF8" w:rsidP="006930B4">
      <w:pPr>
        <w:spacing w:line="360" w:lineRule="auto"/>
        <w:jc w:val="both"/>
        <w:rPr>
          <w:rFonts w:ascii="Arial" w:hAnsi="Arial" w:cs="Arial"/>
          <w:sz w:val="24"/>
          <w:szCs w:val="24"/>
        </w:rPr>
      </w:pPr>
      <w:r>
        <w:rPr>
          <w:rFonts w:ascii="Arial" w:hAnsi="Arial" w:cs="Arial"/>
          <w:sz w:val="24"/>
          <w:szCs w:val="24"/>
        </w:rPr>
        <w:lastRenderedPageBreak/>
        <w:t xml:space="preserve">Reconocido como elemento transversal </w:t>
      </w:r>
      <w:r w:rsidR="00DE29E5">
        <w:rPr>
          <w:rFonts w:ascii="Arial" w:hAnsi="Arial" w:cs="Arial"/>
          <w:sz w:val="24"/>
          <w:szCs w:val="24"/>
        </w:rPr>
        <w:t xml:space="preserve">en el fortalecimiento </w:t>
      </w:r>
      <w:r w:rsidR="00352E00">
        <w:rPr>
          <w:rFonts w:ascii="Arial" w:hAnsi="Arial" w:cs="Arial"/>
          <w:sz w:val="24"/>
          <w:szCs w:val="24"/>
        </w:rPr>
        <w:t>de las instituciones</w:t>
      </w:r>
      <w:r w:rsidR="009E5689">
        <w:rPr>
          <w:rFonts w:ascii="Arial" w:hAnsi="Arial" w:cs="Arial"/>
          <w:sz w:val="24"/>
          <w:szCs w:val="24"/>
        </w:rPr>
        <w:t xml:space="preserve"> </w:t>
      </w:r>
      <w:r w:rsidR="00352E00">
        <w:rPr>
          <w:rFonts w:ascii="Arial" w:hAnsi="Arial" w:cs="Arial"/>
          <w:sz w:val="24"/>
          <w:szCs w:val="24"/>
        </w:rPr>
        <w:t xml:space="preserve">democráticas, </w:t>
      </w:r>
      <w:r w:rsidR="00E82148">
        <w:rPr>
          <w:rFonts w:ascii="Arial" w:hAnsi="Arial" w:cs="Arial"/>
          <w:sz w:val="24"/>
          <w:szCs w:val="24"/>
        </w:rPr>
        <w:t xml:space="preserve">la perspectiva de género </w:t>
      </w:r>
      <w:r w:rsidR="004A707A">
        <w:rPr>
          <w:rFonts w:ascii="Arial" w:hAnsi="Arial" w:cs="Arial"/>
          <w:sz w:val="24"/>
          <w:szCs w:val="24"/>
        </w:rPr>
        <w:t xml:space="preserve">es crucial </w:t>
      </w:r>
      <w:r w:rsidR="00430D16">
        <w:rPr>
          <w:rFonts w:ascii="Arial" w:hAnsi="Arial" w:cs="Arial"/>
          <w:sz w:val="24"/>
          <w:szCs w:val="24"/>
        </w:rPr>
        <w:t>para</w:t>
      </w:r>
      <w:r w:rsidR="00B01344">
        <w:rPr>
          <w:rFonts w:ascii="Arial" w:hAnsi="Arial" w:cs="Arial"/>
          <w:sz w:val="24"/>
          <w:szCs w:val="24"/>
        </w:rPr>
        <w:t xml:space="preserve"> </w:t>
      </w:r>
      <w:r w:rsidR="00F86E68">
        <w:rPr>
          <w:rFonts w:ascii="Arial" w:hAnsi="Arial" w:cs="Arial"/>
          <w:sz w:val="24"/>
          <w:szCs w:val="24"/>
        </w:rPr>
        <w:t>dar poder a</w:t>
      </w:r>
      <w:r w:rsidR="00F16CE3">
        <w:rPr>
          <w:rFonts w:ascii="Arial" w:hAnsi="Arial" w:cs="Arial"/>
          <w:sz w:val="24"/>
          <w:szCs w:val="24"/>
        </w:rPr>
        <w:t xml:space="preserve"> las mujeres en los procesos electorales</w:t>
      </w:r>
      <w:r w:rsidR="00B01344">
        <w:rPr>
          <w:rFonts w:ascii="Arial" w:hAnsi="Arial" w:cs="Arial"/>
          <w:sz w:val="24"/>
          <w:szCs w:val="24"/>
        </w:rPr>
        <w:t xml:space="preserve">. </w:t>
      </w:r>
      <w:r w:rsidR="00AB53BC">
        <w:rPr>
          <w:rFonts w:ascii="Arial" w:hAnsi="Arial" w:cs="Arial"/>
          <w:sz w:val="24"/>
          <w:szCs w:val="24"/>
        </w:rPr>
        <w:t xml:space="preserve">La adopción de planes de género </w:t>
      </w:r>
      <w:r w:rsidR="00D257BB">
        <w:rPr>
          <w:rFonts w:ascii="Arial" w:hAnsi="Arial" w:cs="Arial"/>
          <w:sz w:val="24"/>
          <w:szCs w:val="24"/>
        </w:rPr>
        <w:t xml:space="preserve">brinda una guía clara </w:t>
      </w:r>
      <w:r w:rsidR="00C947A6">
        <w:rPr>
          <w:rFonts w:ascii="Arial" w:hAnsi="Arial" w:cs="Arial"/>
          <w:sz w:val="24"/>
          <w:szCs w:val="24"/>
        </w:rPr>
        <w:t>a los partidos</w:t>
      </w:r>
      <w:r w:rsidR="008F34BC">
        <w:rPr>
          <w:rFonts w:ascii="Arial" w:hAnsi="Arial" w:cs="Arial"/>
          <w:sz w:val="24"/>
          <w:szCs w:val="24"/>
        </w:rPr>
        <w:t>,</w:t>
      </w:r>
      <w:r w:rsidR="00C947A6">
        <w:rPr>
          <w:rFonts w:ascii="Arial" w:hAnsi="Arial" w:cs="Arial"/>
          <w:sz w:val="24"/>
          <w:szCs w:val="24"/>
        </w:rPr>
        <w:t xml:space="preserve"> respecto a incrementar </w:t>
      </w:r>
      <w:r w:rsidR="008F34BC">
        <w:rPr>
          <w:rFonts w:ascii="Arial" w:hAnsi="Arial" w:cs="Arial"/>
          <w:sz w:val="24"/>
          <w:szCs w:val="24"/>
        </w:rPr>
        <w:t xml:space="preserve">la participación política de las mujeres </w:t>
      </w:r>
      <w:r w:rsidR="006B2056">
        <w:rPr>
          <w:rFonts w:ascii="Arial" w:hAnsi="Arial" w:cs="Arial"/>
          <w:sz w:val="24"/>
          <w:szCs w:val="24"/>
        </w:rPr>
        <w:t xml:space="preserve">y sensibilizar sus procedimientos internos en la selección de candidaturas. </w:t>
      </w:r>
      <w:r w:rsidR="00654A3A">
        <w:rPr>
          <w:rFonts w:ascii="Arial" w:hAnsi="Arial" w:cs="Arial"/>
          <w:sz w:val="24"/>
          <w:szCs w:val="24"/>
        </w:rPr>
        <w:t>Durante</w:t>
      </w:r>
      <w:r w:rsidR="0086439C">
        <w:rPr>
          <w:rFonts w:ascii="Arial" w:hAnsi="Arial" w:cs="Arial"/>
          <w:sz w:val="24"/>
          <w:szCs w:val="24"/>
        </w:rPr>
        <w:t xml:space="preserve"> las últimas décadas</w:t>
      </w:r>
      <w:r w:rsidR="00553D51">
        <w:rPr>
          <w:rFonts w:ascii="Arial" w:hAnsi="Arial" w:cs="Arial"/>
          <w:sz w:val="24"/>
          <w:szCs w:val="24"/>
        </w:rPr>
        <w:t xml:space="preserve">, el mundo ha sido testigo </w:t>
      </w:r>
      <w:r w:rsidR="003B50F8">
        <w:rPr>
          <w:rFonts w:ascii="Arial" w:hAnsi="Arial" w:cs="Arial"/>
          <w:sz w:val="24"/>
          <w:szCs w:val="24"/>
        </w:rPr>
        <w:t xml:space="preserve">de cambios dramáticos en cuanto a la participación política de las mujeres. </w:t>
      </w:r>
      <w:r w:rsidR="00250D6A">
        <w:rPr>
          <w:rFonts w:ascii="Arial" w:hAnsi="Arial" w:cs="Arial"/>
          <w:sz w:val="24"/>
          <w:szCs w:val="24"/>
        </w:rPr>
        <w:t xml:space="preserve">La proporción de </w:t>
      </w:r>
      <w:r w:rsidR="00D94AF7">
        <w:rPr>
          <w:rFonts w:ascii="Arial" w:hAnsi="Arial" w:cs="Arial"/>
          <w:sz w:val="24"/>
          <w:szCs w:val="24"/>
        </w:rPr>
        <w:t>ellas</w:t>
      </w:r>
      <w:r w:rsidR="00250D6A">
        <w:rPr>
          <w:rFonts w:ascii="Arial" w:hAnsi="Arial" w:cs="Arial"/>
          <w:sz w:val="24"/>
          <w:szCs w:val="24"/>
        </w:rPr>
        <w:t xml:space="preserve"> en los parlamentos nacionales se </w:t>
      </w:r>
      <w:r w:rsidR="00C72411">
        <w:rPr>
          <w:rFonts w:ascii="Arial" w:hAnsi="Arial" w:cs="Arial"/>
          <w:sz w:val="24"/>
          <w:szCs w:val="24"/>
        </w:rPr>
        <w:t xml:space="preserve">duplica </w:t>
      </w:r>
      <w:r w:rsidR="00D97B49">
        <w:rPr>
          <w:rFonts w:ascii="Arial" w:hAnsi="Arial" w:cs="Arial"/>
          <w:sz w:val="24"/>
          <w:szCs w:val="24"/>
        </w:rPr>
        <w:t>y las cifras por región mejoran de modo considerable.</w:t>
      </w:r>
      <w:r w:rsidR="003B50F8">
        <w:rPr>
          <w:rFonts w:ascii="Arial" w:hAnsi="Arial" w:cs="Arial"/>
          <w:sz w:val="24"/>
          <w:szCs w:val="24"/>
        </w:rPr>
        <w:t xml:space="preserve"> </w:t>
      </w:r>
      <w:r w:rsidR="0086439C">
        <w:rPr>
          <w:rFonts w:ascii="Arial" w:hAnsi="Arial" w:cs="Arial"/>
          <w:sz w:val="24"/>
          <w:szCs w:val="24"/>
        </w:rPr>
        <w:t xml:space="preserve"> </w:t>
      </w:r>
    </w:p>
    <w:p w14:paraId="420C146D" w14:textId="73781BC8" w:rsidR="00363078" w:rsidRDefault="00363078" w:rsidP="006930B4">
      <w:pPr>
        <w:spacing w:line="360" w:lineRule="auto"/>
        <w:jc w:val="both"/>
        <w:rPr>
          <w:rFonts w:ascii="Arial" w:hAnsi="Arial" w:cs="Arial"/>
          <w:sz w:val="24"/>
          <w:szCs w:val="24"/>
        </w:rPr>
      </w:pPr>
      <w:r>
        <w:rPr>
          <w:rFonts w:ascii="Arial" w:hAnsi="Arial" w:cs="Arial"/>
          <w:sz w:val="24"/>
          <w:szCs w:val="24"/>
        </w:rPr>
        <w:t>Entre noviem</w:t>
      </w:r>
      <w:r w:rsidR="009B30AA">
        <w:rPr>
          <w:rFonts w:ascii="Arial" w:hAnsi="Arial" w:cs="Arial"/>
          <w:sz w:val="24"/>
          <w:szCs w:val="24"/>
        </w:rPr>
        <w:t>bre de 2016 y mayo de 201</w:t>
      </w:r>
      <w:r w:rsidR="00E50432">
        <w:rPr>
          <w:rFonts w:ascii="Arial" w:hAnsi="Arial" w:cs="Arial"/>
          <w:sz w:val="24"/>
          <w:szCs w:val="24"/>
        </w:rPr>
        <w:t>7</w:t>
      </w:r>
      <w:r w:rsidR="009B30AA">
        <w:rPr>
          <w:rFonts w:ascii="Arial" w:hAnsi="Arial" w:cs="Arial"/>
          <w:sz w:val="24"/>
          <w:szCs w:val="24"/>
        </w:rPr>
        <w:t xml:space="preserve">, IDEA Internacional </w:t>
      </w:r>
      <w:r w:rsidR="00111505">
        <w:rPr>
          <w:rFonts w:ascii="Arial" w:hAnsi="Arial" w:cs="Arial"/>
          <w:sz w:val="24"/>
          <w:szCs w:val="24"/>
        </w:rPr>
        <w:t>organizó consultas regionales</w:t>
      </w:r>
      <w:r w:rsidR="009306CE">
        <w:rPr>
          <w:rFonts w:ascii="Arial" w:hAnsi="Arial" w:cs="Arial"/>
          <w:sz w:val="24"/>
          <w:szCs w:val="24"/>
        </w:rPr>
        <w:t xml:space="preserve"> </w:t>
      </w:r>
      <w:r w:rsidR="002E6B4F">
        <w:rPr>
          <w:rFonts w:ascii="Arial" w:hAnsi="Arial" w:cs="Arial"/>
          <w:sz w:val="24"/>
          <w:szCs w:val="24"/>
        </w:rPr>
        <w:t>alrededor del mundo</w:t>
      </w:r>
      <w:r w:rsidR="00EB1382">
        <w:rPr>
          <w:rFonts w:ascii="Arial" w:hAnsi="Arial" w:cs="Arial"/>
          <w:sz w:val="24"/>
          <w:szCs w:val="24"/>
        </w:rPr>
        <w:t xml:space="preserve"> que llamaron la atención</w:t>
      </w:r>
      <w:r w:rsidR="007B0C8C">
        <w:rPr>
          <w:rFonts w:ascii="Arial" w:hAnsi="Arial" w:cs="Arial"/>
          <w:sz w:val="24"/>
          <w:szCs w:val="24"/>
        </w:rPr>
        <w:t xml:space="preserve">, </w:t>
      </w:r>
      <w:r w:rsidR="00EA6063">
        <w:rPr>
          <w:rFonts w:ascii="Arial" w:hAnsi="Arial" w:cs="Arial"/>
          <w:sz w:val="24"/>
          <w:szCs w:val="24"/>
        </w:rPr>
        <w:t>sobre</w:t>
      </w:r>
      <w:r w:rsidR="001A0E65">
        <w:rPr>
          <w:rFonts w:ascii="Arial" w:hAnsi="Arial" w:cs="Arial"/>
          <w:sz w:val="24"/>
          <w:szCs w:val="24"/>
        </w:rPr>
        <w:t xml:space="preserve"> </w:t>
      </w:r>
      <w:r w:rsidR="0036564B">
        <w:rPr>
          <w:rFonts w:ascii="Arial" w:hAnsi="Arial" w:cs="Arial"/>
          <w:sz w:val="24"/>
          <w:szCs w:val="24"/>
        </w:rPr>
        <w:t>otr</w:t>
      </w:r>
      <w:r w:rsidR="001A0E65">
        <w:rPr>
          <w:rFonts w:ascii="Arial" w:hAnsi="Arial" w:cs="Arial"/>
          <w:sz w:val="24"/>
          <w:szCs w:val="24"/>
        </w:rPr>
        <w:t>os</w:t>
      </w:r>
      <w:r w:rsidR="007B0C8C">
        <w:rPr>
          <w:rFonts w:ascii="Arial" w:hAnsi="Arial" w:cs="Arial"/>
          <w:sz w:val="24"/>
          <w:szCs w:val="24"/>
        </w:rPr>
        <w:t xml:space="preserve"> apuros,</w:t>
      </w:r>
      <w:r w:rsidR="001A0E65">
        <w:rPr>
          <w:rFonts w:ascii="Arial" w:hAnsi="Arial" w:cs="Arial"/>
          <w:sz w:val="24"/>
          <w:szCs w:val="24"/>
        </w:rPr>
        <w:t xml:space="preserve"> acerca del creciente rechazo </w:t>
      </w:r>
      <w:r w:rsidR="00A06F12">
        <w:rPr>
          <w:rFonts w:ascii="Arial" w:hAnsi="Arial" w:cs="Arial"/>
          <w:sz w:val="24"/>
          <w:szCs w:val="24"/>
        </w:rPr>
        <w:t>al incremento en la participación política de las mu</w:t>
      </w:r>
      <w:r w:rsidR="00244D81">
        <w:rPr>
          <w:rFonts w:ascii="Arial" w:hAnsi="Arial" w:cs="Arial"/>
          <w:sz w:val="24"/>
          <w:szCs w:val="24"/>
        </w:rPr>
        <w:t xml:space="preserve">jeres. </w:t>
      </w:r>
      <w:r w:rsidR="00AF3CA6">
        <w:rPr>
          <w:rFonts w:ascii="Arial" w:hAnsi="Arial" w:cs="Arial"/>
          <w:sz w:val="24"/>
          <w:szCs w:val="24"/>
        </w:rPr>
        <w:t xml:space="preserve">La consulta </w:t>
      </w:r>
      <w:r w:rsidR="000D2304">
        <w:rPr>
          <w:rFonts w:ascii="Arial" w:hAnsi="Arial" w:cs="Arial"/>
          <w:sz w:val="24"/>
          <w:szCs w:val="24"/>
        </w:rPr>
        <w:t xml:space="preserve">definió el problema a partir del </w:t>
      </w:r>
      <w:r w:rsidR="00F156D8">
        <w:rPr>
          <w:rFonts w:ascii="Arial" w:hAnsi="Arial" w:cs="Arial"/>
          <w:sz w:val="24"/>
          <w:szCs w:val="24"/>
        </w:rPr>
        <w:t xml:space="preserve">aumento en la tendencia al </w:t>
      </w:r>
      <w:r w:rsidR="000D2304">
        <w:rPr>
          <w:rFonts w:ascii="Arial" w:hAnsi="Arial" w:cs="Arial"/>
          <w:sz w:val="24"/>
          <w:szCs w:val="24"/>
        </w:rPr>
        <w:t>sexismo</w:t>
      </w:r>
      <w:r w:rsidR="00ED60F7">
        <w:rPr>
          <w:rFonts w:ascii="Arial" w:hAnsi="Arial" w:cs="Arial"/>
          <w:sz w:val="24"/>
          <w:szCs w:val="24"/>
        </w:rPr>
        <w:t xml:space="preserve"> </w:t>
      </w:r>
      <w:r w:rsidR="00412049">
        <w:rPr>
          <w:rFonts w:ascii="Arial" w:hAnsi="Arial" w:cs="Arial"/>
          <w:sz w:val="24"/>
          <w:szCs w:val="24"/>
        </w:rPr>
        <w:t>y el lenguaje político de odio</w:t>
      </w:r>
      <w:r w:rsidR="009A0007">
        <w:rPr>
          <w:rFonts w:ascii="Arial" w:hAnsi="Arial" w:cs="Arial"/>
          <w:sz w:val="24"/>
          <w:szCs w:val="24"/>
        </w:rPr>
        <w:t xml:space="preserve">. </w:t>
      </w:r>
      <w:r w:rsidR="004D744B">
        <w:rPr>
          <w:rFonts w:ascii="Arial" w:hAnsi="Arial" w:cs="Arial"/>
          <w:sz w:val="24"/>
          <w:szCs w:val="24"/>
        </w:rPr>
        <w:t xml:space="preserve">A lo largo de los encuentros </w:t>
      </w:r>
      <w:r w:rsidR="00230462">
        <w:rPr>
          <w:rFonts w:ascii="Arial" w:hAnsi="Arial" w:cs="Arial"/>
          <w:sz w:val="24"/>
          <w:szCs w:val="24"/>
        </w:rPr>
        <w:t xml:space="preserve">se abordó la discusión </w:t>
      </w:r>
      <w:r w:rsidR="00DC5DCD">
        <w:rPr>
          <w:rFonts w:ascii="Arial" w:hAnsi="Arial" w:cs="Arial"/>
          <w:sz w:val="24"/>
          <w:szCs w:val="24"/>
        </w:rPr>
        <w:t>de la violencia y el acoso políticos</w:t>
      </w:r>
      <w:r w:rsidR="005C3614">
        <w:rPr>
          <w:rFonts w:ascii="Arial" w:hAnsi="Arial" w:cs="Arial"/>
          <w:sz w:val="24"/>
          <w:szCs w:val="24"/>
        </w:rPr>
        <w:t xml:space="preserve">, mismo que puede ocurrir en las campañas </w:t>
      </w:r>
      <w:r w:rsidR="00013CC5">
        <w:rPr>
          <w:rFonts w:ascii="Arial" w:hAnsi="Arial" w:cs="Arial"/>
          <w:sz w:val="24"/>
          <w:szCs w:val="24"/>
        </w:rPr>
        <w:t xml:space="preserve">electorales </w:t>
      </w:r>
      <w:r w:rsidR="006B5220">
        <w:rPr>
          <w:rFonts w:ascii="Arial" w:hAnsi="Arial" w:cs="Arial"/>
          <w:sz w:val="24"/>
          <w:szCs w:val="24"/>
        </w:rPr>
        <w:t>de las mujeres o en el desempeño del cargo</w:t>
      </w:r>
      <w:r w:rsidR="00CA5A59">
        <w:rPr>
          <w:rFonts w:ascii="Arial" w:hAnsi="Arial" w:cs="Arial"/>
          <w:sz w:val="24"/>
          <w:szCs w:val="24"/>
        </w:rPr>
        <w:t>.</w:t>
      </w:r>
      <w:r w:rsidR="00CA5A59" w:rsidRPr="000A3C85">
        <w:rPr>
          <w:rStyle w:val="Refdenotaalpie"/>
          <w:rFonts w:ascii="Arial" w:hAnsi="Arial" w:cs="Arial"/>
          <w:sz w:val="24"/>
          <w:szCs w:val="24"/>
        </w:rPr>
        <w:footnoteReference w:id="39"/>
      </w:r>
      <w:r w:rsidR="00CA5A59">
        <w:rPr>
          <w:rFonts w:ascii="Arial" w:hAnsi="Arial" w:cs="Arial"/>
          <w:sz w:val="24"/>
          <w:szCs w:val="24"/>
        </w:rPr>
        <w:t xml:space="preserve"> </w:t>
      </w:r>
      <w:r w:rsidR="006B5220">
        <w:rPr>
          <w:rFonts w:ascii="Arial" w:hAnsi="Arial" w:cs="Arial"/>
          <w:sz w:val="24"/>
          <w:szCs w:val="24"/>
        </w:rPr>
        <w:t xml:space="preserve"> </w:t>
      </w:r>
      <w:r w:rsidR="00AF3CA6">
        <w:rPr>
          <w:rFonts w:ascii="Arial" w:hAnsi="Arial" w:cs="Arial"/>
          <w:sz w:val="24"/>
          <w:szCs w:val="24"/>
        </w:rPr>
        <w:t xml:space="preserve"> </w:t>
      </w:r>
      <w:r w:rsidR="007B0C8C">
        <w:rPr>
          <w:rFonts w:ascii="Arial" w:hAnsi="Arial" w:cs="Arial"/>
          <w:sz w:val="24"/>
          <w:szCs w:val="24"/>
        </w:rPr>
        <w:t xml:space="preserve"> </w:t>
      </w:r>
      <w:r w:rsidR="00730CD8">
        <w:rPr>
          <w:rFonts w:ascii="Arial" w:hAnsi="Arial" w:cs="Arial"/>
          <w:sz w:val="24"/>
          <w:szCs w:val="24"/>
        </w:rPr>
        <w:t xml:space="preserve"> </w:t>
      </w:r>
      <w:r w:rsidR="00111505">
        <w:rPr>
          <w:rFonts w:ascii="Arial" w:hAnsi="Arial" w:cs="Arial"/>
          <w:sz w:val="24"/>
          <w:szCs w:val="24"/>
        </w:rPr>
        <w:t xml:space="preserve">  </w:t>
      </w:r>
    </w:p>
    <w:p w14:paraId="623DDF3C" w14:textId="0852F044" w:rsidR="00D6426A" w:rsidRDefault="00FD4EDB" w:rsidP="006930B4">
      <w:pPr>
        <w:spacing w:line="360" w:lineRule="auto"/>
        <w:jc w:val="both"/>
        <w:rPr>
          <w:rFonts w:ascii="Arial" w:hAnsi="Arial" w:cs="Arial"/>
          <w:sz w:val="24"/>
          <w:szCs w:val="24"/>
        </w:rPr>
      </w:pPr>
      <w:r>
        <w:rPr>
          <w:rFonts w:ascii="Arial" w:hAnsi="Arial" w:cs="Arial"/>
          <w:sz w:val="24"/>
          <w:szCs w:val="24"/>
        </w:rPr>
        <w:t xml:space="preserve">Gracias al diálogo interregional </w:t>
      </w:r>
      <w:r w:rsidR="00A9573F">
        <w:rPr>
          <w:rFonts w:ascii="Arial" w:hAnsi="Arial" w:cs="Arial"/>
          <w:sz w:val="24"/>
          <w:szCs w:val="24"/>
        </w:rPr>
        <w:t xml:space="preserve">se reconoce </w:t>
      </w:r>
      <w:r w:rsidR="003E2E41">
        <w:rPr>
          <w:rFonts w:ascii="Arial" w:hAnsi="Arial" w:cs="Arial"/>
          <w:sz w:val="24"/>
          <w:szCs w:val="24"/>
        </w:rPr>
        <w:t xml:space="preserve">la necesidad de </w:t>
      </w:r>
      <w:r w:rsidR="00A9573F">
        <w:rPr>
          <w:rFonts w:ascii="Arial" w:hAnsi="Arial" w:cs="Arial"/>
          <w:sz w:val="24"/>
          <w:szCs w:val="24"/>
        </w:rPr>
        <w:t>impulsa</w:t>
      </w:r>
      <w:r w:rsidR="003E2E41">
        <w:rPr>
          <w:rFonts w:ascii="Arial" w:hAnsi="Arial" w:cs="Arial"/>
          <w:sz w:val="24"/>
          <w:szCs w:val="24"/>
        </w:rPr>
        <w:t>r</w:t>
      </w:r>
      <w:r w:rsidR="00A9573F">
        <w:rPr>
          <w:rFonts w:ascii="Arial" w:hAnsi="Arial" w:cs="Arial"/>
          <w:sz w:val="24"/>
          <w:szCs w:val="24"/>
        </w:rPr>
        <w:t xml:space="preserve"> mejores prácticas </w:t>
      </w:r>
      <w:r w:rsidR="005D7BDC">
        <w:rPr>
          <w:rFonts w:ascii="Arial" w:hAnsi="Arial" w:cs="Arial"/>
          <w:sz w:val="24"/>
          <w:szCs w:val="24"/>
        </w:rPr>
        <w:t xml:space="preserve">en favor </w:t>
      </w:r>
      <w:r w:rsidR="00937870">
        <w:rPr>
          <w:rFonts w:ascii="Arial" w:hAnsi="Arial" w:cs="Arial"/>
          <w:sz w:val="24"/>
          <w:szCs w:val="24"/>
        </w:rPr>
        <w:t>de</w:t>
      </w:r>
      <w:r w:rsidR="005D7BDC">
        <w:rPr>
          <w:rFonts w:ascii="Arial" w:hAnsi="Arial" w:cs="Arial"/>
          <w:sz w:val="24"/>
          <w:szCs w:val="24"/>
        </w:rPr>
        <w:t xml:space="preserve"> la igualdad de género </w:t>
      </w:r>
      <w:r w:rsidR="00B45D1F">
        <w:rPr>
          <w:rFonts w:ascii="Arial" w:hAnsi="Arial" w:cs="Arial"/>
          <w:sz w:val="24"/>
          <w:szCs w:val="24"/>
        </w:rPr>
        <w:t xml:space="preserve">y el empoderamiento político de las mujeres. </w:t>
      </w:r>
      <w:r w:rsidR="001072CA">
        <w:rPr>
          <w:rFonts w:ascii="Arial" w:hAnsi="Arial" w:cs="Arial"/>
          <w:sz w:val="24"/>
          <w:szCs w:val="24"/>
        </w:rPr>
        <w:t xml:space="preserve">El intercambio </w:t>
      </w:r>
      <w:r w:rsidR="00AB16D4">
        <w:rPr>
          <w:rFonts w:ascii="Arial" w:hAnsi="Arial" w:cs="Arial"/>
          <w:sz w:val="24"/>
          <w:szCs w:val="24"/>
        </w:rPr>
        <w:t xml:space="preserve">de experiencias y el entendimiento </w:t>
      </w:r>
      <w:r w:rsidR="00257677">
        <w:rPr>
          <w:rFonts w:ascii="Arial" w:hAnsi="Arial" w:cs="Arial"/>
          <w:sz w:val="24"/>
          <w:szCs w:val="24"/>
        </w:rPr>
        <w:t xml:space="preserve">conveniente </w:t>
      </w:r>
      <w:r w:rsidR="00AB16D4">
        <w:rPr>
          <w:rFonts w:ascii="Arial" w:hAnsi="Arial" w:cs="Arial"/>
          <w:sz w:val="24"/>
          <w:szCs w:val="24"/>
        </w:rPr>
        <w:t xml:space="preserve">de las causas </w:t>
      </w:r>
      <w:r w:rsidR="004C7802">
        <w:rPr>
          <w:rFonts w:ascii="Arial" w:hAnsi="Arial" w:cs="Arial"/>
          <w:sz w:val="24"/>
          <w:szCs w:val="24"/>
        </w:rPr>
        <w:t>fundamentales del progreso y retroceso</w:t>
      </w:r>
      <w:r w:rsidR="00436BBA">
        <w:rPr>
          <w:rFonts w:ascii="Arial" w:hAnsi="Arial" w:cs="Arial"/>
          <w:sz w:val="24"/>
          <w:szCs w:val="24"/>
        </w:rPr>
        <w:t xml:space="preserve"> en la participación política de las mujeres, </w:t>
      </w:r>
      <w:r w:rsidR="00402910">
        <w:rPr>
          <w:rFonts w:ascii="Arial" w:hAnsi="Arial" w:cs="Arial"/>
          <w:sz w:val="24"/>
          <w:szCs w:val="24"/>
        </w:rPr>
        <w:t xml:space="preserve">ha permitido que a nivel global </w:t>
      </w:r>
      <w:r w:rsidR="00A91526">
        <w:rPr>
          <w:rFonts w:ascii="Arial" w:hAnsi="Arial" w:cs="Arial"/>
          <w:sz w:val="24"/>
          <w:szCs w:val="24"/>
        </w:rPr>
        <w:t xml:space="preserve">y continental avance la agenda </w:t>
      </w:r>
      <w:r w:rsidR="009D378A">
        <w:rPr>
          <w:rFonts w:ascii="Arial" w:hAnsi="Arial" w:cs="Arial"/>
          <w:sz w:val="24"/>
          <w:szCs w:val="24"/>
        </w:rPr>
        <w:t xml:space="preserve">de las </w:t>
      </w:r>
      <w:r w:rsidR="00934B86">
        <w:rPr>
          <w:rFonts w:ascii="Arial" w:hAnsi="Arial" w:cs="Arial"/>
          <w:sz w:val="24"/>
          <w:szCs w:val="24"/>
        </w:rPr>
        <w:t xml:space="preserve">contribuciones femeninas </w:t>
      </w:r>
      <w:r w:rsidR="005D68D4">
        <w:rPr>
          <w:rFonts w:ascii="Arial" w:hAnsi="Arial" w:cs="Arial"/>
          <w:sz w:val="24"/>
          <w:szCs w:val="24"/>
        </w:rPr>
        <w:t>al desarrollo</w:t>
      </w:r>
      <w:r w:rsidR="00D6426A">
        <w:rPr>
          <w:rFonts w:ascii="Arial" w:hAnsi="Arial" w:cs="Arial"/>
          <w:sz w:val="24"/>
          <w:szCs w:val="24"/>
        </w:rPr>
        <w:t xml:space="preserve"> y la democracia.</w:t>
      </w:r>
      <w:r w:rsidR="009D7A77">
        <w:rPr>
          <w:rFonts w:ascii="Arial" w:hAnsi="Arial" w:cs="Arial"/>
          <w:sz w:val="24"/>
          <w:szCs w:val="24"/>
        </w:rPr>
        <w:t xml:space="preserve"> Gana visibilidad </w:t>
      </w:r>
      <w:r w:rsidR="00755EA2">
        <w:rPr>
          <w:rFonts w:ascii="Arial" w:hAnsi="Arial" w:cs="Arial"/>
          <w:sz w:val="24"/>
          <w:szCs w:val="24"/>
        </w:rPr>
        <w:t xml:space="preserve">la actividad política de las mujeres </w:t>
      </w:r>
      <w:r w:rsidR="00145129">
        <w:rPr>
          <w:rFonts w:ascii="Arial" w:hAnsi="Arial" w:cs="Arial"/>
          <w:sz w:val="24"/>
          <w:szCs w:val="24"/>
        </w:rPr>
        <w:t>y el marco normativo acusa recibo.</w:t>
      </w:r>
    </w:p>
    <w:p w14:paraId="61B991EC" w14:textId="1697A426" w:rsidR="009C5271" w:rsidRDefault="00B05852" w:rsidP="006930B4">
      <w:pPr>
        <w:spacing w:line="360" w:lineRule="auto"/>
        <w:jc w:val="both"/>
        <w:rPr>
          <w:rFonts w:ascii="Arial" w:hAnsi="Arial" w:cs="Arial"/>
          <w:sz w:val="24"/>
          <w:szCs w:val="24"/>
        </w:rPr>
      </w:pPr>
      <w:r>
        <w:rPr>
          <w:rFonts w:ascii="Arial" w:hAnsi="Arial" w:cs="Arial"/>
          <w:sz w:val="24"/>
          <w:szCs w:val="24"/>
        </w:rPr>
        <w:t>Orientadas al r</w:t>
      </w:r>
      <w:r w:rsidR="006A6168">
        <w:rPr>
          <w:rFonts w:ascii="Arial" w:hAnsi="Arial" w:cs="Arial"/>
          <w:sz w:val="24"/>
          <w:szCs w:val="24"/>
        </w:rPr>
        <w:t>é</w:t>
      </w:r>
      <w:r>
        <w:rPr>
          <w:rFonts w:ascii="Arial" w:hAnsi="Arial" w:cs="Arial"/>
          <w:sz w:val="24"/>
          <w:szCs w:val="24"/>
        </w:rPr>
        <w:t>g</w:t>
      </w:r>
      <w:r w:rsidR="006A6168">
        <w:rPr>
          <w:rFonts w:ascii="Arial" w:hAnsi="Arial" w:cs="Arial"/>
          <w:sz w:val="24"/>
          <w:szCs w:val="24"/>
        </w:rPr>
        <w:t>imen</w:t>
      </w:r>
      <w:r>
        <w:rPr>
          <w:rFonts w:ascii="Arial" w:hAnsi="Arial" w:cs="Arial"/>
          <w:sz w:val="24"/>
          <w:szCs w:val="24"/>
        </w:rPr>
        <w:t xml:space="preserve"> electoral de género</w:t>
      </w:r>
      <w:r w:rsidR="006A6168">
        <w:rPr>
          <w:rFonts w:ascii="Arial" w:hAnsi="Arial" w:cs="Arial"/>
          <w:sz w:val="24"/>
          <w:szCs w:val="24"/>
        </w:rPr>
        <w:t xml:space="preserve">, </w:t>
      </w:r>
      <w:r w:rsidR="0075474D">
        <w:rPr>
          <w:rFonts w:ascii="Arial" w:hAnsi="Arial" w:cs="Arial"/>
          <w:sz w:val="24"/>
          <w:szCs w:val="24"/>
        </w:rPr>
        <w:t>las reformas clave</w:t>
      </w:r>
      <w:r w:rsidR="005B7E5E">
        <w:rPr>
          <w:rFonts w:ascii="Arial" w:hAnsi="Arial" w:cs="Arial"/>
          <w:sz w:val="24"/>
          <w:szCs w:val="24"/>
        </w:rPr>
        <w:t xml:space="preserve"> han </w:t>
      </w:r>
      <w:r w:rsidR="00A818BF">
        <w:rPr>
          <w:rFonts w:ascii="Arial" w:hAnsi="Arial" w:cs="Arial"/>
          <w:sz w:val="24"/>
          <w:szCs w:val="24"/>
        </w:rPr>
        <w:t xml:space="preserve">creado y fortalecido </w:t>
      </w:r>
      <w:r w:rsidR="009B5509">
        <w:rPr>
          <w:rFonts w:ascii="Arial" w:hAnsi="Arial" w:cs="Arial"/>
          <w:sz w:val="24"/>
          <w:szCs w:val="24"/>
        </w:rPr>
        <w:t xml:space="preserve">un conjunto de reglas </w:t>
      </w:r>
      <w:r w:rsidR="00711E5A">
        <w:rPr>
          <w:rFonts w:ascii="Arial" w:hAnsi="Arial" w:cs="Arial"/>
          <w:sz w:val="24"/>
          <w:szCs w:val="24"/>
        </w:rPr>
        <w:t xml:space="preserve">que </w:t>
      </w:r>
      <w:r w:rsidR="00A479D4">
        <w:rPr>
          <w:rFonts w:ascii="Arial" w:hAnsi="Arial" w:cs="Arial"/>
          <w:sz w:val="24"/>
          <w:szCs w:val="24"/>
        </w:rPr>
        <w:t xml:space="preserve">construyen democracias cada vez más paritarias. </w:t>
      </w:r>
      <w:r w:rsidR="0002403C">
        <w:rPr>
          <w:rFonts w:ascii="Arial" w:hAnsi="Arial" w:cs="Arial"/>
          <w:sz w:val="24"/>
          <w:szCs w:val="24"/>
        </w:rPr>
        <w:t>En América Latina</w:t>
      </w:r>
      <w:r w:rsidR="009407D4">
        <w:rPr>
          <w:rFonts w:ascii="Arial" w:hAnsi="Arial" w:cs="Arial"/>
          <w:sz w:val="24"/>
          <w:szCs w:val="24"/>
        </w:rPr>
        <w:t xml:space="preserve">, de 1991 a 2021, se </w:t>
      </w:r>
      <w:r w:rsidR="001953A1">
        <w:rPr>
          <w:rFonts w:ascii="Arial" w:hAnsi="Arial" w:cs="Arial"/>
          <w:sz w:val="24"/>
          <w:szCs w:val="24"/>
        </w:rPr>
        <w:t xml:space="preserve">aprobaron más de </w:t>
      </w:r>
      <w:r w:rsidR="007F5036">
        <w:rPr>
          <w:rFonts w:ascii="Arial" w:hAnsi="Arial" w:cs="Arial"/>
          <w:sz w:val="24"/>
          <w:szCs w:val="24"/>
        </w:rPr>
        <w:t xml:space="preserve">45 reformas electorales con perspectiva de género. </w:t>
      </w:r>
      <w:r w:rsidR="00F76BB6">
        <w:rPr>
          <w:rFonts w:ascii="Arial" w:hAnsi="Arial" w:cs="Arial"/>
          <w:sz w:val="24"/>
          <w:szCs w:val="24"/>
        </w:rPr>
        <w:t xml:space="preserve">Los resultados </w:t>
      </w:r>
      <w:r w:rsidR="003F3300">
        <w:rPr>
          <w:rFonts w:ascii="Arial" w:hAnsi="Arial" w:cs="Arial"/>
          <w:sz w:val="24"/>
          <w:szCs w:val="24"/>
        </w:rPr>
        <w:t xml:space="preserve">evidencian el incremento </w:t>
      </w:r>
      <w:r w:rsidR="00D4379F">
        <w:rPr>
          <w:rFonts w:ascii="Arial" w:hAnsi="Arial" w:cs="Arial"/>
          <w:sz w:val="24"/>
          <w:szCs w:val="24"/>
        </w:rPr>
        <w:t xml:space="preserve">de </w:t>
      </w:r>
      <w:r w:rsidR="00D4379F">
        <w:rPr>
          <w:rFonts w:ascii="Arial" w:hAnsi="Arial" w:cs="Arial"/>
          <w:sz w:val="24"/>
          <w:szCs w:val="24"/>
        </w:rPr>
        <w:lastRenderedPageBreak/>
        <w:t xml:space="preserve">la representación descriptiva </w:t>
      </w:r>
      <w:r w:rsidR="001F19CD">
        <w:rPr>
          <w:rFonts w:ascii="Arial" w:hAnsi="Arial" w:cs="Arial"/>
          <w:sz w:val="24"/>
          <w:szCs w:val="24"/>
        </w:rPr>
        <w:t xml:space="preserve">de las mujeres en los legislativos nacionales. </w:t>
      </w:r>
      <w:r w:rsidR="00707B23">
        <w:rPr>
          <w:rFonts w:ascii="Arial" w:hAnsi="Arial" w:cs="Arial"/>
          <w:sz w:val="24"/>
          <w:szCs w:val="24"/>
        </w:rPr>
        <w:t xml:space="preserve">Sin embargo, </w:t>
      </w:r>
      <w:r w:rsidR="005A72FE">
        <w:rPr>
          <w:rFonts w:ascii="Arial" w:hAnsi="Arial" w:cs="Arial"/>
          <w:sz w:val="24"/>
          <w:szCs w:val="24"/>
        </w:rPr>
        <w:t>aún</w:t>
      </w:r>
      <w:r w:rsidR="00B95D98">
        <w:rPr>
          <w:rFonts w:ascii="Arial" w:hAnsi="Arial" w:cs="Arial"/>
          <w:sz w:val="24"/>
          <w:szCs w:val="24"/>
        </w:rPr>
        <w:t xml:space="preserve"> se requiere</w:t>
      </w:r>
      <w:r w:rsidR="006C2DFD">
        <w:rPr>
          <w:rFonts w:ascii="Arial" w:hAnsi="Arial" w:cs="Arial"/>
          <w:sz w:val="24"/>
          <w:szCs w:val="24"/>
        </w:rPr>
        <w:t xml:space="preserve"> impulsar </w:t>
      </w:r>
      <w:r w:rsidR="0033474F">
        <w:rPr>
          <w:rFonts w:ascii="Arial" w:hAnsi="Arial" w:cs="Arial"/>
          <w:sz w:val="24"/>
          <w:szCs w:val="24"/>
        </w:rPr>
        <w:t xml:space="preserve">y consolidar </w:t>
      </w:r>
      <w:r w:rsidR="006C2DFD">
        <w:rPr>
          <w:rFonts w:ascii="Arial" w:hAnsi="Arial" w:cs="Arial"/>
          <w:sz w:val="24"/>
          <w:szCs w:val="24"/>
        </w:rPr>
        <w:t>estrategias integrales para la igualdad sustantiva.</w:t>
      </w:r>
      <w:r w:rsidR="00CE67A4" w:rsidRPr="000A3C85">
        <w:rPr>
          <w:rStyle w:val="Refdenotaalpie"/>
          <w:rFonts w:ascii="Arial" w:hAnsi="Arial" w:cs="Arial"/>
          <w:sz w:val="24"/>
          <w:szCs w:val="24"/>
        </w:rPr>
        <w:footnoteReference w:id="40"/>
      </w:r>
      <w:r w:rsidR="00CE67A4">
        <w:rPr>
          <w:rFonts w:ascii="Arial" w:hAnsi="Arial" w:cs="Arial"/>
          <w:sz w:val="24"/>
          <w:szCs w:val="24"/>
        </w:rPr>
        <w:t xml:space="preserve"> </w:t>
      </w:r>
      <w:r w:rsidR="00872C11">
        <w:rPr>
          <w:rFonts w:ascii="Arial" w:hAnsi="Arial" w:cs="Arial"/>
          <w:sz w:val="24"/>
          <w:szCs w:val="24"/>
        </w:rPr>
        <w:t xml:space="preserve"> </w:t>
      </w:r>
      <w:r w:rsidR="006A6168">
        <w:rPr>
          <w:rFonts w:ascii="Arial" w:hAnsi="Arial" w:cs="Arial"/>
          <w:sz w:val="24"/>
          <w:szCs w:val="24"/>
        </w:rPr>
        <w:t xml:space="preserve"> </w:t>
      </w:r>
    </w:p>
    <w:p w14:paraId="0FA11CB5" w14:textId="77777777" w:rsidR="002F7847" w:rsidRDefault="00E91C7F" w:rsidP="006930B4">
      <w:pPr>
        <w:spacing w:line="360" w:lineRule="auto"/>
        <w:jc w:val="both"/>
        <w:rPr>
          <w:rFonts w:ascii="Arial" w:hAnsi="Arial" w:cs="Arial"/>
          <w:sz w:val="24"/>
          <w:szCs w:val="24"/>
        </w:rPr>
      </w:pPr>
      <w:r>
        <w:rPr>
          <w:rFonts w:ascii="Arial" w:hAnsi="Arial" w:cs="Arial"/>
          <w:sz w:val="24"/>
          <w:szCs w:val="24"/>
        </w:rPr>
        <w:t xml:space="preserve">Con énfasis en las iniciativas </w:t>
      </w:r>
      <w:r w:rsidR="003F5A53">
        <w:rPr>
          <w:rFonts w:ascii="Arial" w:hAnsi="Arial" w:cs="Arial"/>
          <w:sz w:val="24"/>
          <w:szCs w:val="24"/>
        </w:rPr>
        <w:t>de género</w:t>
      </w:r>
      <w:r w:rsidR="007D60E0">
        <w:rPr>
          <w:rFonts w:ascii="Arial" w:hAnsi="Arial" w:cs="Arial"/>
          <w:sz w:val="24"/>
          <w:szCs w:val="24"/>
        </w:rPr>
        <w:t>,</w:t>
      </w:r>
      <w:r w:rsidR="003F5A53">
        <w:rPr>
          <w:rFonts w:ascii="Arial" w:hAnsi="Arial" w:cs="Arial"/>
          <w:sz w:val="24"/>
          <w:szCs w:val="24"/>
        </w:rPr>
        <w:t xml:space="preserve"> recientes y por venir, </w:t>
      </w:r>
      <w:r w:rsidR="00C867C5">
        <w:rPr>
          <w:rFonts w:ascii="Arial" w:hAnsi="Arial" w:cs="Arial"/>
          <w:sz w:val="24"/>
          <w:szCs w:val="24"/>
        </w:rPr>
        <w:t>e</w:t>
      </w:r>
      <w:r w:rsidR="00C41B8C">
        <w:rPr>
          <w:rFonts w:ascii="Arial" w:hAnsi="Arial" w:cs="Arial"/>
          <w:sz w:val="24"/>
          <w:szCs w:val="24"/>
        </w:rPr>
        <w:t xml:space="preserve">l </w:t>
      </w:r>
      <w:r w:rsidR="0025566B">
        <w:rPr>
          <w:rFonts w:ascii="Arial" w:hAnsi="Arial" w:cs="Arial"/>
          <w:sz w:val="24"/>
          <w:szCs w:val="24"/>
        </w:rPr>
        <w:t>e</w:t>
      </w:r>
      <w:r w:rsidR="00C41B8C">
        <w:rPr>
          <w:rFonts w:ascii="Arial" w:hAnsi="Arial" w:cs="Arial"/>
          <w:sz w:val="24"/>
          <w:szCs w:val="24"/>
        </w:rPr>
        <w:t>status</w:t>
      </w:r>
      <w:r w:rsidR="0025566B">
        <w:rPr>
          <w:rFonts w:ascii="Arial" w:hAnsi="Arial" w:cs="Arial"/>
          <w:sz w:val="24"/>
          <w:szCs w:val="24"/>
        </w:rPr>
        <w:t xml:space="preserve"> político de las mujeres </w:t>
      </w:r>
      <w:r w:rsidR="0041584A">
        <w:rPr>
          <w:rFonts w:ascii="Arial" w:hAnsi="Arial" w:cs="Arial"/>
          <w:sz w:val="24"/>
          <w:szCs w:val="24"/>
        </w:rPr>
        <w:t>todavía patentiza</w:t>
      </w:r>
      <w:r w:rsidR="00747064">
        <w:rPr>
          <w:rFonts w:ascii="Arial" w:hAnsi="Arial" w:cs="Arial"/>
          <w:sz w:val="24"/>
          <w:szCs w:val="24"/>
        </w:rPr>
        <w:t xml:space="preserve"> desigualdad</w:t>
      </w:r>
      <w:r w:rsidR="004A5087">
        <w:rPr>
          <w:rFonts w:ascii="Arial" w:hAnsi="Arial" w:cs="Arial"/>
          <w:sz w:val="24"/>
          <w:szCs w:val="24"/>
        </w:rPr>
        <w:t xml:space="preserve"> y </w:t>
      </w:r>
      <w:r w:rsidR="002D5BA6">
        <w:rPr>
          <w:rFonts w:ascii="Arial" w:hAnsi="Arial" w:cs="Arial"/>
          <w:sz w:val="24"/>
          <w:szCs w:val="24"/>
        </w:rPr>
        <w:t>marginamiento</w:t>
      </w:r>
      <w:r w:rsidR="00A34F72">
        <w:rPr>
          <w:rFonts w:ascii="Arial" w:hAnsi="Arial" w:cs="Arial"/>
          <w:sz w:val="24"/>
          <w:szCs w:val="24"/>
        </w:rPr>
        <w:t xml:space="preserve">. </w:t>
      </w:r>
      <w:r w:rsidR="00141E30">
        <w:rPr>
          <w:rFonts w:ascii="Arial" w:hAnsi="Arial" w:cs="Arial"/>
          <w:sz w:val="24"/>
          <w:szCs w:val="24"/>
        </w:rPr>
        <w:t xml:space="preserve">Una visión </w:t>
      </w:r>
      <w:r w:rsidR="001D66EC">
        <w:rPr>
          <w:rFonts w:ascii="Arial" w:hAnsi="Arial" w:cs="Arial"/>
          <w:sz w:val="24"/>
          <w:szCs w:val="24"/>
        </w:rPr>
        <w:t xml:space="preserve">general de los instrumentos </w:t>
      </w:r>
      <w:r w:rsidR="00974CEB">
        <w:rPr>
          <w:rFonts w:ascii="Arial" w:hAnsi="Arial" w:cs="Arial"/>
          <w:sz w:val="24"/>
          <w:szCs w:val="24"/>
        </w:rPr>
        <w:t xml:space="preserve">identificados en las consultas regionales, </w:t>
      </w:r>
      <w:r w:rsidR="00CB4193">
        <w:rPr>
          <w:rFonts w:ascii="Arial" w:hAnsi="Arial" w:cs="Arial"/>
          <w:sz w:val="24"/>
          <w:szCs w:val="24"/>
        </w:rPr>
        <w:t xml:space="preserve">organizadas por IDEA Internacional, </w:t>
      </w:r>
      <w:r w:rsidR="00974CEB">
        <w:rPr>
          <w:rFonts w:ascii="Arial" w:hAnsi="Arial" w:cs="Arial"/>
          <w:sz w:val="24"/>
          <w:szCs w:val="24"/>
        </w:rPr>
        <w:t xml:space="preserve">así como de las orientaciones prácticas </w:t>
      </w:r>
      <w:r w:rsidR="008A03CD">
        <w:rPr>
          <w:rFonts w:ascii="Arial" w:hAnsi="Arial" w:cs="Arial"/>
          <w:sz w:val="24"/>
          <w:szCs w:val="24"/>
        </w:rPr>
        <w:t xml:space="preserve">acometidas, </w:t>
      </w:r>
      <w:r w:rsidR="00B14363">
        <w:rPr>
          <w:rFonts w:ascii="Arial" w:hAnsi="Arial" w:cs="Arial"/>
          <w:sz w:val="24"/>
          <w:szCs w:val="24"/>
        </w:rPr>
        <w:t xml:space="preserve">revela </w:t>
      </w:r>
      <w:r w:rsidR="00F62649">
        <w:rPr>
          <w:rFonts w:ascii="Arial" w:hAnsi="Arial" w:cs="Arial"/>
          <w:sz w:val="24"/>
          <w:szCs w:val="24"/>
        </w:rPr>
        <w:t xml:space="preserve">la </w:t>
      </w:r>
      <w:r w:rsidR="00B14363">
        <w:rPr>
          <w:rFonts w:ascii="Arial" w:hAnsi="Arial" w:cs="Arial"/>
          <w:sz w:val="24"/>
          <w:szCs w:val="24"/>
        </w:rPr>
        <w:t>p</w:t>
      </w:r>
      <w:r w:rsidR="00F62649">
        <w:rPr>
          <w:rFonts w:ascii="Arial" w:hAnsi="Arial" w:cs="Arial"/>
          <w:sz w:val="24"/>
          <w:szCs w:val="24"/>
        </w:rPr>
        <w:t xml:space="preserve">ervivencia </w:t>
      </w:r>
      <w:r w:rsidR="00B80C85">
        <w:rPr>
          <w:rFonts w:ascii="Arial" w:hAnsi="Arial" w:cs="Arial"/>
          <w:sz w:val="24"/>
          <w:szCs w:val="24"/>
        </w:rPr>
        <w:t xml:space="preserve">o continuidad </w:t>
      </w:r>
      <w:r w:rsidR="00F62649">
        <w:rPr>
          <w:rFonts w:ascii="Arial" w:hAnsi="Arial" w:cs="Arial"/>
          <w:sz w:val="24"/>
          <w:szCs w:val="24"/>
        </w:rPr>
        <w:t>de</w:t>
      </w:r>
      <w:r w:rsidR="00B14363">
        <w:rPr>
          <w:rFonts w:ascii="Arial" w:hAnsi="Arial" w:cs="Arial"/>
          <w:sz w:val="24"/>
          <w:szCs w:val="24"/>
        </w:rPr>
        <w:t xml:space="preserve"> factores </w:t>
      </w:r>
      <w:r w:rsidR="00087698">
        <w:rPr>
          <w:rFonts w:ascii="Arial" w:hAnsi="Arial" w:cs="Arial"/>
          <w:sz w:val="24"/>
          <w:szCs w:val="24"/>
        </w:rPr>
        <w:t>que obstaculizan</w:t>
      </w:r>
      <w:r w:rsidR="000656B0">
        <w:rPr>
          <w:rFonts w:ascii="Arial" w:hAnsi="Arial" w:cs="Arial"/>
          <w:sz w:val="24"/>
          <w:szCs w:val="24"/>
        </w:rPr>
        <w:t xml:space="preserve"> la participación política plena </w:t>
      </w:r>
      <w:r w:rsidR="000F49FF">
        <w:rPr>
          <w:rFonts w:ascii="Arial" w:hAnsi="Arial" w:cs="Arial"/>
          <w:sz w:val="24"/>
          <w:szCs w:val="24"/>
        </w:rPr>
        <w:t xml:space="preserve">e igualitaria de las mujeres, llegando a la conclusión </w:t>
      </w:r>
      <w:r w:rsidR="00FB6B23">
        <w:rPr>
          <w:rFonts w:ascii="Arial" w:hAnsi="Arial" w:cs="Arial"/>
          <w:sz w:val="24"/>
          <w:szCs w:val="24"/>
        </w:rPr>
        <w:t>de que los mecanismos existentes</w:t>
      </w:r>
      <w:r w:rsidR="00832F5F">
        <w:rPr>
          <w:rFonts w:ascii="Arial" w:hAnsi="Arial" w:cs="Arial"/>
          <w:sz w:val="24"/>
          <w:szCs w:val="24"/>
        </w:rPr>
        <w:t>,</w:t>
      </w:r>
      <w:r w:rsidR="00FB6B23">
        <w:rPr>
          <w:rFonts w:ascii="Arial" w:hAnsi="Arial" w:cs="Arial"/>
          <w:sz w:val="24"/>
          <w:szCs w:val="24"/>
        </w:rPr>
        <w:t xml:space="preserve"> </w:t>
      </w:r>
      <w:r w:rsidR="00610BD6">
        <w:rPr>
          <w:rFonts w:ascii="Arial" w:hAnsi="Arial" w:cs="Arial"/>
          <w:sz w:val="24"/>
          <w:szCs w:val="24"/>
        </w:rPr>
        <w:t xml:space="preserve">requieren de mayor </w:t>
      </w:r>
      <w:r w:rsidR="00DF5C08">
        <w:rPr>
          <w:rFonts w:ascii="Arial" w:hAnsi="Arial" w:cs="Arial"/>
          <w:sz w:val="24"/>
          <w:szCs w:val="24"/>
        </w:rPr>
        <w:t>compromiso y apoyo por parte de varios actores a nivel global</w:t>
      </w:r>
      <w:r w:rsidR="008C5086">
        <w:rPr>
          <w:rFonts w:ascii="Arial" w:hAnsi="Arial" w:cs="Arial"/>
          <w:sz w:val="24"/>
          <w:szCs w:val="24"/>
        </w:rPr>
        <w:t>, regional y local</w:t>
      </w:r>
      <w:r w:rsidR="002F7847">
        <w:rPr>
          <w:rFonts w:ascii="Arial" w:hAnsi="Arial" w:cs="Arial"/>
          <w:sz w:val="24"/>
          <w:szCs w:val="24"/>
        </w:rPr>
        <w:t>.</w:t>
      </w:r>
    </w:p>
    <w:p w14:paraId="7FF0C165" w14:textId="72182A4F" w:rsidR="0072774D" w:rsidRDefault="00723761" w:rsidP="006930B4">
      <w:pPr>
        <w:spacing w:line="360" w:lineRule="auto"/>
        <w:jc w:val="both"/>
        <w:rPr>
          <w:rFonts w:ascii="Arial" w:hAnsi="Arial" w:cs="Arial"/>
          <w:sz w:val="24"/>
          <w:szCs w:val="24"/>
        </w:rPr>
      </w:pPr>
      <w:r>
        <w:rPr>
          <w:rFonts w:ascii="Arial" w:hAnsi="Arial" w:cs="Arial"/>
          <w:sz w:val="24"/>
          <w:szCs w:val="24"/>
        </w:rPr>
        <w:t xml:space="preserve">Un agregado de </w:t>
      </w:r>
      <w:r w:rsidR="00D52A83">
        <w:rPr>
          <w:rFonts w:ascii="Arial" w:hAnsi="Arial" w:cs="Arial"/>
          <w:sz w:val="24"/>
          <w:szCs w:val="24"/>
        </w:rPr>
        <w:t>experiencias</w:t>
      </w:r>
      <w:r>
        <w:rPr>
          <w:rFonts w:ascii="Arial" w:hAnsi="Arial" w:cs="Arial"/>
          <w:sz w:val="24"/>
          <w:szCs w:val="24"/>
        </w:rPr>
        <w:t xml:space="preserve"> </w:t>
      </w:r>
      <w:r w:rsidR="00213F0B">
        <w:rPr>
          <w:rFonts w:ascii="Arial" w:hAnsi="Arial" w:cs="Arial"/>
          <w:sz w:val="24"/>
          <w:szCs w:val="24"/>
        </w:rPr>
        <w:t>sugiere que el camino a la igualdad no es lineal</w:t>
      </w:r>
      <w:r w:rsidR="007414BA">
        <w:rPr>
          <w:rFonts w:ascii="Arial" w:hAnsi="Arial" w:cs="Arial"/>
          <w:sz w:val="24"/>
          <w:szCs w:val="24"/>
        </w:rPr>
        <w:t xml:space="preserve"> y que las medidas para promoverla </w:t>
      </w:r>
      <w:r w:rsidR="009A0A69">
        <w:rPr>
          <w:rFonts w:ascii="Arial" w:hAnsi="Arial" w:cs="Arial"/>
          <w:sz w:val="24"/>
          <w:szCs w:val="24"/>
        </w:rPr>
        <w:t>pueden provocar reacciones adversas</w:t>
      </w:r>
      <w:r w:rsidR="00D024CB">
        <w:rPr>
          <w:rFonts w:ascii="Arial" w:hAnsi="Arial" w:cs="Arial"/>
          <w:sz w:val="24"/>
          <w:szCs w:val="24"/>
        </w:rPr>
        <w:t xml:space="preserve"> y efectos no deseados, como </w:t>
      </w:r>
      <w:r w:rsidR="00AA2BAE">
        <w:rPr>
          <w:rFonts w:ascii="Arial" w:hAnsi="Arial" w:cs="Arial"/>
          <w:sz w:val="24"/>
          <w:szCs w:val="24"/>
        </w:rPr>
        <w:t xml:space="preserve">la </w:t>
      </w:r>
      <w:r w:rsidR="0052232B">
        <w:rPr>
          <w:rFonts w:ascii="Arial" w:hAnsi="Arial" w:cs="Arial"/>
          <w:sz w:val="24"/>
          <w:szCs w:val="24"/>
        </w:rPr>
        <w:t>m</w:t>
      </w:r>
      <w:r w:rsidR="00AA2BAE">
        <w:rPr>
          <w:rFonts w:ascii="Arial" w:hAnsi="Arial" w:cs="Arial"/>
          <w:sz w:val="24"/>
          <w:szCs w:val="24"/>
        </w:rPr>
        <w:t>ultiplicación</w:t>
      </w:r>
      <w:r w:rsidR="00D024CB">
        <w:rPr>
          <w:rFonts w:ascii="Arial" w:hAnsi="Arial" w:cs="Arial"/>
          <w:sz w:val="24"/>
          <w:szCs w:val="24"/>
        </w:rPr>
        <w:t xml:space="preserve"> de la violencia</w:t>
      </w:r>
      <w:r w:rsidR="007414BA">
        <w:rPr>
          <w:rFonts w:ascii="Arial" w:hAnsi="Arial" w:cs="Arial"/>
          <w:sz w:val="24"/>
          <w:szCs w:val="24"/>
        </w:rPr>
        <w:t xml:space="preserve"> </w:t>
      </w:r>
      <w:r w:rsidR="008C5086" w:rsidRPr="0072774D">
        <w:rPr>
          <w:rFonts w:ascii="Arial" w:hAnsi="Arial" w:cs="Arial"/>
          <w:sz w:val="24"/>
          <w:szCs w:val="24"/>
        </w:rPr>
        <w:t>política</w:t>
      </w:r>
      <w:r w:rsidR="00D024CB">
        <w:rPr>
          <w:rFonts w:ascii="Arial" w:hAnsi="Arial" w:cs="Arial"/>
          <w:sz w:val="24"/>
          <w:szCs w:val="24"/>
        </w:rPr>
        <w:t xml:space="preserve"> </w:t>
      </w:r>
      <w:r w:rsidR="00EE24E0">
        <w:rPr>
          <w:rFonts w:ascii="Arial" w:hAnsi="Arial" w:cs="Arial"/>
          <w:sz w:val="24"/>
          <w:szCs w:val="24"/>
        </w:rPr>
        <w:t>contra mujeres candidatas y electas</w:t>
      </w:r>
      <w:r w:rsidR="008C5086" w:rsidRPr="0072774D">
        <w:rPr>
          <w:rFonts w:ascii="Arial" w:hAnsi="Arial" w:cs="Arial"/>
          <w:sz w:val="24"/>
          <w:szCs w:val="24"/>
        </w:rPr>
        <w:t>.</w:t>
      </w:r>
      <w:r w:rsidR="00B66FDF">
        <w:rPr>
          <w:rFonts w:ascii="Arial" w:hAnsi="Arial" w:cs="Arial"/>
          <w:sz w:val="24"/>
          <w:szCs w:val="24"/>
        </w:rPr>
        <w:t xml:space="preserve"> El gran debate público</w:t>
      </w:r>
      <w:r w:rsidR="00D52A83">
        <w:rPr>
          <w:rFonts w:ascii="Arial" w:hAnsi="Arial" w:cs="Arial"/>
          <w:sz w:val="24"/>
          <w:szCs w:val="24"/>
        </w:rPr>
        <w:t xml:space="preserve"> </w:t>
      </w:r>
      <w:r w:rsidR="001B7D8B">
        <w:rPr>
          <w:rFonts w:ascii="Arial" w:hAnsi="Arial" w:cs="Arial"/>
          <w:sz w:val="24"/>
          <w:szCs w:val="24"/>
        </w:rPr>
        <w:t xml:space="preserve">debe seguir dirigido a </w:t>
      </w:r>
      <w:r w:rsidR="00FC334F">
        <w:rPr>
          <w:rFonts w:ascii="Arial" w:hAnsi="Arial" w:cs="Arial"/>
          <w:sz w:val="24"/>
          <w:szCs w:val="24"/>
        </w:rPr>
        <w:t xml:space="preserve">tonificar </w:t>
      </w:r>
      <w:r w:rsidR="002269E0">
        <w:rPr>
          <w:rFonts w:ascii="Arial" w:hAnsi="Arial" w:cs="Arial"/>
          <w:sz w:val="24"/>
          <w:szCs w:val="24"/>
        </w:rPr>
        <w:t xml:space="preserve">los regímenes </w:t>
      </w:r>
      <w:r w:rsidR="00665534">
        <w:rPr>
          <w:rFonts w:ascii="Arial" w:hAnsi="Arial" w:cs="Arial"/>
          <w:sz w:val="24"/>
          <w:szCs w:val="24"/>
        </w:rPr>
        <w:t xml:space="preserve">electorales </w:t>
      </w:r>
      <w:r w:rsidR="002269E0">
        <w:rPr>
          <w:rFonts w:ascii="Arial" w:hAnsi="Arial" w:cs="Arial"/>
          <w:sz w:val="24"/>
          <w:szCs w:val="24"/>
        </w:rPr>
        <w:t>de género</w:t>
      </w:r>
      <w:r w:rsidR="00665534">
        <w:rPr>
          <w:rFonts w:ascii="Arial" w:hAnsi="Arial" w:cs="Arial"/>
          <w:sz w:val="24"/>
          <w:szCs w:val="24"/>
        </w:rPr>
        <w:t xml:space="preserve"> en los países </w:t>
      </w:r>
      <w:r w:rsidR="001864A2">
        <w:rPr>
          <w:rFonts w:ascii="Arial" w:hAnsi="Arial" w:cs="Arial"/>
          <w:sz w:val="24"/>
          <w:szCs w:val="24"/>
        </w:rPr>
        <w:t>que aún enfrentan resistencias.</w:t>
      </w:r>
      <w:r w:rsidR="00DA529B">
        <w:rPr>
          <w:rFonts w:ascii="Arial" w:hAnsi="Arial" w:cs="Arial"/>
          <w:sz w:val="24"/>
          <w:szCs w:val="24"/>
        </w:rPr>
        <w:t xml:space="preserve"> El logro de la igualdad sustantiva </w:t>
      </w:r>
      <w:r w:rsidR="00C31D88">
        <w:rPr>
          <w:rFonts w:ascii="Arial" w:hAnsi="Arial" w:cs="Arial"/>
          <w:sz w:val="24"/>
          <w:szCs w:val="24"/>
        </w:rPr>
        <w:t>también demanda transformaciones culturales, sociales y políticas.</w:t>
      </w:r>
      <w:r w:rsidR="002269E0">
        <w:rPr>
          <w:rFonts w:ascii="Arial" w:hAnsi="Arial" w:cs="Arial"/>
          <w:sz w:val="24"/>
          <w:szCs w:val="24"/>
        </w:rPr>
        <w:t xml:space="preserve"> </w:t>
      </w:r>
    </w:p>
    <w:p w14:paraId="5B127D86" w14:textId="0ED8F472" w:rsidR="0084581C" w:rsidRDefault="00EE17E2" w:rsidP="006930B4">
      <w:pPr>
        <w:spacing w:line="360" w:lineRule="auto"/>
        <w:jc w:val="both"/>
        <w:rPr>
          <w:rFonts w:ascii="Arial" w:hAnsi="Arial" w:cs="Arial"/>
          <w:sz w:val="24"/>
          <w:szCs w:val="24"/>
        </w:rPr>
      </w:pPr>
      <w:r>
        <w:rPr>
          <w:rFonts w:ascii="Arial" w:hAnsi="Arial" w:cs="Arial"/>
          <w:sz w:val="24"/>
          <w:szCs w:val="24"/>
        </w:rPr>
        <w:t xml:space="preserve">Otro aspecto relevante en la construcción de sociedades más </w:t>
      </w:r>
      <w:r w:rsidR="00DF3F22">
        <w:rPr>
          <w:rFonts w:ascii="Arial" w:hAnsi="Arial" w:cs="Arial"/>
          <w:sz w:val="24"/>
          <w:szCs w:val="24"/>
        </w:rPr>
        <w:t>democráticas</w:t>
      </w:r>
      <w:r w:rsidR="003528E3">
        <w:rPr>
          <w:rFonts w:ascii="Arial" w:hAnsi="Arial" w:cs="Arial"/>
          <w:sz w:val="24"/>
          <w:szCs w:val="24"/>
        </w:rPr>
        <w:t xml:space="preserve"> </w:t>
      </w:r>
      <w:r w:rsidR="006C08DE">
        <w:rPr>
          <w:rFonts w:ascii="Arial" w:hAnsi="Arial" w:cs="Arial"/>
          <w:sz w:val="24"/>
          <w:szCs w:val="24"/>
        </w:rPr>
        <w:t xml:space="preserve">es el derecho a la autodeterminación </w:t>
      </w:r>
      <w:r w:rsidR="00F73E97">
        <w:rPr>
          <w:rFonts w:ascii="Arial" w:hAnsi="Arial" w:cs="Arial"/>
          <w:sz w:val="24"/>
          <w:szCs w:val="24"/>
        </w:rPr>
        <w:t>de</w:t>
      </w:r>
      <w:r w:rsidR="005F0482">
        <w:rPr>
          <w:rFonts w:ascii="Arial" w:hAnsi="Arial" w:cs="Arial"/>
          <w:sz w:val="24"/>
          <w:szCs w:val="24"/>
        </w:rPr>
        <w:t xml:space="preserve"> los pueblos indígenas</w:t>
      </w:r>
      <w:r w:rsidR="00BD1E79">
        <w:rPr>
          <w:rFonts w:ascii="Arial" w:hAnsi="Arial" w:cs="Arial"/>
          <w:sz w:val="24"/>
          <w:szCs w:val="24"/>
        </w:rPr>
        <w:t>,</w:t>
      </w:r>
      <w:r w:rsidR="005F0482">
        <w:rPr>
          <w:rFonts w:ascii="Arial" w:hAnsi="Arial" w:cs="Arial"/>
          <w:sz w:val="24"/>
          <w:szCs w:val="24"/>
        </w:rPr>
        <w:t xml:space="preserve"> </w:t>
      </w:r>
      <w:r w:rsidR="0068477C">
        <w:rPr>
          <w:rFonts w:ascii="Arial" w:hAnsi="Arial" w:cs="Arial"/>
          <w:sz w:val="24"/>
          <w:szCs w:val="24"/>
        </w:rPr>
        <w:t xml:space="preserve">que </w:t>
      </w:r>
      <w:r w:rsidR="005F0482">
        <w:rPr>
          <w:rFonts w:ascii="Arial" w:hAnsi="Arial" w:cs="Arial"/>
          <w:sz w:val="24"/>
          <w:szCs w:val="24"/>
        </w:rPr>
        <w:t>les permit</w:t>
      </w:r>
      <w:r w:rsidR="003B35AC">
        <w:rPr>
          <w:rFonts w:ascii="Arial" w:hAnsi="Arial" w:cs="Arial"/>
          <w:sz w:val="24"/>
          <w:szCs w:val="24"/>
        </w:rPr>
        <w:t>a</w:t>
      </w:r>
      <w:r w:rsidR="005F0482">
        <w:rPr>
          <w:rFonts w:ascii="Arial" w:hAnsi="Arial" w:cs="Arial"/>
          <w:sz w:val="24"/>
          <w:szCs w:val="24"/>
        </w:rPr>
        <w:t xml:space="preserve"> hacerse oír </w:t>
      </w:r>
      <w:r w:rsidR="00090548">
        <w:rPr>
          <w:rFonts w:ascii="Arial" w:hAnsi="Arial" w:cs="Arial"/>
          <w:sz w:val="24"/>
          <w:szCs w:val="24"/>
        </w:rPr>
        <w:t>e influir en la toma de decisiones de las instituciones estatales.</w:t>
      </w:r>
      <w:r w:rsidR="00DF3F22">
        <w:rPr>
          <w:rFonts w:ascii="Arial" w:hAnsi="Arial" w:cs="Arial"/>
          <w:sz w:val="24"/>
          <w:szCs w:val="24"/>
        </w:rPr>
        <w:t xml:space="preserve"> </w:t>
      </w:r>
      <w:r w:rsidR="0021369F">
        <w:rPr>
          <w:rFonts w:ascii="Arial" w:hAnsi="Arial" w:cs="Arial"/>
          <w:sz w:val="24"/>
          <w:szCs w:val="24"/>
        </w:rPr>
        <w:t xml:space="preserve">Empoderar la representación </w:t>
      </w:r>
      <w:r w:rsidR="00AF7587">
        <w:rPr>
          <w:rFonts w:ascii="Arial" w:hAnsi="Arial" w:cs="Arial"/>
          <w:sz w:val="24"/>
          <w:szCs w:val="24"/>
        </w:rPr>
        <w:t>y participación de las comunidades indígenas</w:t>
      </w:r>
      <w:r w:rsidR="001D3A10">
        <w:rPr>
          <w:rFonts w:ascii="Arial" w:hAnsi="Arial" w:cs="Arial"/>
          <w:sz w:val="24"/>
          <w:szCs w:val="24"/>
        </w:rPr>
        <w:t xml:space="preserve">, promoviendo </w:t>
      </w:r>
      <w:r w:rsidR="00375226">
        <w:rPr>
          <w:rFonts w:ascii="Arial" w:hAnsi="Arial" w:cs="Arial"/>
          <w:sz w:val="24"/>
          <w:szCs w:val="24"/>
        </w:rPr>
        <w:t xml:space="preserve">su derecho a ser consultados, </w:t>
      </w:r>
      <w:r w:rsidR="00A41B39">
        <w:rPr>
          <w:rFonts w:ascii="Arial" w:hAnsi="Arial" w:cs="Arial"/>
          <w:sz w:val="24"/>
          <w:szCs w:val="24"/>
        </w:rPr>
        <w:t xml:space="preserve">es un tema </w:t>
      </w:r>
      <w:r w:rsidR="006E2540">
        <w:rPr>
          <w:rFonts w:ascii="Arial" w:hAnsi="Arial" w:cs="Arial"/>
          <w:sz w:val="24"/>
          <w:szCs w:val="24"/>
        </w:rPr>
        <w:t>donde</w:t>
      </w:r>
      <w:r w:rsidR="00A41B39">
        <w:rPr>
          <w:rFonts w:ascii="Arial" w:hAnsi="Arial" w:cs="Arial"/>
          <w:sz w:val="24"/>
          <w:szCs w:val="24"/>
        </w:rPr>
        <w:t xml:space="preserve"> IDEA Internacional</w:t>
      </w:r>
      <w:r w:rsidR="006E2540">
        <w:rPr>
          <w:rFonts w:ascii="Arial" w:hAnsi="Arial" w:cs="Arial"/>
          <w:sz w:val="24"/>
          <w:szCs w:val="24"/>
        </w:rPr>
        <w:t xml:space="preserve"> aporta </w:t>
      </w:r>
      <w:r w:rsidR="008161CF">
        <w:rPr>
          <w:rFonts w:ascii="Arial" w:hAnsi="Arial" w:cs="Arial"/>
          <w:sz w:val="24"/>
          <w:szCs w:val="24"/>
        </w:rPr>
        <w:t xml:space="preserve">reflexiones </w:t>
      </w:r>
      <w:r w:rsidR="00247094">
        <w:rPr>
          <w:rFonts w:ascii="Arial" w:hAnsi="Arial" w:cs="Arial"/>
          <w:sz w:val="24"/>
          <w:szCs w:val="24"/>
        </w:rPr>
        <w:t xml:space="preserve">significativas a </w:t>
      </w:r>
      <w:r w:rsidR="009314A1">
        <w:rPr>
          <w:rFonts w:ascii="Arial" w:hAnsi="Arial" w:cs="Arial"/>
          <w:sz w:val="24"/>
          <w:szCs w:val="24"/>
        </w:rPr>
        <w:t xml:space="preserve">considerar en </w:t>
      </w:r>
      <w:r w:rsidR="0084581C">
        <w:rPr>
          <w:rFonts w:ascii="Arial" w:hAnsi="Arial" w:cs="Arial"/>
          <w:sz w:val="24"/>
          <w:szCs w:val="24"/>
        </w:rPr>
        <w:t xml:space="preserve">los </w:t>
      </w:r>
      <w:r w:rsidR="002C3D4E">
        <w:rPr>
          <w:rFonts w:ascii="Arial" w:hAnsi="Arial" w:cs="Arial"/>
          <w:sz w:val="24"/>
          <w:szCs w:val="24"/>
        </w:rPr>
        <w:t xml:space="preserve">nuevos </w:t>
      </w:r>
      <w:r w:rsidR="00995A77">
        <w:rPr>
          <w:rFonts w:ascii="Arial" w:hAnsi="Arial" w:cs="Arial"/>
          <w:sz w:val="24"/>
          <w:szCs w:val="24"/>
        </w:rPr>
        <w:t>esquema</w:t>
      </w:r>
      <w:r w:rsidR="002C3D4E">
        <w:rPr>
          <w:rFonts w:ascii="Arial" w:hAnsi="Arial" w:cs="Arial"/>
          <w:sz w:val="24"/>
          <w:szCs w:val="24"/>
        </w:rPr>
        <w:t xml:space="preserve">s </w:t>
      </w:r>
      <w:r w:rsidR="0084581C">
        <w:rPr>
          <w:rFonts w:ascii="Arial" w:hAnsi="Arial" w:cs="Arial"/>
          <w:sz w:val="24"/>
          <w:szCs w:val="24"/>
        </w:rPr>
        <w:t>constitucionales.</w:t>
      </w:r>
    </w:p>
    <w:p w14:paraId="41C6A937" w14:textId="65C4AFE6" w:rsidR="00437789" w:rsidRDefault="00BC19BC" w:rsidP="006930B4">
      <w:pPr>
        <w:spacing w:line="360" w:lineRule="auto"/>
        <w:jc w:val="both"/>
        <w:rPr>
          <w:rFonts w:ascii="Arial" w:hAnsi="Arial" w:cs="Arial"/>
          <w:sz w:val="24"/>
          <w:szCs w:val="24"/>
        </w:rPr>
      </w:pPr>
      <w:r>
        <w:rPr>
          <w:rFonts w:ascii="Arial" w:hAnsi="Arial" w:cs="Arial"/>
          <w:sz w:val="24"/>
          <w:szCs w:val="24"/>
        </w:rPr>
        <w:lastRenderedPageBreak/>
        <w:t xml:space="preserve">Algunos intentos </w:t>
      </w:r>
      <w:r w:rsidR="00D93416">
        <w:rPr>
          <w:rFonts w:ascii="Arial" w:hAnsi="Arial" w:cs="Arial"/>
          <w:sz w:val="24"/>
          <w:szCs w:val="24"/>
        </w:rPr>
        <w:t>p</w:t>
      </w:r>
      <w:r w:rsidR="003E6FF5">
        <w:rPr>
          <w:rFonts w:ascii="Arial" w:hAnsi="Arial" w:cs="Arial"/>
          <w:sz w:val="24"/>
          <w:szCs w:val="24"/>
        </w:rPr>
        <w:t>or</w:t>
      </w:r>
      <w:r w:rsidR="00D93416">
        <w:rPr>
          <w:rFonts w:ascii="Arial" w:hAnsi="Arial" w:cs="Arial"/>
          <w:sz w:val="24"/>
          <w:szCs w:val="24"/>
        </w:rPr>
        <w:t xml:space="preserve"> reconocer</w:t>
      </w:r>
      <w:r w:rsidR="00ED39D7">
        <w:rPr>
          <w:rFonts w:ascii="Arial" w:hAnsi="Arial" w:cs="Arial"/>
          <w:sz w:val="24"/>
          <w:szCs w:val="24"/>
        </w:rPr>
        <w:t>,</w:t>
      </w:r>
      <w:r w:rsidR="00D93416">
        <w:rPr>
          <w:rFonts w:ascii="Arial" w:hAnsi="Arial" w:cs="Arial"/>
          <w:sz w:val="24"/>
          <w:szCs w:val="24"/>
        </w:rPr>
        <w:t xml:space="preserve"> </w:t>
      </w:r>
      <w:r w:rsidR="00260EB5">
        <w:rPr>
          <w:rFonts w:ascii="Arial" w:hAnsi="Arial" w:cs="Arial"/>
          <w:sz w:val="24"/>
          <w:szCs w:val="24"/>
        </w:rPr>
        <w:t>de forma más justa</w:t>
      </w:r>
      <w:r w:rsidR="00ED39D7">
        <w:rPr>
          <w:rFonts w:ascii="Arial" w:hAnsi="Arial" w:cs="Arial"/>
          <w:sz w:val="24"/>
          <w:szCs w:val="24"/>
        </w:rPr>
        <w:t>,</w:t>
      </w:r>
      <w:r w:rsidR="00260EB5">
        <w:rPr>
          <w:rFonts w:ascii="Arial" w:hAnsi="Arial" w:cs="Arial"/>
          <w:sz w:val="24"/>
          <w:szCs w:val="24"/>
        </w:rPr>
        <w:t xml:space="preserve"> a los pueblos </w:t>
      </w:r>
      <w:r w:rsidR="00643307">
        <w:rPr>
          <w:rFonts w:ascii="Arial" w:hAnsi="Arial" w:cs="Arial"/>
          <w:sz w:val="24"/>
          <w:szCs w:val="24"/>
        </w:rPr>
        <w:t>originarios</w:t>
      </w:r>
      <w:r w:rsidR="006864E8">
        <w:rPr>
          <w:rFonts w:ascii="Arial" w:hAnsi="Arial" w:cs="Arial"/>
          <w:sz w:val="24"/>
          <w:szCs w:val="24"/>
        </w:rPr>
        <w:t>,</w:t>
      </w:r>
      <w:r w:rsidR="00260EB5">
        <w:rPr>
          <w:rFonts w:ascii="Arial" w:hAnsi="Arial" w:cs="Arial"/>
          <w:sz w:val="24"/>
          <w:szCs w:val="24"/>
        </w:rPr>
        <w:t xml:space="preserve"> dan lugar a resultados dispares.</w:t>
      </w:r>
      <w:r w:rsidR="00223799">
        <w:rPr>
          <w:rFonts w:ascii="Arial" w:hAnsi="Arial" w:cs="Arial"/>
          <w:sz w:val="24"/>
          <w:szCs w:val="24"/>
        </w:rPr>
        <w:t xml:space="preserve"> Las acciones tendientes </w:t>
      </w:r>
      <w:r w:rsidR="006B1FF8">
        <w:rPr>
          <w:rFonts w:ascii="Arial" w:hAnsi="Arial" w:cs="Arial"/>
          <w:sz w:val="24"/>
          <w:szCs w:val="24"/>
        </w:rPr>
        <w:t xml:space="preserve">a posibilitar la consulta y la participación </w:t>
      </w:r>
      <w:r w:rsidR="00EC1EA3">
        <w:rPr>
          <w:rFonts w:ascii="Arial" w:hAnsi="Arial" w:cs="Arial"/>
          <w:sz w:val="24"/>
          <w:szCs w:val="24"/>
        </w:rPr>
        <w:t xml:space="preserve">política, </w:t>
      </w:r>
      <w:r w:rsidR="00D64F82">
        <w:rPr>
          <w:rFonts w:ascii="Arial" w:hAnsi="Arial" w:cs="Arial"/>
          <w:sz w:val="24"/>
          <w:szCs w:val="24"/>
        </w:rPr>
        <w:t xml:space="preserve">no se realizan de manera sistemática y sus </w:t>
      </w:r>
      <w:r w:rsidR="002254A8">
        <w:rPr>
          <w:rFonts w:ascii="Arial" w:hAnsi="Arial" w:cs="Arial"/>
          <w:sz w:val="24"/>
          <w:szCs w:val="24"/>
        </w:rPr>
        <w:t xml:space="preserve">frutos son </w:t>
      </w:r>
      <w:r w:rsidR="007464B3">
        <w:rPr>
          <w:rFonts w:ascii="Arial" w:hAnsi="Arial" w:cs="Arial"/>
          <w:sz w:val="24"/>
          <w:szCs w:val="24"/>
        </w:rPr>
        <w:t xml:space="preserve">escasos e </w:t>
      </w:r>
      <w:r w:rsidR="002254A8">
        <w:rPr>
          <w:rFonts w:ascii="Arial" w:hAnsi="Arial" w:cs="Arial"/>
          <w:sz w:val="24"/>
          <w:szCs w:val="24"/>
        </w:rPr>
        <w:t>insuficientes.</w:t>
      </w:r>
      <w:r w:rsidR="00A33403">
        <w:rPr>
          <w:rFonts w:ascii="Arial" w:hAnsi="Arial" w:cs="Arial"/>
          <w:sz w:val="24"/>
          <w:szCs w:val="24"/>
        </w:rPr>
        <w:t xml:space="preserve"> La situación de marginación</w:t>
      </w:r>
      <w:r w:rsidR="00FD6449">
        <w:rPr>
          <w:rFonts w:ascii="Arial" w:hAnsi="Arial" w:cs="Arial"/>
          <w:sz w:val="24"/>
          <w:szCs w:val="24"/>
        </w:rPr>
        <w:t xml:space="preserve"> parece contradecir el </w:t>
      </w:r>
      <w:r w:rsidR="00762699">
        <w:rPr>
          <w:rFonts w:ascii="Arial" w:hAnsi="Arial" w:cs="Arial"/>
          <w:sz w:val="24"/>
          <w:szCs w:val="24"/>
        </w:rPr>
        <w:t>principio de autodeterminación</w:t>
      </w:r>
      <w:r w:rsidR="00CF56C5">
        <w:rPr>
          <w:rFonts w:ascii="Arial" w:hAnsi="Arial" w:cs="Arial"/>
          <w:sz w:val="24"/>
          <w:szCs w:val="24"/>
        </w:rPr>
        <w:t>, según el cual, l</w:t>
      </w:r>
      <w:r w:rsidR="009842FA">
        <w:rPr>
          <w:rFonts w:ascii="Arial" w:hAnsi="Arial" w:cs="Arial"/>
          <w:sz w:val="24"/>
          <w:szCs w:val="24"/>
        </w:rPr>
        <w:t>a</w:t>
      </w:r>
      <w:r w:rsidR="00CF56C5">
        <w:rPr>
          <w:rFonts w:ascii="Arial" w:hAnsi="Arial" w:cs="Arial"/>
          <w:sz w:val="24"/>
          <w:szCs w:val="24"/>
        </w:rPr>
        <w:t xml:space="preserve">s </w:t>
      </w:r>
      <w:r w:rsidR="009842FA">
        <w:rPr>
          <w:rFonts w:ascii="Arial" w:hAnsi="Arial" w:cs="Arial"/>
          <w:sz w:val="24"/>
          <w:szCs w:val="24"/>
        </w:rPr>
        <w:t>comunidades</w:t>
      </w:r>
      <w:r w:rsidR="00CF56C5">
        <w:rPr>
          <w:rFonts w:ascii="Arial" w:hAnsi="Arial" w:cs="Arial"/>
          <w:sz w:val="24"/>
          <w:szCs w:val="24"/>
        </w:rPr>
        <w:t xml:space="preserve"> </w:t>
      </w:r>
      <w:r w:rsidR="00515568">
        <w:rPr>
          <w:rFonts w:ascii="Arial" w:hAnsi="Arial" w:cs="Arial"/>
          <w:sz w:val="24"/>
          <w:szCs w:val="24"/>
        </w:rPr>
        <w:t>nativ</w:t>
      </w:r>
      <w:r w:rsidR="009842FA">
        <w:rPr>
          <w:rFonts w:ascii="Arial" w:hAnsi="Arial" w:cs="Arial"/>
          <w:sz w:val="24"/>
          <w:szCs w:val="24"/>
        </w:rPr>
        <w:t>a</w:t>
      </w:r>
      <w:r w:rsidR="00515568">
        <w:rPr>
          <w:rFonts w:ascii="Arial" w:hAnsi="Arial" w:cs="Arial"/>
          <w:sz w:val="24"/>
          <w:szCs w:val="24"/>
        </w:rPr>
        <w:t>s</w:t>
      </w:r>
      <w:r w:rsidR="00CF56C5">
        <w:rPr>
          <w:rFonts w:ascii="Arial" w:hAnsi="Arial" w:cs="Arial"/>
          <w:sz w:val="24"/>
          <w:szCs w:val="24"/>
        </w:rPr>
        <w:t xml:space="preserve"> deben tener </w:t>
      </w:r>
      <w:r w:rsidR="00437789">
        <w:rPr>
          <w:rFonts w:ascii="Arial" w:hAnsi="Arial" w:cs="Arial"/>
          <w:sz w:val="24"/>
          <w:szCs w:val="24"/>
        </w:rPr>
        <w:t>la potestad de gestionar sus asuntos de forma autónoma.</w:t>
      </w:r>
    </w:p>
    <w:p w14:paraId="1D7ADD99" w14:textId="48E302F8" w:rsidR="00493C69" w:rsidRDefault="00C1396D" w:rsidP="006930B4">
      <w:pPr>
        <w:spacing w:line="360" w:lineRule="auto"/>
        <w:jc w:val="both"/>
        <w:rPr>
          <w:rFonts w:ascii="Arial" w:hAnsi="Arial" w:cs="Arial"/>
          <w:sz w:val="24"/>
          <w:szCs w:val="24"/>
        </w:rPr>
      </w:pPr>
      <w:r>
        <w:rPr>
          <w:rFonts w:ascii="Arial" w:hAnsi="Arial" w:cs="Arial"/>
          <w:sz w:val="24"/>
          <w:szCs w:val="24"/>
        </w:rPr>
        <w:t xml:space="preserve">Contar con mecanismos </w:t>
      </w:r>
      <w:r w:rsidR="00B70A2A">
        <w:rPr>
          <w:rFonts w:ascii="Arial" w:hAnsi="Arial" w:cs="Arial"/>
          <w:sz w:val="24"/>
          <w:szCs w:val="24"/>
        </w:rPr>
        <w:t>institucionales que verdaderamente</w:t>
      </w:r>
      <w:r w:rsidR="00EA5408">
        <w:rPr>
          <w:rFonts w:ascii="Arial" w:hAnsi="Arial" w:cs="Arial"/>
          <w:sz w:val="24"/>
          <w:szCs w:val="24"/>
        </w:rPr>
        <w:t xml:space="preserve"> </w:t>
      </w:r>
      <w:r w:rsidR="00AF2AF6">
        <w:rPr>
          <w:rFonts w:ascii="Arial" w:hAnsi="Arial" w:cs="Arial"/>
          <w:sz w:val="24"/>
          <w:szCs w:val="24"/>
        </w:rPr>
        <w:t>acompañ</w:t>
      </w:r>
      <w:r w:rsidR="00DC510E">
        <w:rPr>
          <w:rFonts w:ascii="Arial" w:hAnsi="Arial" w:cs="Arial"/>
          <w:sz w:val="24"/>
          <w:szCs w:val="24"/>
        </w:rPr>
        <w:t>e</w:t>
      </w:r>
      <w:r w:rsidR="00AF2AF6">
        <w:rPr>
          <w:rFonts w:ascii="Arial" w:hAnsi="Arial" w:cs="Arial"/>
          <w:sz w:val="24"/>
          <w:szCs w:val="24"/>
        </w:rPr>
        <w:t>n</w:t>
      </w:r>
      <w:r w:rsidR="00EA5408">
        <w:rPr>
          <w:rFonts w:ascii="Arial" w:hAnsi="Arial" w:cs="Arial"/>
          <w:sz w:val="24"/>
          <w:szCs w:val="24"/>
        </w:rPr>
        <w:t xml:space="preserve"> a los pueblos indígenas</w:t>
      </w:r>
      <w:r w:rsidR="00D961F1">
        <w:rPr>
          <w:rFonts w:ascii="Arial" w:hAnsi="Arial" w:cs="Arial"/>
          <w:sz w:val="24"/>
          <w:szCs w:val="24"/>
        </w:rPr>
        <w:t xml:space="preserve">, </w:t>
      </w:r>
      <w:r w:rsidR="00D50850">
        <w:rPr>
          <w:rFonts w:ascii="Arial" w:hAnsi="Arial" w:cs="Arial"/>
          <w:sz w:val="24"/>
          <w:szCs w:val="24"/>
        </w:rPr>
        <w:t>transita por varios senderos</w:t>
      </w:r>
      <w:r w:rsidR="008B472F">
        <w:rPr>
          <w:rFonts w:ascii="Arial" w:hAnsi="Arial" w:cs="Arial"/>
          <w:sz w:val="24"/>
          <w:szCs w:val="24"/>
        </w:rPr>
        <w:t xml:space="preserve">: reservar escaños legislativos; </w:t>
      </w:r>
      <w:r w:rsidR="003B5817">
        <w:rPr>
          <w:rFonts w:ascii="Arial" w:hAnsi="Arial" w:cs="Arial"/>
          <w:sz w:val="24"/>
          <w:szCs w:val="24"/>
        </w:rPr>
        <w:t xml:space="preserve">garantizar representación </w:t>
      </w:r>
      <w:r w:rsidR="00193FEF">
        <w:rPr>
          <w:rFonts w:ascii="Arial" w:hAnsi="Arial" w:cs="Arial"/>
          <w:sz w:val="24"/>
          <w:szCs w:val="24"/>
        </w:rPr>
        <w:t>en los círculos del ejecutivo;</w:t>
      </w:r>
      <w:r w:rsidR="00FF077C">
        <w:rPr>
          <w:rFonts w:ascii="Arial" w:hAnsi="Arial" w:cs="Arial"/>
          <w:sz w:val="24"/>
          <w:szCs w:val="24"/>
        </w:rPr>
        <w:t xml:space="preserve"> </w:t>
      </w:r>
      <w:r w:rsidR="00273055">
        <w:rPr>
          <w:rFonts w:ascii="Arial" w:hAnsi="Arial" w:cs="Arial"/>
          <w:sz w:val="24"/>
          <w:szCs w:val="24"/>
        </w:rPr>
        <w:t xml:space="preserve">juzgar con perspectiva; </w:t>
      </w:r>
      <w:r w:rsidR="00BD2018">
        <w:rPr>
          <w:rFonts w:ascii="Arial" w:hAnsi="Arial" w:cs="Arial"/>
          <w:sz w:val="24"/>
          <w:szCs w:val="24"/>
        </w:rPr>
        <w:t>crear órganos representativos y consultivos</w:t>
      </w:r>
      <w:r w:rsidR="00102E5C">
        <w:rPr>
          <w:rFonts w:ascii="Arial" w:hAnsi="Arial" w:cs="Arial"/>
          <w:sz w:val="24"/>
          <w:szCs w:val="24"/>
        </w:rPr>
        <w:t>;</w:t>
      </w:r>
      <w:r w:rsidR="00112DA7">
        <w:rPr>
          <w:rFonts w:ascii="Arial" w:hAnsi="Arial" w:cs="Arial"/>
          <w:sz w:val="24"/>
          <w:szCs w:val="24"/>
        </w:rPr>
        <w:t xml:space="preserve"> incorporarlos </w:t>
      </w:r>
      <w:r w:rsidR="00B320D0">
        <w:rPr>
          <w:rFonts w:ascii="Arial" w:hAnsi="Arial" w:cs="Arial"/>
          <w:sz w:val="24"/>
          <w:szCs w:val="24"/>
        </w:rPr>
        <w:t>en las instituciones del cuarto poder;</w:t>
      </w:r>
      <w:r w:rsidR="00112DA7">
        <w:rPr>
          <w:rFonts w:ascii="Arial" w:hAnsi="Arial" w:cs="Arial"/>
          <w:sz w:val="24"/>
          <w:szCs w:val="24"/>
        </w:rPr>
        <w:t xml:space="preserve"> </w:t>
      </w:r>
      <w:r w:rsidR="00102E5C">
        <w:rPr>
          <w:rFonts w:ascii="Arial" w:hAnsi="Arial" w:cs="Arial"/>
          <w:sz w:val="24"/>
          <w:szCs w:val="24"/>
        </w:rPr>
        <w:t>respetar sus usos y costumbres;</w:t>
      </w:r>
      <w:r w:rsidR="00B320D0">
        <w:rPr>
          <w:rFonts w:ascii="Arial" w:hAnsi="Arial" w:cs="Arial"/>
          <w:sz w:val="24"/>
          <w:szCs w:val="24"/>
        </w:rPr>
        <w:t xml:space="preserve"> celebrar tratados y acuerdos. </w:t>
      </w:r>
      <w:r w:rsidR="0086160B">
        <w:rPr>
          <w:rFonts w:ascii="Arial" w:hAnsi="Arial" w:cs="Arial"/>
          <w:sz w:val="24"/>
          <w:szCs w:val="24"/>
        </w:rPr>
        <w:t xml:space="preserve">Cada Estado puede adoptar </w:t>
      </w:r>
      <w:r w:rsidR="007D2E5E">
        <w:rPr>
          <w:rFonts w:ascii="Arial" w:hAnsi="Arial" w:cs="Arial"/>
          <w:sz w:val="24"/>
          <w:szCs w:val="24"/>
        </w:rPr>
        <w:t xml:space="preserve">dispositivos diversos </w:t>
      </w:r>
      <w:r w:rsidR="00A77706">
        <w:rPr>
          <w:rFonts w:ascii="Arial" w:hAnsi="Arial" w:cs="Arial"/>
          <w:sz w:val="24"/>
          <w:szCs w:val="24"/>
        </w:rPr>
        <w:t xml:space="preserve">para </w:t>
      </w:r>
      <w:r w:rsidR="00CD191F">
        <w:rPr>
          <w:rFonts w:ascii="Arial" w:hAnsi="Arial" w:cs="Arial"/>
          <w:sz w:val="24"/>
          <w:szCs w:val="24"/>
        </w:rPr>
        <w:t>dar p</w:t>
      </w:r>
      <w:r w:rsidR="00A77706">
        <w:rPr>
          <w:rFonts w:ascii="Arial" w:hAnsi="Arial" w:cs="Arial"/>
          <w:sz w:val="24"/>
          <w:szCs w:val="24"/>
        </w:rPr>
        <w:t xml:space="preserve">oder a los pueblos indígenas, con el fin </w:t>
      </w:r>
      <w:r w:rsidR="00493C69">
        <w:rPr>
          <w:rFonts w:ascii="Arial" w:hAnsi="Arial" w:cs="Arial"/>
          <w:sz w:val="24"/>
          <w:szCs w:val="24"/>
        </w:rPr>
        <w:t xml:space="preserve">de que </w:t>
      </w:r>
      <w:r w:rsidR="00444939">
        <w:rPr>
          <w:rFonts w:ascii="Arial" w:hAnsi="Arial" w:cs="Arial"/>
          <w:sz w:val="24"/>
          <w:szCs w:val="24"/>
        </w:rPr>
        <w:t>consig</w:t>
      </w:r>
      <w:r w:rsidR="00493C69">
        <w:rPr>
          <w:rFonts w:ascii="Arial" w:hAnsi="Arial" w:cs="Arial"/>
          <w:sz w:val="24"/>
          <w:szCs w:val="24"/>
        </w:rPr>
        <w:t xml:space="preserve">an decidir </w:t>
      </w:r>
      <w:r w:rsidR="002C6E74">
        <w:rPr>
          <w:rFonts w:ascii="Arial" w:hAnsi="Arial" w:cs="Arial"/>
          <w:sz w:val="24"/>
          <w:szCs w:val="24"/>
        </w:rPr>
        <w:t>sobre</w:t>
      </w:r>
      <w:r w:rsidR="00493C69">
        <w:rPr>
          <w:rFonts w:ascii="Arial" w:hAnsi="Arial" w:cs="Arial"/>
          <w:sz w:val="24"/>
          <w:szCs w:val="24"/>
        </w:rPr>
        <w:t xml:space="preserve"> los asuntos que los afectan.</w:t>
      </w:r>
    </w:p>
    <w:p w14:paraId="2B91F468" w14:textId="77DDC760" w:rsidR="00767CF0" w:rsidRDefault="00015899" w:rsidP="006930B4">
      <w:pPr>
        <w:spacing w:line="360" w:lineRule="auto"/>
        <w:jc w:val="both"/>
        <w:rPr>
          <w:rFonts w:ascii="Arial" w:hAnsi="Arial" w:cs="Arial"/>
          <w:sz w:val="24"/>
          <w:szCs w:val="24"/>
        </w:rPr>
      </w:pPr>
      <w:r>
        <w:rPr>
          <w:rFonts w:ascii="Arial" w:hAnsi="Arial" w:cs="Arial"/>
          <w:sz w:val="24"/>
          <w:szCs w:val="24"/>
        </w:rPr>
        <w:t xml:space="preserve">Todavía se debate </w:t>
      </w:r>
      <w:r w:rsidR="00783A62">
        <w:rPr>
          <w:rFonts w:ascii="Arial" w:hAnsi="Arial" w:cs="Arial"/>
          <w:sz w:val="24"/>
          <w:szCs w:val="24"/>
        </w:rPr>
        <w:t>si los mecanismos deben establecerse por la vía política</w:t>
      </w:r>
      <w:r w:rsidR="00904B97">
        <w:rPr>
          <w:rFonts w:ascii="Arial" w:hAnsi="Arial" w:cs="Arial"/>
          <w:sz w:val="24"/>
          <w:szCs w:val="24"/>
        </w:rPr>
        <w:t xml:space="preserve"> e implementarse mediante la legislación, las instituciones </w:t>
      </w:r>
      <w:r w:rsidR="00721CF7">
        <w:rPr>
          <w:rFonts w:ascii="Arial" w:hAnsi="Arial" w:cs="Arial"/>
          <w:sz w:val="24"/>
          <w:szCs w:val="24"/>
        </w:rPr>
        <w:t xml:space="preserve">y los acuerdos, o si </w:t>
      </w:r>
      <w:r w:rsidR="007F37EF">
        <w:rPr>
          <w:rFonts w:ascii="Arial" w:hAnsi="Arial" w:cs="Arial"/>
          <w:sz w:val="24"/>
          <w:szCs w:val="24"/>
        </w:rPr>
        <w:t>basta hacerlo por la instancia judic</w:t>
      </w:r>
      <w:r w:rsidR="00213B91">
        <w:rPr>
          <w:rFonts w:ascii="Arial" w:hAnsi="Arial" w:cs="Arial"/>
          <w:sz w:val="24"/>
          <w:szCs w:val="24"/>
        </w:rPr>
        <w:t xml:space="preserve">ial o a través de una combinación de ambas. </w:t>
      </w:r>
      <w:r w:rsidR="00C94978">
        <w:rPr>
          <w:rFonts w:ascii="Arial" w:hAnsi="Arial" w:cs="Arial"/>
          <w:sz w:val="24"/>
          <w:szCs w:val="24"/>
        </w:rPr>
        <w:t xml:space="preserve">No falta quien </w:t>
      </w:r>
      <w:r w:rsidR="003F078F">
        <w:rPr>
          <w:rFonts w:ascii="Arial" w:hAnsi="Arial" w:cs="Arial"/>
          <w:sz w:val="24"/>
          <w:szCs w:val="24"/>
        </w:rPr>
        <w:t>afirma que ni el mejor diseño constitucional</w:t>
      </w:r>
      <w:r w:rsidR="00172165">
        <w:rPr>
          <w:rFonts w:ascii="Arial" w:hAnsi="Arial" w:cs="Arial"/>
          <w:sz w:val="24"/>
          <w:szCs w:val="24"/>
        </w:rPr>
        <w:t xml:space="preserve"> es capaz de asegurar </w:t>
      </w:r>
      <w:r w:rsidR="005505E0">
        <w:rPr>
          <w:rFonts w:ascii="Arial" w:hAnsi="Arial" w:cs="Arial"/>
          <w:sz w:val="24"/>
          <w:szCs w:val="24"/>
        </w:rPr>
        <w:t xml:space="preserve">la eficacia de las instituciones en práctica. </w:t>
      </w:r>
      <w:r w:rsidR="00F97EBA">
        <w:rPr>
          <w:rFonts w:ascii="Arial" w:hAnsi="Arial" w:cs="Arial"/>
          <w:sz w:val="24"/>
          <w:szCs w:val="24"/>
        </w:rPr>
        <w:t>La autodeterminaci</w:t>
      </w:r>
      <w:r w:rsidR="0074683B">
        <w:rPr>
          <w:rFonts w:ascii="Arial" w:hAnsi="Arial" w:cs="Arial"/>
          <w:sz w:val="24"/>
          <w:szCs w:val="24"/>
        </w:rPr>
        <w:t xml:space="preserve">ón es una labor ardua </w:t>
      </w:r>
      <w:r w:rsidR="008E5550">
        <w:rPr>
          <w:rFonts w:ascii="Arial" w:hAnsi="Arial" w:cs="Arial"/>
          <w:sz w:val="24"/>
          <w:szCs w:val="24"/>
        </w:rPr>
        <w:t xml:space="preserve">donde todas las partes están involucradas, indígenas </w:t>
      </w:r>
      <w:r w:rsidR="00767CF0">
        <w:rPr>
          <w:rFonts w:ascii="Arial" w:hAnsi="Arial" w:cs="Arial"/>
          <w:sz w:val="24"/>
          <w:szCs w:val="24"/>
        </w:rPr>
        <w:t>y no indígenas.</w:t>
      </w:r>
      <w:r w:rsidR="00767CF0" w:rsidRPr="000A3C85">
        <w:rPr>
          <w:rStyle w:val="Refdenotaalpie"/>
          <w:rFonts w:ascii="Arial" w:hAnsi="Arial" w:cs="Arial"/>
          <w:sz w:val="24"/>
          <w:szCs w:val="24"/>
        </w:rPr>
        <w:footnoteReference w:id="41"/>
      </w:r>
    </w:p>
    <w:p w14:paraId="71D22692" w14:textId="7CF6CC93" w:rsidR="002C6E74" w:rsidRDefault="00843036" w:rsidP="006930B4">
      <w:pPr>
        <w:spacing w:line="360" w:lineRule="auto"/>
        <w:jc w:val="both"/>
        <w:rPr>
          <w:rFonts w:ascii="Arial" w:hAnsi="Arial" w:cs="Arial"/>
          <w:sz w:val="24"/>
          <w:szCs w:val="24"/>
        </w:rPr>
      </w:pPr>
      <w:r>
        <w:rPr>
          <w:rFonts w:ascii="Arial" w:hAnsi="Arial" w:cs="Arial"/>
          <w:sz w:val="24"/>
          <w:szCs w:val="24"/>
        </w:rPr>
        <w:t xml:space="preserve">No ha sido fácil </w:t>
      </w:r>
      <w:r w:rsidR="006A54EA">
        <w:rPr>
          <w:rFonts w:ascii="Arial" w:hAnsi="Arial" w:cs="Arial"/>
          <w:sz w:val="24"/>
          <w:szCs w:val="24"/>
        </w:rPr>
        <w:t xml:space="preserve">tratar de forma integral la problemática indígena. </w:t>
      </w:r>
      <w:r w:rsidR="00D8752A">
        <w:rPr>
          <w:rFonts w:ascii="Arial" w:hAnsi="Arial" w:cs="Arial"/>
          <w:sz w:val="24"/>
          <w:szCs w:val="24"/>
        </w:rPr>
        <w:t xml:space="preserve">Desde antaño se ha oscilado entre una política corporativista </w:t>
      </w:r>
      <w:r w:rsidR="004D0FE4">
        <w:rPr>
          <w:rFonts w:ascii="Arial" w:hAnsi="Arial" w:cs="Arial"/>
          <w:sz w:val="24"/>
          <w:szCs w:val="24"/>
        </w:rPr>
        <w:t xml:space="preserve">o asimilativa y </w:t>
      </w:r>
      <w:r w:rsidR="006A5D38">
        <w:rPr>
          <w:rFonts w:ascii="Arial" w:hAnsi="Arial" w:cs="Arial"/>
          <w:sz w:val="24"/>
          <w:szCs w:val="24"/>
        </w:rPr>
        <w:t>otra niveladora</w:t>
      </w:r>
      <w:r w:rsidR="004D0FE4">
        <w:rPr>
          <w:rFonts w:ascii="Arial" w:hAnsi="Arial" w:cs="Arial"/>
          <w:sz w:val="24"/>
          <w:szCs w:val="24"/>
        </w:rPr>
        <w:t xml:space="preserve"> y representativa</w:t>
      </w:r>
      <w:r w:rsidR="006A5D38">
        <w:rPr>
          <w:rFonts w:ascii="Arial" w:hAnsi="Arial" w:cs="Arial"/>
          <w:sz w:val="24"/>
          <w:szCs w:val="24"/>
        </w:rPr>
        <w:t xml:space="preserve">. Su incorporación coquetea con </w:t>
      </w:r>
      <w:r w:rsidR="00363DB1">
        <w:rPr>
          <w:rFonts w:ascii="Arial" w:hAnsi="Arial" w:cs="Arial"/>
          <w:sz w:val="24"/>
          <w:szCs w:val="24"/>
        </w:rPr>
        <w:t xml:space="preserve">modelos culturales mestizos </w:t>
      </w:r>
      <w:r w:rsidR="0015605A">
        <w:rPr>
          <w:rFonts w:ascii="Arial" w:hAnsi="Arial" w:cs="Arial"/>
          <w:sz w:val="24"/>
          <w:szCs w:val="24"/>
        </w:rPr>
        <w:t xml:space="preserve">propios de la modernidad o el reconocimiento de sus manifestaciones </w:t>
      </w:r>
      <w:r w:rsidR="00476A7C">
        <w:rPr>
          <w:rFonts w:ascii="Arial" w:hAnsi="Arial" w:cs="Arial"/>
          <w:sz w:val="24"/>
          <w:szCs w:val="24"/>
        </w:rPr>
        <w:t>peculiares en aras del respeto a la diversidad que representan.</w:t>
      </w:r>
      <w:r w:rsidR="00A2710B" w:rsidRPr="000A3C85">
        <w:rPr>
          <w:rStyle w:val="Refdenotaalpie"/>
          <w:rFonts w:ascii="Arial" w:hAnsi="Arial" w:cs="Arial"/>
          <w:sz w:val="24"/>
          <w:szCs w:val="24"/>
        </w:rPr>
        <w:footnoteReference w:id="42"/>
      </w:r>
      <w:r w:rsidR="00A2710B">
        <w:rPr>
          <w:rFonts w:ascii="Arial" w:hAnsi="Arial" w:cs="Arial"/>
          <w:sz w:val="24"/>
          <w:szCs w:val="24"/>
        </w:rPr>
        <w:t xml:space="preserve"> </w:t>
      </w:r>
      <w:r w:rsidR="00476A7C">
        <w:rPr>
          <w:rFonts w:ascii="Arial" w:hAnsi="Arial" w:cs="Arial"/>
          <w:sz w:val="24"/>
          <w:szCs w:val="24"/>
        </w:rPr>
        <w:t xml:space="preserve"> </w:t>
      </w:r>
      <w:r w:rsidR="003F078F">
        <w:rPr>
          <w:rFonts w:ascii="Arial" w:hAnsi="Arial" w:cs="Arial"/>
          <w:sz w:val="24"/>
          <w:szCs w:val="24"/>
        </w:rPr>
        <w:t xml:space="preserve"> </w:t>
      </w:r>
    </w:p>
    <w:p w14:paraId="16AF310A" w14:textId="39C22ED8" w:rsidR="00CC042B" w:rsidRDefault="007A770F" w:rsidP="006930B4">
      <w:pPr>
        <w:spacing w:line="360" w:lineRule="auto"/>
        <w:jc w:val="both"/>
        <w:rPr>
          <w:rFonts w:ascii="Arial" w:hAnsi="Arial" w:cs="Arial"/>
          <w:sz w:val="24"/>
          <w:szCs w:val="24"/>
        </w:rPr>
      </w:pPr>
      <w:r>
        <w:rPr>
          <w:rFonts w:ascii="Arial" w:hAnsi="Arial" w:cs="Arial"/>
          <w:sz w:val="24"/>
          <w:szCs w:val="24"/>
        </w:rPr>
        <w:lastRenderedPageBreak/>
        <w:t xml:space="preserve">Pese a múltiples dificultades, en los últimos años </w:t>
      </w:r>
      <w:r w:rsidR="005810AD">
        <w:rPr>
          <w:rFonts w:ascii="Arial" w:hAnsi="Arial" w:cs="Arial"/>
          <w:sz w:val="24"/>
          <w:szCs w:val="24"/>
        </w:rPr>
        <w:t>se vive</w:t>
      </w:r>
      <w:r w:rsidR="0085578A">
        <w:rPr>
          <w:rFonts w:ascii="Arial" w:hAnsi="Arial" w:cs="Arial"/>
          <w:sz w:val="24"/>
          <w:szCs w:val="24"/>
        </w:rPr>
        <w:t>,</w:t>
      </w:r>
      <w:r w:rsidR="005810AD">
        <w:rPr>
          <w:rFonts w:ascii="Arial" w:hAnsi="Arial" w:cs="Arial"/>
          <w:sz w:val="24"/>
          <w:szCs w:val="24"/>
        </w:rPr>
        <w:t xml:space="preserve"> en </w:t>
      </w:r>
      <w:r w:rsidR="008B098B">
        <w:rPr>
          <w:rFonts w:ascii="Arial" w:hAnsi="Arial" w:cs="Arial"/>
          <w:sz w:val="24"/>
          <w:szCs w:val="24"/>
        </w:rPr>
        <w:t>varios países</w:t>
      </w:r>
      <w:r w:rsidR="0085578A">
        <w:rPr>
          <w:rFonts w:ascii="Arial" w:hAnsi="Arial" w:cs="Arial"/>
          <w:sz w:val="24"/>
          <w:szCs w:val="24"/>
        </w:rPr>
        <w:t>,</w:t>
      </w:r>
      <w:r w:rsidR="008B098B">
        <w:rPr>
          <w:rFonts w:ascii="Arial" w:hAnsi="Arial" w:cs="Arial"/>
          <w:sz w:val="24"/>
          <w:szCs w:val="24"/>
        </w:rPr>
        <w:t xml:space="preserve"> un proceso de emergencia notable </w:t>
      </w:r>
      <w:r w:rsidR="009E7CD4">
        <w:rPr>
          <w:rFonts w:ascii="Arial" w:hAnsi="Arial" w:cs="Arial"/>
          <w:sz w:val="24"/>
          <w:szCs w:val="24"/>
        </w:rPr>
        <w:t xml:space="preserve">y de visibilización permanente en cuanto a su participación política. </w:t>
      </w:r>
      <w:r w:rsidR="00EF0B26">
        <w:rPr>
          <w:rFonts w:ascii="Arial" w:hAnsi="Arial" w:cs="Arial"/>
          <w:sz w:val="24"/>
          <w:szCs w:val="24"/>
        </w:rPr>
        <w:t xml:space="preserve">Destaca IDEA Internacional </w:t>
      </w:r>
      <w:r w:rsidR="0093173A">
        <w:rPr>
          <w:rFonts w:ascii="Arial" w:hAnsi="Arial" w:cs="Arial"/>
          <w:sz w:val="24"/>
          <w:szCs w:val="24"/>
        </w:rPr>
        <w:t xml:space="preserve">que lograr la representación de los indígenas </w:t>
      </w:r>
      <w:r w:rsidR="00BF430B">
        <w:rPr>
          <w:rFonts w:ascii="Arial" w:hAnsi="Arial" w:cs="Arial"/>
          <w:sz w:val="24"/>
          <w:szCs w:val="24"/>
        </w:rPr>
        <w:t>en las instancias del gobierno es solo una parte de la estrategia</w:t>
      </w:r>
      <w:r w:rsidR="00EC0C0A">
        <w:rPr>
          <w:rFonts w:ascii="Arial" w:hAnsi="Arial" w:cs="Arial"/>
          <w:sz w:val="24"/>
          <w:szCs w:val="24"/>
        </w:rPr>
        <w:t xml:space="preserve">, para </w:t>
      </w:r>
      <w:r w:rsidR="00692321">
        <w:rPr>
          <w:rFonts w:ascii="Arial" w:hAnsi="Arial" w:cs="Arial"/>
          <w:sz w:val="24"/>
          <w:szCs w:val="24"/>
        </w:rPr>
        <w:t xml:space="preserve">constituirse en protagonistas y gestores </w:t>
      </w:r>
      <w:r w:rsidR="00CE0BD8">
        <w:rPr>
          <w:rFonts w:ascii="Arial" w:hAnsi="Arial" w:cs="Arial"/>
          <w:sz w:val="24"/>
          <w:szCs w:val="24"/>
        </w:rPr>
        <w:t xml:space="preserve">de su destino como colectivos con identidad y derechos. </w:t>
      </w:r>
      <w:r w:rsidR="00562BB3">
        <w:rPr>
          <w:rFonts w:ascii="Arial" w:hAnsi="Arial" w:cs="Arial"/>
          <w:sz w:val="24"/>
          <w:szCs w:val="24"/>
        </w:rPr>
        <w:t xml:space="preserve">El pensamiento </w:t>
      </w:r>
      <w:r w:rsidR="001F0C67">
        <w:rPr>
          <w:rFonts w:ascii="Arial" w:hAnsi="Arial" w:cs="Arial"/>
          <w:sz w:val="24"/>
          <w:szCs w:val="24"/>
        </w:rPr>
        <w:t xml:space="preserve">y discurso político del movimiento indígena gira </w:t>
      </w:r>
      <w:r w:rsidR="00541145">
        <w:rPr>
          <w:rFonts w:ascii="Arial" w:hAnsi="Arial" w:cs="Arial"/>
          <w:sz w:val="24"/>
          <w:szCs w:val="24"/>
        </w:rPr>
        <w:t xml:space="preserve">en </w:t>
      </w:r>
      <w:r w:rsidR="00CC042B">
        <w:rPr>
          <w:rFonts w:ascii="Arial" w:hAnsi="Arial" w:cs="Arial"/>
          <w:sz w:val="24"/>
          <w:szCs w:val="24"/>
        </w:rPr>
        <w:t>torno de</w:t>
      </w:r>
      <w:r w:rsidR="00541145">
        <w:rPr>
          <w:rFonts w:ascii="Arial" w:hAnsi="Arial" w:cs="Arial"/>
          <w:sz w:val="24"/>
          <w:szCs w:val="24"/>
        </w:rPr>
        <w:t xml:space="preserve"> la interculturalidad</w:t>
      </w:r>
      <w:r w:rsidR="00AA14F0">
        <w:rPr>
          <w:rFonts w:ascii="Arial" w:hAnsi="Arial" w:cs="Arial"/>
          <w:sz w:val="24"/>
          <w:szCs w:val="24"/>
        </w:rPr>
        <w:t xml:space="preserve">, plurinacionalidad, </w:t>
      </w:r>
      <w:r w:rsidR="00CC042B">
        <w:rPr>
          <w:rFonts w:ascii="Arial" w:hAnsi="Arial" w:cs="Arial"/>
          <w:sz w:val="24"/>
          <w:szCs w:val="24"/>
        </w:rPr>
        <w:t>unidad en la diversidad y democracia participativa.</w:t>
      </w:r>
    </w:p>
    <w:p w14:paraId="07A888E3" w14:textId="1A152C24" w:rsidR="00F670C9" w:rsidRDefault="00D726E2" w:rsidP="006930B4">
      <w:pPr>
        <w:spacing w:line="360" w:lineRule="auto"/>
        <w:jc w:val="both"/>
        <w:rPr>
          <w:rFonts w:ascii="Arial" w:hAnsi="Arial" w:cs="Arial"/>
          <w:sz w:val="24"/>
          <w:szCs w:val="24"/>
        </w:rPr>
      </w:pPr>
      <w:r>
        <w:rPr>
          <w:rFonts w:ascii="Arial" w:hAnsi="Arial" w:cs="Arial"/>
          <w:sz w:val="24"/>
          <w:szCs w:val="24"/>
        </w:rPr>
        <w:t>Como inédito sujeto p</w:t>
      </w:r>
      <w:r w:rsidR="00A72E3A">
        <w:rPr>
          <w:rFonts w:ascii="Arial" w:hAnsi="Arial" w:cs="Arial"/>
          <w:sz w:val="24"/>
          <w:szCs w:val="24"/>
        </w:rPr>
        <w:t>úblico</w:t>
      </w:r>
      <w:r>
        <w:rPr>
          <w:rFonts w:ascii="Arial" w:hAnsi="Arial" w:cs="Arial"/>
          <w:sz w:val="24"/>
          <w:szCs w:val="24"/>
        </w:rPr>
        <w:t xml:space="preserve"> </w:t>
      </w:r>
      <w:r w:rsidR="00D97E74">
        <w:rPr>
          <w:rFonts w:ascii="Arial" w:hAnsi="Arial" w:cs="Arial"/>
          <w:sz w:val="24"/>
          <w:szCs w:val="24"/>
        </w:rPr>
        <w:t xml:space="preserve">que cuestiona la democracia formal, </w:t>
      </w:r>
      <w:r w:rsidR="005D4CAB">
        <w:rPr>
          <w:rFonts w:ascii="Arial" w:hAnsi="Arial" w:cs="Arial"/>
          <w:sz w:val="24"/>
          <w:szCs w:val="24"/>
        </w:rPr>
        <w:t>el sistema pol</w:t>
      </w:r>
      <w:r w:rsidR="002E7811">
        <w:rPr>
          <w:rFonts w:ascii="Arial" w:hAnsi="Arial" w:cs="Arial"/>
          <w:sz w:val="24"/>
          <w:szCs w:val="24"/>
        </w:rPr>
        <w:t>ítico</w:t>
      </w:r>
      <w:r w:rsidR="00894353">
        <w:rPr>
          <w:rFonts w:ascii="Arial" w:hAnsi="Arial" w:cs="Arial"/>
          <w:sz w:val="24"/>
          <w:szCs w:val="24"/>
        </w:rPr>
        <w:t xml:space="preserve">, la estructura del Estado y el orden establecido </w:t>
      </w:r>
      <w:r w:rsidR="0036278D">
        <w:rPr>
          <w:rFonts w:ascii="Arial" w:hAnsi="Arial" w:cs="Arial"/>
          <w:sz w:val="24"/>
          <w:szCs w:val="24"/>
        </w:rPr>
        <w:t xml:space="preserve">bajo la lógica del poder dominante, la lucha indígena </w:t>
      </w:r>
      <w:r w:rsidR="00EA31D8">
        <w:rPr>
          <w:rFonts w:ascii="Arial" w:hAnsi="Arial" w:cs="Arial"/>
          <w:sz w:val="24"/>
          <w:szCs w:val="24"/>
        </w:rPr>
        <w:t xml:space="preserve">expone la necesidad </w:t>
      </w:r>
      <w:r w:rsidR="00114D4C">
        <w:rPr>
          <w:rFonts w:ascii="Arial" w:hAnsi="Arial" w:cs="Arial"/>
          <w:sz w:val="24"/>
          <w:szCs w:val="24"/>
        </w:rPr>
        <w:t xml:space="preserve">de repensar la democracia y romper con las prácticas de exclusión </w:t>
      </w:r>
      <w:r w:rsidR="00A849C5">
        <w:rPr>
          <w:rFonts w:ascii="Arial" w:hAnsi="Arial" w:cs="Arial"/>
          <w:sz w:val="24"/>
          <w:szCs w:val="24"/>
        </w:rPr>
        <w:t xml:space="preserve">lideradas por los grupos hegemónicos de </w:t>
      </w:r>
      <w:r w:rsidR="005B1F27">
        <w:rPr>
          <w:rFonts w:ascii="Arial" w:hAnsi="Arial" w:cs="Arial"/>
          <w:sz w:val="24"/>
          <w:szCs w:val="24"/>
        </w:rPr>
        <w:t>mando</w:t>
      </w:r>
      <w:r w:rsidR="004C7E62">
        <w:rPr>
          <w:rFonts w:ascii="Arial" w:hAnsi="Arial" w:cs="Arial"/>
          <w:sz w:val="24"/>
          <w:szCs w:val="24"/>
        </w:rPr>
        <w:t>.</w:t>
      </w:r>
      <w:r w:rsidR="005B1F27">
        <w:rPr>
          <w:rFonts w:ascii="Arial" w:hAnsi="Arial" w:cs="Arial"/>
          <w:sz w:val="24"/>
          <w:szCs w:val="24"/>
        </w:rPr>
        <w:t xml:space="preserve"> </w:t>
      </w:r>
      <w:r w:rsidR="00417621">
        <w:rPr>
          <w:rFonts w:ascii="Arial" w:hAnsi="Arial" w:cs="Arial"/>
          <w:sz w:val="24"/>
          <w:szCs w:val="24"/>
        </w:rPr>
        <w:t xml:space="preserve">Lo peculiar </w:t>
      </w:r>
      <w:r w:rsidR="00602499">
        <w:rPr>
          <w:rFonts w:ascii="Arial" w:hAnsi="Arial" w:cs="Arial"/>
          <w:sz w:val="24"/>
          <w:szCs w:val="24"/>
        </w:rPr>
        <w:t>del movimiento indígena</w:t>
      </w:r>
      <w:r w:rsidR="00465B71">
        <w:rPr>
          <w:rFonts w:ascii="Arial" w:hAnsi="Arial" w:cs="Arial"/>
          <w:sz w:val="24"/>
          <w:szCs w:val="24"/>
        </w:rPr>
        <w:t xml:space="preserve"> frente a otros</w:t>
      </w:r>
      <w:r w:rsidR="008F4F74">
        <w:rPr>
          <w:rFonts w:ascii="Arial" w:hAnsi="Arial" w:cs="Arial"/>
          <w:sz w:val="24"/>
          <w:szCs w:val="24"/>
        </w:rPr>
        <w:t>,</w:t>
      </w:r>
      <w:r w:rsidR="00465B71">
        <w:rPr>
          <w:rFonts w:ascii="Arial" w:hAnsi="Arial" w:cs="Arial"/>
          <w:sz w:val="24"/>
          <w:szCs w:val="24"/>
        </w:rPr>
        <w:t xml:space="preserve"> que también han enarbolado como demanda el derecho a la diferencia</w:t>
      </w:r>
      <w:r w:rsidR="00CF2DE5">
        <w:rPr>
          <w:rFonts w:ascii="Arial" w:hAnsi="Arial" w:cs="Arial"/>
          <w:sz w:val="24"/>
          <w:szCs w:val="24"/>
        </w:rPr>
        <w:t xml:space="preserve">, es su alto impacto en las estructuras políticas. </w:t>
      </w:r>
      <w:r w:rsidR="00985B1C">
        <w:rPr>
          <w:rFonts w:ascii="Arial" w:hAnsi="Arial" w:cs="Arial"/>
          <w:sz w:val="24"/>
          <w:szCs w:val="24"/>
        </w:rPr>
        <w:t xml:space="preserve">Sin necesidad de desmantelar </w:t>
      </w:r>
      <w:r w:rsidR="00722C0F">
        <w:rPr>
          <w:rFonts w:ascii="Arial" w:hAnsi="Arial" w:cs="Arial"/>
          <w:sz w:val="24"/>
          <w:szCs w:val="24"/>
        </w:rPr>
        <w:t xml:space="preserve">las instituciones existentes, </w:t>
      </w:r>
      <w:r w:rsidR="00092BAD">
        <w:rPr>
          <w:rFonts w:ascii="Arial" w:hAnsi="Arial" w:cs="Arial"/>
          <w:sz w:val="24"/>
          <w:szCs w:val="24"/>
        </w:rPr>
        <w:t xml:space="preserve">las formas de expresión indígena </w:t>
      </w:r>
      <w:r w:rsidR="00F670C9">
        <w:rPr>
          <w:rFonts w:ascii="Arial" w:hAnsi="Arial" w:cs="Arial"/>
          <w:sz w:val="24"/>
          <w:szCs w:val="24"/>
        </w:rPr>
        <w:t>caben en la democracia representativa.</w:t>
      </w:r>
      <w:r w:rsidR="002D62B1" w:rsidRPr="000A3C85">
        <w:rPr>
          <w:rStyle w:val="Refdenotaalpie"/>
          <w:rFonts w:ascii="Arial" w:hAnsi="Arial" w:cs="Arial"/>
          <w:sz w:val="24"/>
          <w:szCs w:val="24"/>
        </w:rPr>
        <w:footnoteReference w:id="43"/>
      </w:r>
    </w:p>
    <w:p w14:paraId="252E7CAF" w14:textId="7494330A" w:rsidR="00872F6F" w:rsidRDefault="00E5614E" w:rsidP="006930B4">
      <w:pPr>
        <w:spacing w:line="360" w:lineRule="auto"/>
        <w:jc w:val="both"/>
        <w:rPr>
          <w:rFonts w:ascii="Arial" w:hAnsi="Arial" w:cs="Arial"/>
          <w:sz w:val="24"/>
          <w:szCs w:val="24"/>
        </w:rPr>
      </w:pPr>
      <w:r>
        <w:rPr>
          <w:rFonts w:ascii="Arial" w:hAnsi="Arial" w:cs="Arial"/>
          <w:sz w:val="24"/>
          <w:szCs w:val="24"/>
        </w:rPr>
        <w:t xml:space="preserve">Una moderna constitución no constituye más que el principio. </w:t>
      </w:r>
      <w:r w:rsidR="005F72F1">
        <w:rPr>
          <w:rFonts w:ascii="Arial" w:hAnsi="Arial" w:cs="Arial"/>
          <w:sz w:val="24"/>
          <w:szCs w:val="24"/>
        </w:rPr>
        <w:t xml:space="preserve">Conforme </w:t>
      </w:r>
      <w:r w:rsidR="00F85577">
        <w:rPr>
          <w:rFonts w:ascii="Arial" w:hAnsi="Arial" w:cs="Arial"/>
          <w:sz w:val="24"/>
          <w:szCs w:val="24"/>
        </w:rPr>
        <w:t xml:space="preserve">la política y las actitudes sociales cambian, </w:t>
      </w:r>
      <w:r w:rsidR="00756104">
        <w:rPr>
          <w:rFonts w:ascii="Arial" w:hAnsi="Arial" w:cs="Arial"/>
          <w:sz w:val="24"/>
          <w:szCs w:val="24"/>
        </w:rPr>
        <w:t xml:space="preserve">las reglas pueden </w:t>
      </w:r>
      <w:r w:rsidR="005E3798">
        <w:rPr>
          <w:rFonts w:ascii="Arial" w:hAnsi="Arial" w:cs="Arial"/>
          <w:sz w:val="24"/>
          <w:szCs w:val="24"/>
        </w:rPr>
        <w:t xml:space="preserve">significar una herramienta útil al momento </w:t>
      </w:r>
      <w:r w:rsidR="00607732">
        <w:rPr>
          <w:rFonts w:ascii="Arial" w:hAnsi="Arial" w:cs="Arial"/>
          <w:sz w:val="24"/>
          <w:szCs w:val="24"/>
        </w:rPr>
        <w:t xml:space="preserve">de presionar a un Estado para que respete las promesas formuladas en el pasado. </w:t>
      </w:r>
      <w:r w:rsidR="00CB555A">
        <w:rPr>
          <w:rFonts w:ascii="Arial" w:hAnsi="Arial" w:cs="Arial"/>
          <w:sz w:val="24"/>
          <w:szCs w:val="24"/>
        </w:rPr>
        <w:t xml:space="preserve">Cuando se instalan </w:t>
      </w:r>
      <w:r w:rsidR="00725166">
        <w:rPr>
          <w:rFonts w:ascii="Arial" w:hAnsi="Arial" w:cs="Arial"/>
          <w:sz w:val="24"/>
          <w:szCs w:val="24"/>
        </w:rPr>
        <w:t xml:space="preserve">formas de participación electoral plural y competitiva </w:t>
      </w:r>
      <w:r w:rsidR="0027546F">
        <w:rPr>
          <w:rFonts w:ascii="Arial" w:hAnsi="Arial" w:cs="Arial"/>
          <w:sz w:val="24"/>
          <w:szCs w:val="24"/>
        </w:rPr>
        <w:t xml:space="preserve">la democracia suma. </w:t>
      </w:r>
      <w:r w:rsidR="009E4B13">
        <w:rPr>
          <w:rFonts w:ascii="Arial" w:hAnsi="Arial" w:cs="Arial"/>
          <w:sz w:val="24"/>
          <w:szCs w:val="24"/>
        </w:rPr>
        <w:t xml:space="preserve">Poco a poco </w:t>
      </w:r>
      <w:r w:rsidR="00476E7B">
        <w:rPr>
          <w:rFonts w:ascii="Arial" w:hAnsi="Arial" w:cs="Arial"/>
          <w:sz w:val="24"/>
          <w:szCs w:val="24"/>
        </w:rPr>
        <w:t xml:space="preserve">las naciones </w:t>
      </w:r>
      <w:r w:rsidR="00F44F0D">
        <w:rPr>
          <w:rFonts w:ascii="Arial" w:hAnsi="Arial" w:cs="Arial"/>
          <w:sz w:val="24"/>
          <w:szCs w:val="24"/>
        </w:rPr>
        <w:t xml:space="preserve">adelantan en la construcción de los </w:t>
      </w:r>
      <w:r w:rsidR="00F44F0D">
        <w:rPr>
          <w:rFonts w:ascii="Arial" w:hAnsi="Arial" w:cs="Arial"/>
          <w:sz w:val="24"/>
          <w:szCs w:val="24"/>
        </w:rPr>
        <w:lastRenderedPageBreak/>
        <w:t xml:space="preserve">derechos indígenas. </w:t>
      </w:r>
      <w:r w:rsidR="00994D68">
        <w:rPr>
          <w:rFonts w:ascii="Arial" w:hAnsi="Arial" w:cs="Arial"/>
          <w:sz w:val="24"/>
          <w:szCs w:val="24"/>
        </w:rPr>
        <w:t>Por lo pronto</w:t>
      </w:r>
      <w:r w:rsidR="007D6446">
        <w:rPr>
          <w:rFonts w:ascii="Arial" w:hAnsi="Arial" w:cs="Arial"/>
          <w:sz w:val="24"/>
          <w:szCs w:val="24"/>
        </w:rPr>
        <w:t xml:space="preserve">, ya no es negada la diversidad cultural </w:t>
      </w:r>
      <w:r w:rsidR="004D1E5F">
        <w:rPr>
          <w:rFonts w:ascii="Arial" w:hAnsi="Arial" w:cs="Arial"/>
          <w:sz w:val="24"/>
          <w:szCs w:val="24"/>
        </w:rPr>
        <w:t xml:space="preserve">y la realidad indígena se refleja </w:t>
      </w:r>
      <w:r w:rsidR="00BC761D">
        <w:rPr>
          <w:rFonts w:ascii="Arial" w:hAnsi="Arial" w:cs="Arial"/>
          <w:sz w:val="24"/>
          <w:szCs w:val="24"/>
        </w:rPr>
        <w:t xml:space="preserve">en el orden jurídico. </w:t>
      </w:r>
      <w:r w:rsidR="007D6446">
        <w:rPr>
          <w:rFonts w:ascii="Arial" w:hAnsi="Arial" w:cs="Arial"/>
          <w:sz w:val="24"/>
          <w:szCs w:val="24"/>
        </w:rPr>
        <w:t xml:space="preserve"> </w:t>
      </w:r>
      <w:r w:rsidR="00465B71">
        <w:rPr>
          <w:rFonts w:ascii="Arial" w:hAnsi="Arial" w:cs="Arial"/>
          <w:sz w:val="24"/>
          <w:szCs w:val="24"/>
        </w:rPr>
        <w:t xml:space="preserve"> </w:t>
      </w:r>
      <w:r w:rsidR="004C7E62">
        <w:rPr>
          <w:rFonts w:ascii="Arial" w:hAnsi="Arial" w:cs="Arial"/>
          <w:sz w:val="24"/>
          <w:szCs w:val="24"/>
        </w:rPr>
        <w:t xml:space="preserve"> </w:t>
      </w:r>
      <w:r w:rsidR="00A849C5">
        <w:rPr>
          <w:rFonts w:ascii="Arial" w:hAnsi="Arial" w:cs="Arial"/>
          <w:sz w:val="24"/>
          <w:szCs w:val="24"/>
        </w:rPr>
        <w:t xml:space="preserve"> </w:t>
      </w:r>
      <w:r w:rsidR="002E7811">
        <w:rPr>
          <w:rFonts w:ascii="Arial" w:hAnsi="Arial" w:cs="Arial"/>
          <w:sz w:val="24"/>
          <w:szCs w:val="24"/>
        </w:rPr>
        <w:t xml:space="preserve"> </w:t>
      </w:r>
    </w:p>
    <w:p w14:paraId="2B2ED0E3" w14:textId="27B8B2BA" w:rsidR="00CB38A0" w:rsidRDefault="004C3A4A" w:rsidP="006930B4">
      <w:pPr>
        <w:spacing w:line="360" w:lineRule="auto"/>
        <w:jc w:val="both"/>
        <w:rPr>
          <w:rFonts w:ascii="Arial" w:hAnsi="Arial" w:cs="Arial"/>
          <w:sz w:val="24"/>
          <w:szCs w:val="24"/>
        </w:rPr>
      </w:pPr>
      <w:r>
        <w:rPr>
          <w:rFonts w:ascii="Arial" w:hAnsi="Arial" w:cs="Arial"/>
          <w:sz w:val="24"/>
          <w:szCs w:val="24"/>
        </w:rPr>
        <w:t xml:space="preserve">Dentro de las tareas más </w:t>
      </w:r>
      <w:r w:rsidR="0034402E">
        <w:rPr>
          <w:rFonts w:ascii="Arial" w:hAnsi="Arial" w:cs="Arial"/>
          <w:sz w:val="24"/>
          <w:szCs w:val="24"/>
        </w:rPr>
        <w:t xml:space="preserve">relevantes en los sistemas democráticos </w:t>
      </w:r>
      <w:r w:rsidR="00243388">
        <w:rPr>
          <w:rFonts w:ascii="Arial" w:hAnsi="Arial" w:cs="Arial"/>
          <w:sz w:val="24"/>
          <w:szCs w:val="24"/>
        </w:rPr>
        <w:t>contemporáneos</w:t>
      </w:r>
      <w:r w:rsidR="00E37559">
        <w:rPr>
          <w:rFonts w:ascii="Arial" w:hAnsi="Arial" w:cs="Arial"/>
          <w:sz w:val="24"/>
          <w:szCs w:val="24"/>
        </w:rPr>
        <w:t>,</w:t>
      </w:r>
      <w:r w:rsidR="00243388">
        <w:rPr>
          <w:rFonts w:ascii="Arial" w:hAnsi="Arial" w:cs="Arial"/>
          <w:sz w:val="24"/>
          <w:szCs w:val="24"/>
        </w:rPr>
        <w:t xml:space="preserve"> </w:t>
      </w:r>
      <w:r w:rsidR="00A93010">
        <w:rPr>
          <w:rFonts w:ascii="Arial" w:hAnsi="Arial" w:cs="Arial"/>
          <w:sz w:val="24"/>
          <w:szCs w:val="24"/>
        </w:rPr>
        <w:t>destacan los esfuerzos por reconocer</w:t>
      </w:r>
      <w:r w:rsidR="00C61993">
        <w:rPr>
          <w:rFonts w:ascii="Arial" w:hAnsi="Arial" w:cs="Arial"/>
          <w:sz w:val="24"/>
          <w:szCs w:val="24"/>
        </w:rPr>
        <w:t xml:space="preserve"> y consolidar </w:t>
      </w:r>
      <w:r w:rsidR="00977CEB">
        <w:rPr>
          <w:rFonts w:ascii="Arial" w:hAnsi="Arial" w:cs="Arial"/>
          <w:sz w:val="24"/>
          <w:szCs w:val="24"/>
        </w:rPr>
        <w:t xml:space="preserve">las contribuciones de los grupos subrepresentados </w:t>
      </w:r>
      <w:r w:rsidR="00B20EEB">
        <w:rPr>
          <w:rFonts w:ascii="Arial" w:hAnsi="Arial" w:cs="Arial"/>
          <w:sz w:val="24"/>
          <w:szCs w:val="24"/>
        </w:rPr>
        <w:t xml:space="preserve">a la riqueza y diversidad de las democracias. </w:t>
      </w:r>
      <w:r w:rsidR="00034662">
        <w:rPr>
          <w:rFonts w:ascii="Arial" w:hAnsi="Arial" w:cs="Arial"/>
          <w:sz w:val="24"/>
          <w:szCs w:val="24"/>
        </w:rPr>
        <w:t xml:space="preserve">Un principio básico </w:t>
      </w:r>
      <w:r w:rsidR="00D2296E">
        <w:rPr>
          <w:rFonts w:ascii="Arial" w:hAnsi="Arial" w:cs="Arial"/>
          <w:sz w:val="24"/>
          <w:szCs w:val="24"/>
        </w:rPr>
        <w:t>es la igualdad</w:t>
      </w:r>
      <w:r w:rsidR="00A6401A">
        <w:rPr>
          <w:rFonts w:ascii="Arial" w:hAnsi="Arial" w:cs="Arial"/>
          <w:sz w:val="24"/>
          <w:szCs w:val="24"/>
        </w:rPr>
        <w:t xml:space="preserve">, que todas las personas, sin excepción alguna, </w:t>
      </w:r>
      <w:r w:rsidR="003858EE">
        <w:rPr>
          <w:rFonts w:ascii="Arial" w:hAnsi="Arial" w:cs="Arial"/>
          <w:sz w:val="24"/>
          <w:szCs w:val="24"/>
        </w:rPr>
        <w:t xml:space="preserve">puedan gozar de los mismos derechos ante la ley. </w:t>
      </w:r>
      <w:r w:rsidR="002A70DA">
        <w:rPr>
          <w:rFonts w:ascii="Arial" w:hAnsi="Arial" w:cs="Arial"/>
          <w:sz w:val="24"/>
          <w:szCs w:val="24"/>
        </w:rPr>
        <w:t xml:space="preserve">Traducir </w:t>
      </w:r>
      <w:r w:rsidR="00443023">
        <w:rPr>
          <w:rFonts w:ascii="Arial" w:hAnsi="Arial" w:cs="Arial"/>
          <w:sz w:val="24"/>
          <w:szCs w:val="24"/>
        </w:rPr>
        <w:t xml:space="preserve">esa ecuanimidad </w:t>
      </w:r>
      <w:r w:rsidR="00B0673F">
        <w:rPr>
          <w:rFonts w:ascii="Arial" w:hAnsi="Arial" w:cs="Arial"/>
          <w:sz w:val="24"/>
          <w:szCs w:val="24"/>
        </w:rPr>
        <w:t>en la cotidianidad</w:t>
      </w:r>
      <w:r w:rsidR="0040554D">
        <w:rPr>
          <w:rFonts w:ascii="Arial" w:hAnsi="Arial" w:cs="Arial"/>
          <w:sz w:val="24"/>
          <w:szCs w:val="24"/>
        </w:rPr>
        <w:t xml:space="preserve">, es </w:t>
      </w:r>
      <w:r w:rsidR="008A2921">
        <w:rPr>
          <w:rFonts w:ascii="Arial" w:hAnsi="Arial" w:cs="Arial"/>
          <w:sz w:val="24"/>
          <w:szCs w:val="24"/>
        </w:rPr>
        <w:t>objetiv</w:t>
      </w:r>
      <w:r w:rsidR="0040554D">
        <w:rPr>
          <w:rFonts w:ascii="Arial" w:hAnsi="Arial" w:cs="Arial"/>
          <w:sz w:val="24"/>
          <w:szCs w:val="24"/>
        </w:rPr>
        <w:t xml:space="preserve">o al que debe aspirar </w:t>
      </w:r>
      <w:r w:rsidR="00CB38A0">
        <w:rPr>
          <w:rFonts w:ascii="Arial" w:hAnsi="Arial" w:cs="Arial"/>
          <w:sz w:val="24"/>
          <w:szCs w:val="24"/>
        </w:rPr>
        <w:t>un régimen democrático.</w:t>
      </w:r>
    </w:p>
    <w:p w14:paraId="1616C4ED" w14:textId="2064B56B" w:rsidR="00661084" w:rsidRDefault="00F84513" w:rsidP="006930B4">
      <w:pPr>
        <w:spacing w:line="360" w:lineRule="auto"/>
        <w:jc w:val="both"/>
        <w:rPr>
          <w:rFonts w:ascii="Arial" w:hAnsi="Arial" w:cs="Arial"/>
          <w:sz w:val="24"/>
          <w:szCs w:val="24"/>
        </w:rPr>
      </w:pPr>
      <w:r>
        <w:rPr>
          <w:rFonts w:ascii="Arial" w:hAnsi="Arial" w:cs="Arial"/>
          <w:sz w:val="24"/>
          <w:szCs w:val="24"/>
        </w:rPr>
        <w:t xml:space="preserve">Ampliar la ciudadanía integral </w:t>
      </w:r>
      <w:r w:rsidR="008C2B8B">
        <w:rPr>
          <w:rFonts w:ascii="Arial" w:hAnsi="Arial" w:cs="Arial"/>
          <w:sz w:val="24"/>
          <w:szCs w:val="24"/>
        </w:rPr>
        <w:t>supone</w:t>
      </w:r>
      <w:r w:rsidR="00B251CA">
        <w:rPr>
          <w:rFonts w:ascii="Arial" w:hAnsi="Arial" w:cs="Arial"/>
          <w:sz w:val="24"/>
          <w:szCs w:val="24"/>
        </w:rPr>
        <w:t xml:space="preserve"> </w:t>
      </w:r>
      <w:r w:rsidR="004127CF">
        <w:rPr>
          <w:rFonts w:ascii="Arial" w:hAnsi="Arial" w:cs="Arial"/>
          <w:sz w:val="24"/>
          <w:szCs w:val="24"/>
        </w:rPr>
        <w:t xml:space="preserve">aventajar en el pleno </w:t>
      </w:r>
      <w:r w:rsidR="006178F1">
        <w:rPr>
          <w:rFonts w:ascii="Arial" w:hAnsi="Arial" w:cs="Arial"/>
          <w:sz w:val="24"/>
          <w:szCs w:val="24"/>
        </w:rPr>
        <w:t xml:space="preserve">reconocimiento </w:t>
      </w:r>
      <w:r w:rsidR="00CA1710">
        <w:rPr>
          <w:rFonts w:ascii="Arial" w:hAnsi="Arial" w:cs="Arial"/>
          <w:sz w:val="24"/>
          <w:szCs w:val="24"/>
        </w:rPr>
        <w:t xml:space="preserve">de los derechos </w:t>
      </w:r>
      <w:r w:rsidR="004D5FE1">
        <w:rPr>
          <w:rFonts w:ascii="Arial" w:hAnsi="Arial" w:cs="Arial"/>
          <w:sz w:val="24"/>
          <w:szCs w:val="24"/>
        </w:rPr>
        <w:t xml:space="preserve">político-electorales, </w:t>
      </w:r>
      <w:r w:rsidR="009F2CEC">
        <w:rPr>
          <w:rFonts w:ascii="Arial" w:hAnsi="Arial" w:cs="Arial"/>
          <w:sz w:val="24"/>
          <w:szCs w:val="24"/>
        </w:rPr>
        <w:t xml:space="preserve">sin discriminación. </w:t>
      </w:r>
      <w:r w:rsidR="00314998">
        <w:rPr>
          <w:rFonts w:ascii="Arial" w:hAnsi="Arial" w:cs="Arial"/>
          <w:sz w:val="24"/>
          <w:szCs w:val="24"/>
        </w:rPr>
        <w:t xml:space="preserve">Bajo este marco, </w:t>
      </w:r>
      <w:r w:rsidR="004C6C32">
        <w:rPr>
          <w:rFonts w:ascii="Arial" w:hAnsi="Arial" w:cs="Arial"/>
          <w:sz w:val="24"/>
          <w:szCs w:val="24"/>
        </w:rPr>
        <w:t xml:space="preserve">podría </w:t>
      </w:r>
      <w:r w:rsidR="00314998">
        <w:rPr>
          <w:rFonts w:ascii="Arial" w:hAnsi="Arial" w:cs="Arial"/>
          <w:sz w:val="24"/>
          <w:szCs w:val="24"/>
        </w:rPr>
        <w:t xml:space="preserve">cualquier persona </w:t>
      </w:r>
      <w:r w:rsidR="00564DED">
        <w:rPr>
          <w:rFonts w:ascii="Arial" w:hAnsi="Arial" w:cs="Arial"/>
          <w:sz w:val="24"/>
          <w:szCs w:val="24"/>
        </w:rPr>
        <w:t xml:space="preserve">insertarse </w:t>
      </w:r>
      <w:r w:rsidR="006C4DFE">
        <w:rPr>
          <w:rFonts w:ascii="Arial" w:hAnsi="Arial" w:cs="Arial"/>
          <w:sz w:val="24"/>
          <w:szCs w:val="24"/>
        </w:rPr>
        <w:t xml:space="preserve">en la sociedad </w:t>
      </w:r>
      <w:r w:rsidR="00AC25EC">
        <w:rPr>
          <w:rFonts w:ascii="Arial" w:hAnsi="Arial" w:cs="Arial"/>
          <w:sz w:val="24"/>
          <w:szCs w:val="24"/>
        </w:rPr>
        <w:t xml:space="preserve">y gozar de los derechos civiles, sociales, políticos, </w:t>
      </w:r>
      <w:r w:rsidR="000E751B">
        <w:rPr>
          <w:rFonts w:ascii="Arial" w:hAnsi="Arial" w:cs="Arial"/>
          <w:sz w:val="24"/>
          <w:szCs w:val="24"/>
        </w:rPr>
        <w:t xml:space="preserve">económicos, culturales y ambientales. </w:t>
      </w:r>
      <w:r w:rsidR="00735824">
        <w:rPr>
          <w:rFonts w:ascii="Arial" w:hAnsi="Arial" w:cs="Arial"/>
          <w:sz w:val="24"/>
          <w:szCs w:val="24"/>
        </w:rPr>
        <w:t>Sin embargo, por diversas razones, en el ámbito público</w:t>
      </w:r>
      <w:r w:rsidR="00AE1C0A">
        <w:rPr>
          <w:rFonts w:ascii="Arial" w:hAnsi="Arial" w:cs="Arial"/>
          <w:sz w:val="24"/>
          <w:szCs w:val="24"/>
        </w:rPr>
        <w:t>,</w:t>
      </w:r>
      <w:r w:rsidR="00D50BCA">
        <w:rPr>
          <w:rFonts w:ascii="Arial" w:hAnsi="Arial" w:cs="Arial"/>
          <w:sz w:val="24"/>
          <w:szCs w:val="24"/>
        </w:rPr>
        <w:t xml:space="preserve"> los derechos político-electorales </w:t>
      </w:r>
      <w:r w:rsidR="00B0794D">
        <w:rPr>
          <w:rFonts w:ascii="Arial" w:hAnsi="Arial" w:cs="Arial"/>
          <w:sz w:val="24"/>
          <w:szCs w:val="24"/>
        </w:rPr>
        <w:t xml:space="preserve">han sido y siguen siendo </w:t>
      </w:r>
      <w:r w:rsidR="00496762">
        <w:rPr>
          <w:rFonts w:ascii="Arial" w:hAnsi="Arial" w:cs="Arial"/>
          <w:sz w:val="24"/>
          <w:szCs w:val="24"/>
        </w:rPr>
        <w:t xml:space="preserve">objeto de limitaciones en sus dos facetas: </w:t>
      </w:r>
      <w:r w:rsidR="001C7F2D">
        <w:rPr>
          <w:rFonts w:ascii="Arial" w:hAnsi="Arial" w:cs="Arial"/>
          <w:sz w:val="24"/>
          <w:szCs w:val="24"/>
        </w:rPr>
        <w:t>el derecho a elegir y ser elegidos.</w:t>
      </w:r>
      <w:r w:rsidR="009C5552">
        <w:rPr>
          <w:rFonts w:ascii="Arial" w:hAnsi="Arial" w:cs="Arial"/>
          <w:sz w:val="24"/>
          <w:szCs w:val="24"/>
        </w:rPr>
        <w:t xml:space="preserve"> En específico, los integrantes de la comunidad LGBTI</w:t>
      </w:r>
      <w:r w:rsidR="006975C3">
        <w:rPr>
          <w:rFonts w:ascii="Arial" w:hAnsi="Arial" w:cs="Arial"/>
          <w:sz w:val="24"/>
          <w:szCs w:val="24"/>
        </w:rPr>
        <w:t>Q</w:t>
      </w:r>
      <w:r w:rsidR="001A2815">
        <w:rPr>
          <w:rFonts w:ascii="Arial" w:hAnsi="Arial" w:cs="Arial"/>
          <w:sz w:val="24"/>
          <w:szCs w:val="24"/>
        </w:rPr>
        <w:t>+</w:t>
      </w:r>
      <w:r w:rsidR="00514880">
        <w:rPr>
          <w:rFonts w:ascii="Arial" w:hAnsi="Arial" w:cs="Arial"/>
          <w:sz w:val="24"/>
          <w:szCs w:val="24"/>
        </w:rPr>
        <w:t xml:space="preserve"> sufren particulares </w:t>
      </w:r>
      <w:r w:rsidR="007003A0">
        <w:rPr>
          <w:rFonts w:ascii="Arial" w:hAnsi="Arial" w:cs="Arial"/>
          <w:sz w:val="24"/>
          <w:szCs w:val="24"/>
        </w:rPr>
        <w:t xml:space="preserve">vulneraciones y violencias, por medio </w:t>
      </w:r>
      <w:r w:rsidR="00B71007">
        <w:rPr>
          <w:rFonts w:ascii="Arial" w:hAnsi="Arial" w:cs="Arial"/>
          <w:sz w:val="24"/>
          <w:szCs w:val="24"/>
        </w:rPr>
        <w:t xml:space="preserve">de la anulación </w:t>
      </w:r>
      <w:r w:rsidR="00661084">
        <w:rPr>
          <w:rFonts w:ascii="Arial" w:hAnsi="Arial" w:cs="Arial"/>
          <w:sz w:val="24"/>
          <w:szCs w:val="24"/>
        </w:rPr>
        <w:t>de su dignidad como personas.</w:t>
      </w:r>
      <w:r w:rsidR="004F5BDC" w:rsidRPr="000A3C85">
        <w:rPr>
          <w:rStyle w:val="Refdenotaalpie"/>
          <w:rFonts w:ascii="Arial" w:hAnsi="Arial" w:cs="Arial"/>
          <w:sz w:val="24"/>
          <w:szCs w:val="24"/>
        </w:rPr>
        <w:footnoteReference w:id="44"/>
      </w:r>
    </w:p>
    <w:p w14:paraId="5370C566" w14:textId="56C6D1A7" w:rsidR="00DA280D" w:rsidRDefault="002540BA" w:rsidP="006930B4">
      <w:pPr>
        <w:spacing w:line="360" w:lineRule="auto"/>
        <w:jc w:val="both"/>
        <w:rPr>
          <w:rFonts w:ascii="Arial" w:hAnsi="Arial" w:cs="Arial"/>
          <w:sz w:val="24"/>
          <w:szCs w:val="24"/>
        </w:rPr>
      </w:pPr>
      <w:r>
        <w:rPr>
          <w:rFonts w:ascii="Arial" w:hAnsi="Arial" w:cs="Arial"/>
          <w:sz w:val="24"/>
          <w:szCs w:val="24"/>
        </w:rPr>
        <w:t xml:space="preserve">Incompatibles </w:t>
      </w:r>
      <w:r w:rsidR="00650BE8">
        <w:rPr>
          <w:rFonts w:ascii="Arial" w:hAnsi="Arial" w:cs="Arial"/>
          <w:sz w:val="24"/>
          <w:szCs w:val="24"/>
        </w:rPr>
        <w:t xml:space="preserve">con un estado de derecho democrático, </w:t>
      </w:r>
      <w:r w:rsidR="000A5133">
        <w:rPr>
          <w:rFonts w:ascii="Arial" w:hAnsi="Arial" w:cs="Arial"/>
          <w:sz w:val="24"/>
          <w:szCs w:val="24"/>
        </w:rPr>
        <w:t xml:space="preserve">las exclusiones que experimentan </w:t>
      </w:r>
      <w:r w:rsidR="002450F4">
        <w:rPr>
          <w:rFonts w:ascii="Arial" w:hAnsi="Arial" w:cs="Arial"/>
          <w:sz w:val="24"/>
          <w:szCs w:val="24"/>
        </w:rPr>
        <w:t xml:space="preserve">esta clase de personas </w:t>
      </w:r>
      <w:r w:rsidR="007C1FE3">
        <w:rPr>
          <w:rFonts w:ascii="Arial" w:hAnsi="Arial" w:cs="Arial"/>
          <w:sz w:val="24"/>
          <w:szCs w:val="24"/>
        </w:rPr>
        <w:t xml:space="preserve">se </w:t>
      </w:r>
      <w:r w:rsidR="00D261DC">
        <w:rPr>
          <w:rFonts w:ascii="Arial" w:hAnsi="Arial" w:cs="Arial"/>
          <w:sz w:val="24"/>
          <w:szCs w:val="24"/>
        </w:rPr>
        <w:t xml:space="preserve">tornan más complejas debido a la interacción </w:t>
      </w:r>
      <w:r w:rsidR="00B15D02">
        <w:rPr>
          <w:rFonts w:ascii="Arial" w:hAnsi="Arial" w:cs="Arial"/>
          <w:sz w:val="24"/>
          <w:szCs w:val="24"/>
        </w:rPr>
        <w:t>de diversos factores adicionales de segregación</w:t>
      </w:r>
      <w:r w:rsidR="0072497E">
        <w:rPr>
          <w:rFonts w:ascii="Arial" w:hAnsi="Arial" w:cs="Arial"/>
          <w:sz w:val="24"/>
          <w:szCs w:val="24"/>
        </w:rPr>
        <w:t xml:space="preserve">, </w:t>
      </w:r>
      <w:r w:rsidR="00DF5919">
        <w:rPr>
          <w:rFonts w:ascii="Arial" w:hAnsi="Arial" w:cs="Arial"/>
          <w:sz w:val="24"/>
          <w:szCs w:val="24"/>
        </w:rPr>
        <w:t xml:space="preserve">como su origen social, identidad étnica y/o lingüística, </w:t>
      </w:r>
      <w:r w:rsidR="00901964">
        <w:rPr>
          <w:rFonts w:ascii="Arial" w:hAnsi="Arial" w:cs="Arial"/>
          <w:sz w:val="24"/>
          <w:szCs w:val="24"/>
        </w:rPr>
        <w:t xml:space="preserve">edad, condición de salud </w:t>
      </w:r>
      <w:r w:rsidR="00AF7A2F">
        <w:rPr>
          <w:rFonts w:ascii="Arial" w:hAnsi="Arial" w:cs="Arial"/>
          <w:sz w:val="24"/>
          <w:szCs w:val="24"/>
        </w:rPr>
        <w:t xml:space="preserve">o migratoria. </w:t>
      </w:r>
      <w:r w:rsidR="00F66F2E">
        <w:rPr>
          <w:rFonts w:ascii="Arial" w:hAnsi="Arial" w:cs="Arial"/>
          <w:sz w:val="24"/>
          <w:szCs w:val="24"/>
        </w:rPr>
        <w:t>A nivel global</w:t>
      </w:r>
      <w:r w:rsidR="00280214">
        <w:rPr>
          <w:rFonts w:ascii="Arial" w:hAnsi="Arial" w:cs="Arial"/>
          <w:sz w:val="24"/>
          <w:szCs w:val="24"/>
        </w:rPr>
        <w:t xml:space="preserve">, el mapa de la homofobia </w:t>
      </w:r>
      <w:r w:rsidR="00C953B6">
        <w:rPr>
          <w:rFonts w:ascii="Arial" w:hAnsi="Arial" w:cs="Arial"/>
          <w:sz w:val="24"/>
          <w:szCs w:val="24"/>
        </w:rPr>
        <w:t>de</w:t>
      </w:r>
      <w:r w:rsidR="00FC7ED2">
        <w:rPr>
          <w:rFonts w:ascii="Arial" w:hAnsi="Arial" w:cs="Arial"/>
          <w:sz w:val="24"/>
          <w:szCs w:val="24"/>
        </w:rPr>
        <w:t xml:space="preserve">crece </w:t>
      </w:r>
      <w:r w:rsidR="002B6F83">
        <w:rPr>
          <w:rFonts w:ascii="Arial" w:hAnsi="Arial" w:cs="Arial"/>
          <w:sz w:val="24"/>
          <w:szCs w:val="24"/>
        </w:rPr>
        <w:t>lento</w:t>
      </w:r>
      <w:r w:rsidR="005B15F3">
        <w:rPr>
          <w:rFonts w:ascii="Arial" w:hAnsi="Arial" w:cs="Arial"/>
          <w:sz w:val="24"/>
          <w:szCs w:val="24"/>
        </w:rPr>
        <w:t xml:space="preserve">, </w:t>
      </w:r>
      <w:r w:rsidR="00151DE5">
        <w:rPr>
          <w:rFonts w:ascii="Arial" w:hAnsi="Arial" w:cs="Arial"/>
          <w:sz w:val="24"/>
          <w:szCs w:val="24"/>
        </w:rPr>
        <w:t xml:space="preserve">casi </w:t>
      </w:r>
      <w:r w:rsidR="00257681">
        <w:rPr>
          <w:rFonts w:ascii="Arial" w:hAnsi="Arial" w:cs="Arial"/>
          <w:sz w:val="24"/>
          <w:szCs w:val="24"/>
        </w:rPr>
        <w:t>set</w:t>
      </w:r>
      <w:r w:rsidR="00151DE5">
        <w:rPr>
          <w:rFonts w:ascii="Arial" w:hAnsi="Arial" w:cs="Arial"/>
          <w:sz w:val="24"/>
          <w:szCs w:val="24"/>
        </w:rPr>
        <w:t xml:space="preserve">enta países </w:t>
      </w:r>
      <w:r w:rsidR="00C3170C">
        <w:rPr>
          <w:rFonts w:ascii="Arial" w:hAnsi="Arial" w:cs="Arial"/>
          <w:sz w:val="24"/>
          <w:szCs w:val="24"/>
        </w:rPr>
        <w:t>continúan penalizando las relaciones sexuales entre personas del mismo sexo</w:t>
      </w:r>
      <w:r w:rsidR="00BD54C5">
        <w:rPr>
          <w:rFonts w:ascii="Arial" w:hAnsi="Arial" w:cs="Arial"/>
          <w:sz w:val="24"/>
          <w:szCs w:val="24"/>
        </w:rPr>
        <w:t xml:space="preserve">. </w:t>
      </w:r>
      <w:r w:rsidR="000319D7">
        <w:rPr>
          <w:rFonts w:ascii="Arial" w:hAnsi="Arial" w:cs="Arial"/>
          <w:sz w:val="24"/>
          <w:szCs w:val="24"/>
        </w:rPr>
        <w:t xml:space="preserve">Se queda corta la </w:t>
      </w:r>
      <w:r w:rsidR="00F0529B">
        <w:rPr>
          <w:rFonts w:ascii="Arial" w:hAnsi="Arial" w:cs="Arial"/>
          <w:sz w:val="24"/>
          <w:szCs w:val="24"/>
        </w:rPr>
        <w:t xml:space="preserve">legislación </w:t>
      </w:r>
      <w:r w:rsidR="00C826A7">
        <w:rPr>
          <w:rFonts w:ascii="Arial" w:hAnsi="Arial" w:cs="Arial"/>
          <w:sz w:val="24"/>
          <w:szCs w:val="24"/>
        </w:rPr>
        <w:t xml:space="preserve">para interpretar qué ocurre con la homosexualidad en cada país y apunta </w:t>
      </w:r>
      <w:r w:rsidR="00371396">
        <w:rPr>
          <w:rFonts w:ascii="Arial" w:hAnsi="Arial" w:cs="Arial"/>
          <w:sz w:val="24"/>
          <w:szCs w:val="24"/>
        </w:rPr>
        <w:lastRenderedPageBreak/>
        <w:t>a la necesidad de un análisis</w:t>
      </w:r>
      <w:r w:rsidR="00E45D9E">
        <w:rPr>
          <w:rFonts w:ascii="Arial" w:hAnsi="Arial" w:cs="Arial"/>
          <w:sz w:val="24"/>
          <w:szCs w:val="24"/>
        </w:rPr>
        <w:t>,</w:t>
      </w:r>
      <w:r w:rsidR="00371396">
        <w:rPr>
          <w:rFonts w:ascii="Arial" w:hAnsi="Arial" w:cs="Arial"/>
          <w:sz w:val="24"/>
          <w:szCs w:val="24"/>
        </w:rPr>
        <w:t xml:space="preserve"> más amplio</w:t>
      </w:r>
      <w:r w:rsidR="00E45D9E">
        <w:rPr>
          <w:rFonts w:ascii="Arial" w:hAnsi="Arial" w:cs="Arial"/>
          <w:sz w:val="24"/>
          <w:szCs w:val="24"/>
        </w:rPr>
        <w:t>,</w:t>
      </w:r>
      <w:r w:rsidR="00371396">
        <w:rPr>
          <w:rFonts w:ascii="Arial" w:hAnsi="Arial" w:cs="Arial"/>
          <w:sz w:val="24"/>
          <w:szCs w:val="24"/>
        </w:rPr>
        <w:t xml:space="preserve"> que tenga en cuenta </w:t>
      </w:r>
      <w:r w:rsidR="00530D12">
        <w:rPr>
          <w:rFonts w:ascii="Arial" w:hAnsi="Arial" w:cs="Arial"/>
          <w:sz w:val="24"/>
          <w:szCs w:val="24"/>
        </w:rPr>
        <w:t xml:space="preserve">las </w:t>
      </w:r>
      <w:r w:rsidR="007D22E8">
        <w:rPr>
          <w:rFonts w:ascii="Arial" w:hAnsi="Arial" w:cs="Arial"/>
          <w:sz w:val="24"/>
          <w:szCs w:val="24"/>
        </w:rPr>
        <w:t>profusas</w:t>
      </w:r>
      <w:r w:rsidR="006F4860">
        <w:rPr>
          <w:rFonts w:ascii="Arial" w:hAnsi="Arial" w:cs="Arial"/>
          <w:sz w:val="24"/>
          <w:szCs w:val="24"/>
        </w:rPr>
        <w:t xml:space="preserve"> capas de la realidad y atienda a los contextos locales.</w:t>
      </w:r>
      <w:r w:rsidR="00181E3A" w:rsidRPr="000A3C85">
        <w:rPr>
          <w:rStyle w:val="Refdenotaalpie"/>
          <w:rFonts w:ascii="Arial" w:hAnsi="Arial" w:cs="Arial"/>
          <w:sz w:val="24"/>
          <w:szCs w:val="24"/>
        </w:rPr>
        <w:footnoteReference w:id="45"/>
      </w:r>
      <w:r w:rsidR="00280214">
        <w:rPr>
          <w:rFonts w:ascii="Arial" w:hAnsi="Arial" w:cs="Arial"/>
          <w:sz w:val="24"/>
          <w:szCs w:val="24"/>
        </w:rPr>
        <w:t xml:space="preserve"> </w:t>
      </w:r>
    </w:p>
    <w:p w14:paraId="447EDFB4" w14:textId="77777777" w:rsidR="00087355" w:rsidRDefault="00E84FBF" w:rsidP="006930B4">
      <w:pPr>
        <w:spacing w:line="360" w:lineRule="auto"/>
        <w:jc w:val="both"/>
        <w:rPr>
          <w:rFonts w:ascii="Arial" w:hAnsi="Arial" w:cs="Arial"/>
          <w:sz w:val="24"/>
          <w:szCs w:val="24"/>
        </w:rPr>
      </w:pPr>
      <w:r>
        <w:rPr>
          <w:rFonts w:ascii="Arial" w:hAnsi="Arial" w:cs="Arial"/>
          <w:sz w:val="24"/>
          <w:szCs w:val="24"/>
        </w:rPr>
        <w:t xml:space="preserve">Miembro fundador </w:t>
      </w:r>
      <w:r w:rsidR="006B2B60">
        <w:rPr>
          <w:rFonts w:ascii="Arial" w:hAnsi="Arial" w:cs="Arial"/>
          <w:sz w:val="24"/>
          <w:szCs w:val="24"/>
        </w:rPr>
        <w:t xml:space="preserve">de la Red Mundial de Justicia Electoral, </w:t>
      </w:r>
      <w:r w:rsidR="00DD4A14">
        <w:rPr>
          <w:rFonts w:ascii="Arial" w:hAnsi="Arial" w:cs="Arial"/>
          <w:sz w:val="24"/>
          <w:szCs w:val="24"/>
        </w:rPr>
        <w:t xml:space="preserve">IDEA Internacional </w:t>
      </w:r>
      <w:r w:rsidR="004C43FA">
        <w:rPr>
          <w:rFonts w:ascii="Arial" w:hAnsi="Arial" w:cs="Arial"/>
          <w:sz w:val="24"/>
          <w:szCs w:val="24"/>
        </w:rPr>
        <w:t xml:space="preserve">pone </w:t>
      </w:r>
      <w:r w:rsidR="00E630C3">
        <w:rPr>
          <w:rFonts w:ascii="Arial" w:hAnsi="Arial" w:cs="Arial"/>
          <w:sz w:val="24"/>
          <w:szCs w:val="24"/>
        </w:rPr>
        <w:t xml:space="preserve">énfasis </w:t>
      </w:r>
      <w:r w:rsidR="00DC7393">
        <w:rPr>
          <w:rFonts w:ascii="Arial" w:hAnsi="Arial" w:cs="Arial"/>
          <w:sz w:val="24"/>
          <w:szCs w:val="24"/>
        </w:rPr>
        <w:t xml:space="preserve">en construir </w:t>
      </w:r>
      <w:r w:rsidR="009E0A3E">
        <w:rPr>
          <w:rFonts w:ascii="Arial" w:hAnsi="Arial" w:cs="Arial"/>
          <w:sz w:val="24"/>
          <w:szCs w:val="24"/>
        </w:rPr>
        <w:t xml:space="preserve">y fortalecer prácticas </w:t>
      </w:r>
      <w:r w:rsidR="00734A24">
        <w:rPr>
          <w:rFonts w:ascii="Arial" w:hAnsi="Arial" w:cs="Arial"/>
          <w:sz w:val="24"/>
          <w:szCs w:val="24"/>
        </w:rPr>
        <w:t xml:space="preserve">sostenibles que salvaguarden </w:t>
      </w:r>
      <w:r w:rsidR="003E3F2B">
        <w:rPr>
          <w:rFonts w:ascii="Arial" w:hAnsi="Arial" w:cs="Arial"/>
          <w:sz w:val="24"/>
          <w:szCs w:val="24"/>
        </w:rPr>
        <w:t>los derechos político-</w:t>
      </w:r>
      <w:r w:rsidR="004330A1">
        <w:rPr>
          <w:rFonts w:ascii="Arial" w:hAnsi="Arial" w:cs="Arial"/>
          <w:sz w:val="24"/>
          <w:szCs w:val="24"/>
        </w:rPr>
        <w:t xml:space="preserve">electorales de la </w:t>
      </w:r>
      <w:r w:rsidR="00C50C19">
        <w:rPr>
          <w:rFonts w:ascii="Arial" w:hAnsi="Arial" w:cs="Arial"/>
          <w:sz w:val="24"/>
          <w:szCs w:val="24"/>
        </w:rPr>
        <w:t xml:space="preserve">comunidad </w:t>
      </w:r>
      <w:r w:rsidR="004330A1">
        <w:rPr>
          <w:rFonts w:ascii="Arial" w:hAnsi="Arial" w:cs="Arial"/>
          <w:sz w:val="24"/>
          <w:szCs w:val="24"/>
        </w:rPr>
        <w:t>LGBTIQ+</w:t>
      </w:r>
      <w:r w:rsidR="007A3D01">
        <w:rPr>
          <w:rFonts w:ascii="Arial" w:hAnsi="Arial" w:cs="Arial"/>
          <w:sz w:val="24"/>
          <w:szCs w:val="24"/>
        </w:rPr>
        <w:t xml:space="preserve"> y</w:t>
      </w:r>
      <w:r w:rsidR="00C50C19">
        <w:rPr>
          <w:rFonts w:ascii="Arial" w:hAnsi="Arial" w:cs="Arial"/>
          <w:sz w:val="24"/>
          <w:szCs w:val="24"/>
        </w:rPr>
        <w:t xml:space="preserve"> </w:t>
      </w:r>
      <w:r w:rsidR="00F850DF">
        <w:rPr>
          <w:rFonts w:ascii="Arial" w:hAnsi="Arial" w:cs="Arial"/>
          <w:sz w:val="24"/>
          <w:szCs w:val="24"/>
        </w:rPr>
        <w:t>las personas con discapacidad</w:t>
      </w:r>
      <w:r w:rsidR="00F816B7">
        <w:rPr>
          <w:rFonts w:ascii="Arial" w:hAnsi="Arial" w:cs="Arial"/>
          <w:sz w:val="24"/>
          <w:szCs w:val="24"/>
        </w:rPr>
        <w:t xml:space="preserve">. Mediante el acceso a la justicia electoral </w:t>
      </w:r>
      <w:r w:rsidR="00712CBA">
        <w:rPr>
          <w:rFonts w:ascii="Arial" w:hAnsi="Arial" w:cs="Arial"/>
          <w:sz w:val="24"/>
          <w:szCs w:val="24"/>
        </w:rPr>
        <w:t>e</w:t>
      </w:r>
      <w:r w:rsidR="00E51812">
        <w:rPr>
          <w:rFonts w:ascii="Arial" w:hAnsi="Arial" w:cs="Arial"/>
          <w:sz w:val="24"/>
          <w:szCs w:val="24"/>
        </w:rPr>
        <w:t>n perspectiva comparada,</w:t>
      </w:r>
      <w:r w:rsidR="00EC21AA">
        <w:rPr>
          <w:rFonts w:ascii="Arial" w:hAnsi="Arial" w:cs="Arial"/>
          <w:sz w:val="24"/>
          <w:szCs w:val="24"/>
        </w:rPr>
        <w:t xml:space="preserve"> pretende garantizar la defensa y protección de los derechos electorales a cargo de los grupos subrepresentados. </w:t>
      </w:r>
    </w:p>
    <w:p w14:paraId="5260ABDB" w14:textId="1505BA5C" w:rsidR="00B65CB7" w:rsidRDefault="008D292B" w:rsidP="006930B4">
      <w:pPr>
        <w:spacing w:line="360" w:lineRule="auto"/>
        <w:jc w:val="both"/>
        <w:rPr>
          <w:rFonts w:ascii="Arial" w:hAnsi="Arial" w:cs="Arial"/>
          <w:sz w:val="24"/>
          <w:szCs w:val="24"/>
        </w:rPr>
      </w:pPr>
      <w:r>
        <w:rPr>
          <w:rFonts w:ascii="Arial" w:hAnsi="Arial" w:cs="Arial"/>
          <w:sz w:val="24"/>
          <w:szCs w:val="24"/>
        </w:rPr>
        <w:t xml:space="preserve">Más allá de la resolución </w:t>
      </w:r>
      <w:r w:rsidR="00C55B86">
        <w:rPr>
          <w:rFonts w:ascii="Arial" w:hAnsi="Arial" w:cs="Arial"/>
          <w:sz w:val="24"/>
          <w:szCs w:val="24"/>
        </w:rPr>
        <w:t>de conflictos entre partidos</w:t>
      </w:r>
      <w:r w:rsidR="00FE645C">
        <w:rPr>
          <w:rFonts w:ascii="Arial" w:hAnsi="Arial" w:cs="Arial"/>
          <w:sz w:val="24"/>
          <w:szCs w:val="24"/>
        </w:rPr>
        <w:t xml:space="preserve"> políticos</w:t>
      </w:r>
      <w:r w:rsidR="00C55B86">
        <w:rPr>
          <w:rFonts w:ascii="Arial" w:hAnsi="Arial" w:cs="Arial"/>
          <w:sz w:val="24"/>
          <w:szCs w:val="24"/>
        </w:rPr>
        <w:t xml:space="preserve">, candidatos y militantes, </w:t>
      </w:r>
      <w:r w:rsidR="00E33DA5">
        <w:rPr>
          <w:rFonts w:ascii="Arial" w:hAnsi="Arial" w:cs="Arial"/>
          <w:sz w:val="24"/>
          <w:szCs w:val="24"/>
        </w:rPr>
        <w:t xml:space="preserve">la justicia electoral </w:t>
      </w:r>
      <w:r w:rsidR="00033277">
        <w:rPr>
          <w:rFonts w:ascii="Arial" w:hAnsi="Arial" w:cs="Arial"/>
          <w:sz w:val="24"/>
          <w:szCs w:val="24"/>
        </w:rPr>
        <w:t xml:space="preserve">ejerce un papel </w:t>
      </w:r>
      <w:r w:rsidR="004239D3">
        <w:rPr>
          <w:rFonts w:ascii="Arial" w:hAnsi="Arial" w:cs="Arial"/>
          <w:sz w:val="24"/>
          <w:szCs w:val="24"/>
        </w:rPr>
        <w:t xml:space="preserve">primordial para favorecer </w:t>
      </w:r>
      <w:r w:rsidR="00FE645C">
        <w:rPr>
          <w:rFonts w:ascii="Arial" w:hAnsi="Arial" w:cs="Arial"/>
          <w:sz w:val="24"/>
          <w:szCs w:val="24"/>
        </w:rPr>
        <w:t xml:space="preserve">la participación y representación </w:t>
      </w:r>
      <w:r w:rsidR="0061483D">
        <w:rPr>
          <w:rFonts w:ascii="Arial" w:hAnsi="Arial" w:cs="Arial"/>
          <w:sz w:val="24"/>
          <w:szCs w:val="24"/>
        </w:rPr>
        <w:t xml:space="preserve">de </w:t>
      </w:r>
      <w:r w:rsidR="009D1160">
        <w:rPr>
          <w:rFonts w:ascii="Arial" w:hAnsi="Arial" w:cs="Arial"/>
          <w:sz w:val="24"/>
          <w:szCs w:val="24"/>
        </w:rPr>
        <w:t xml:space="preserve">grupos y comunidades históricamente marginados o </w:t>
      </w:r>
      <w:r w:rsidR="006B2090">
        <w:rPr>
          <w:rFonts w:ascii="Arial" w:hAnsi="Arial" w:cs="Arial"/>
          <w:sz w:val="24"/>
          <w:szCs w:val="24"/>
        </w:rPr>
        <w:t xml:space="preserve">no </w:t>
      </w:r>
      <w:r w:rsidR="009D1160">
        <w:rPr>
          <w:rFonts w:ascii="Arial" w:hAnsi="Arial" w:cs="Arial"/>
          <w:sz w:val="24"/>
          <w:szCs w:val="24"/>
        </w:rPr>
        <w:t xml:space="preserve">representados. </w:t>
      </w:r>
      <w:r w:rsidR="005807FC">
        <w:rPr>
          <w:rFonts w:ascii="Arial" w:hAnsi="Arial" w:cs="Arial"/>
          <w:sz w:val="24"/>
          <w:szCs w:val="24"/>
        </w:rPr>
        <w:t xml:space="preserve">Abordajes rigurosos dan cuenta </w:t>
      </w:r>
      <w:r w:rsidR="00A21A26">
        <w:rPr>
          <w:rFonts w:ascii="Arial" w:hAnsi="Arial" w:cs="Arial"/>
          <w:sz w:val="24"/>
          <w:szCs w:val="24"/>
        </w:rPr>
        <w:t xml:space="preserve">de las limitaciones </w:t>
      </w:r>
      <w:r w:rsidR="002F4AA9">
        <w:rPr>
          <w:rFonts w:ascii="Arial" w:hAnsi="Arial" w:cs="Arial"/>
          <w:sz w:val="24"/>
          <w:szCs w:val="24"/>
        </w:rPr>
        <w:t xml:space="preserve">que </w:t>
      </w:r>
      <w:r w:rsidR="005B6269">
        <w:rPr>
          <w:rFonts w:ascii="Arial" w:hAnsi="Arial" w:cs="Arial"/>
          <w:sz w:val="24"/>
          <w:szCs w:val="24"/>
        </w:rPr>
        <w:t xml:space="preserve">los </w:t>
      </w:r>
      <w:r w:rsidR="002F4AA9">
        <w:rPr>
          <w:rFonts w:ascii="Arial" w:hAnsi="Arial" w:cs="Arial"/>
          <w:sz w:val="24"/>
          <w:szCs w:val="24"/>
        </w:rPr>
        <w:t>afecta</w:t>
      </w:r>
      <w:r w:rsidR="005B6269">
        <w:rPr>
          <w:rFonts w:ascii="Arial" w:hAnsi="Arial" w:cs="Arial"/>
          <w:sz w:val="24"/>
          <w:szCs w:val="24"/>
        </w:rPr>
        <w:t>n</w:t>
      </w:r>
      <w:r w:rsidR="003456F7">
        <w:rPr>
          <w:rFonts w:ascii="Arial" w:hAnsi="Arial" w:cs="Arial"/>
          <w:sz w:val="24"/>
          <w:szCs w:val="24"/>
        </w:rPr>
        <w:t xml:space="preserve">. Las desigualdades </w:t>
      </w:r>
      <w:r w:rsidR="00F86EB2">
        <w:rPr>
          <w:rFonts w:ascii="Arial" w:hAnsi="Arial" w:cs="Arial"/>
          <w:sz w:val="24"/>
          <w:szCs w:val="24"/>
        </w:rPr>
        <w:t xml:space="preserve">e inequidades suelen extenderse </w:t>
      </w:r>
      <w:r w:rsidR="004221D5">
        <w:rPr>
          <w:rFonts w:ascii="Arial" w:hAnsi="Arial" w:cs="Arial"/>
          <w:sz w:val="24"/>
          <w:szCs w:val="24"/>
        </w:rPr>
        <w:t xml:space="preserve">cuando </w:t>
      </w:r>
      <w:r w:rsidR="00C33F38">
        <w:rPr>
          <w:rFonts w:ascii="Arial" w:hAnsi="Arial" w:cs="Arial"/>
          <w:sz w:val="24"/>
          <w:szCs w:val="24"/>
        </w:rPr>
        <w:t xml:space="preserve">se trata de </w:t>
      </w:r>
      <w:r w:rsidR="008846AC">
        <w:rPr>
          <w:rFonts w:ascii="Arial" w:hAnsi="Arial" w:cs="Arial"/>
          <w:sz w:val="24"/>
          <w:szCs w:val="24"/>
        </w:rPr>
        <w:t xml:space="preserve">sectores </w:t>
      </w:r>
      <w:r w:rsidR="00B14BFF">
        <w:rPr>
          <w:rFonts w:ascii="Arial" w:hAnsi="Arial" w:cs="Arial"/>
          <w:sz w:val="24"/>
          <w:szCs w:val="24"/>
        </w:rPr>
        <w:t>con peso político reducido</w:t>
      </w:r>
      <w:r w:rsidR="004C4276">
        <w:rPr>
          <w:rFonts w:ascii="Arial" w:hAnsi="Arial" w:cs="Arial"/>
          <w:sz w:val="24"/>
          <w:szCs w:val="24"/>
        </w:rPr>
        <w:t>. Ante esa realidad</w:t>
      </w:r>
      <w:r w:rsidR="004F6A75">
        <w:rPr>
          <w:rFonts w:ascii="Arial" w:hAnsi="Arial" w:cs="Arial"/>
          <w:sz w:val="24"/>
          <w:szCs w:val="24"/>
        </w:rPr>
        <w:t xml:space="preserve">, se hace fundamental implementar acciones específicas </w:t>
      </w:r>
      <w:r w:rsidR="00113C1D">
        <w:rPr>
          <w:rFonts w:ascii="Arial" w:hAnsi="Arial" w:cs="Arial"/>
          <w:sz w:val="24"/>
          <w:szCs w:val="24"/>
        </w:rPr>
        <w:t>destinadas a asegur</w:t>
      </w:r>
      <w:r w:rsidR="00504C34">
        <w:rPr>
          <w:rFonts w:ascii="Arial" w:hAnsi="Arial" w:cs="Arial"/>
          <w:sz w:val="24"/>
          <w:szCs w:val="24"/>
        </w:rPr>
        <w:t xml:space="preserve">ar el acceso completo y efectivo de los grupos vulnerables </w:t>
      </w:r>
      <w:r w:rsidR="00A81DEC">
        <w:rPr>
          <w:rFonts w:ascii="Arial" w:hAnsi="Arial" w:cs="Arial"/>
          <w:sz w:val="24"/>
          <w:szCs w:val="24"/>
        </w:rPr>
        <w:t>a la justicia electoral.</w:t>
      </w:r>
      <w:r w:rsidR="00AB5572" w:rsidRPr="000A3C85">
        <w:rPr>
          <w:rStyle w:val="Refdenotaalpie"/>
          <w:rFonts w:ascii="Arial" w:hAnsi="Arial" w:cs="Arial"/>
          <w:sz w:val="24"/>
          <w:szCs w:val="24"/>
        </w:rPr>
        <w:footnoteReference w:id="46"/>
      </w:r>
    </w:p>
    <w:p w14:paraId="18F40C3C" w14:textId="132021F9" w:rsidR="00B85824" w:rsidRDefault="009D10B9" w:rsidP="006930B4">
      <w:pPr>
        <w:spacing w:line="360" w:lineRule="auto"/>
        <w:jc w:val="both"/>
        <w:rPr>
          <w:rFonts w:ascii="Arial" w:hAnsi="Arial" w:cs="Arial"/>
          <w:sz w:val="24"/>
          <w:szCs w:val="24"/>
        </w:rPr>
      </w:pPr>
      <w:r>
        <w:rPr>
          <w:rFonts w:ascii="Arial" w:hAnsi="Arial" w:cs="Arial"/>
          <w:sz w:val="24"/>
          <w:szCs w:val="24"/>
        </w:rPr>
        <w:t>En este sentido, l</w:t>
      </w:r>
      <w:r w:rsidR="00744791">
        <w:rPr>
          <w:rFonts w:ascii="Arial" w:hAnsi="Arial" w:cs="Arial"/>
          <w:sz w:val="24"/>
          <w:szCs w:val="24"/>
        </w:rPr>
        <w:t xml:space="preserve">os </w:t>
      </w:r>
      <w:r w:rsidR="00883C03">
        <w:rPr>
          <w:rFonts w:ascii="Arial" w:hAnsi="Arial" w:cs="Arial"/>
          <w:sz w:val="24"/>
          <w:szCs w:val="24"/>
        </w:rPr>
        <w:t>sectores</w:t>
      </w:r>
      <w:r w:rsidR="00744791">
        <w:rPr>
          <w:rFonts w:ascii="Arial" w:hAnsi="Arial" w:cs="Arial"/>
          <w:sz w:val="24"/>
          <w:szCs w:val="24"/>
        </w:rPr>
        <w:t xml:space="preserve"> tradicional</w:t>
      </w:r>
      <w:r w:rsidR="00EB2CF2">
        <w:rPr>
          <w:rFonts w:ascii="Arial" w:hAnsi="Arial" w:cs="Arial"/>
          <w:sz w:val="24"/>
          <w:szCs w:val="24"/>
        </w:rPr>
        <w:t xml:space="preserve">mente excluidos </w:t>
      </w:r>
      <w:r w:rsidR="00FA414A">
        <w:rPr>
          <w:rFonts w:ascii="Arial" w:hAnsi="Arial" w:cs="Arial"/>
          <w:sz w:val="24"/>
          <w:szCs w:val="24"/>
        </w:rPr>
        <w:t xml:space="preserve">o subrepresentados en instituciones y procesos </w:t>
      </w:r>
      <w:r w:rsidR="008C5904">
        <w:rPr>
          <w:rFonts w:ascii="Arial" w:hAnsi="Arial" w:cs="Arial"/>
          <w:sz w:val="24"/>
          <w:szCs w:val="24"/>
        </w:rPr>
        <w:t>democráticos</w:t>
      </w:r>
      <w:r w:rsidR="00CA2B9C">
        <w:rPr>
          <w:rFonts w:ascii="Arial" w:hAnsi="Arial" w:cs="Arial"/>
          <w:sz w:val="24"/>
          <w:szCs w:val="24"/>
        </w:rPr>
        <w:t xml:space="preserve"> han encontrado en la justicia electoral </w:t>
      </w:r>
      <w:r w:rsidR="00580D97">
        <w:rPr>
          <w:rFonts w:ascii="Arial" w:hAnsi="Arial" w:cs="Arial"/>
          <w:sz w:val="24"/>
          <w:szCs w:val="24"/>
        </w:rPr>
        <w:t>un mecanismo para expresarse y ser escuchados.</w:t>
      </w:r>
      <w:r w:rsidR="009D1160">
        <w:rPr>
          <w:rFonts w:ascii="Arial" w:hAnsi="Arial" w:cs="Arial"/>
          <w:sz w:val="24"/>
          <w:szCs w:val="24"/>
        </w:rPr>
        <w:t xml:space="preserve"> </w:t>
      </w:r>
      <w:r w:rsidR="00CF176D">
        <w:rPr>
          <w:rFonts w:ascii="Arial" w:hAnsi="Arial" w:cs="Arial"/>
          <w:sz w:val="24"/>
          <w:szCs w:val="24"/>
        </w:rPr>
        <w:t xml:space="preserve">De veinte años a la fecha, </w:t>
      </w:r>
      <w:r w:rsidR="00D56A1D">
        <w:rPr>
          <w:rFonts w:ascii="Arial" w:hAnsi="Arial" w:cs="Arial"/>
          <w:sz w:val="24"/>
          <w:szCs w:val="24"/>
        </w:rPr>
        <w:t>las sentencias y proyectos de instancias internacionales</w:t>
      </w:r>
      <w:r w:rsidR="00404761">
        <w:rPr>
          <w:rFonts w:ascii="Arial" w:hAnsi="Arial" w:cs="Arial"/>
          <w:sz w:val="24"/>
          <w:szCs w:val="24"/>
        </w:rPr>
        <w:t>,</w:t>
      </w:r>
      <w:r w:rsidR="00D369F2">
        <w:rPr>
          <w:rFonts w:ascii="Arial" w:hAnsi="Arial" w:cs="Arial"/>
          <w:sz w:val="24"/>
          <w:szCs w:val="24"/>
        </w:rPr>
        <w:t xml:space="preserve"> refuerzan </w:t>
      </w:r>
      <w:r w:rsidR="00DC09EF">
        <w:rPr>
          <w:rFonts w:ascii="Arial" w:hAnsi="Arial" w:cs="Arial"/>
          <w:sz w:val="24"/>
          <w:szCs w:val="24"/>
        </w:rPr>
        <w:t>su</w:t>
      </w:r>
      <w:r w:rsidR="00BB2A85">
        <w:rPr>
          <w:rFonts w:ascii="Arial" w:hAnsi="Arial" w:cs="Arial"/>
          <w:sz w:val="24"/>
          <w:szCs w:val="24"/>
        </w:rPr>
        <w:t xml:space="preserve"> </w:t>
      </w:r>
      <w:r w:rsidR="00AB2C8D">
        <w:rPr>
          <w:rFonts w:ascii="Arial" w:hAnsi="Arial" w:cs="Arial"/>
          <w:sz w:val="24"/>
          <w:szCs w:val="24"/>
        </w:rPr>
        <w:t xml:space="preserve">representación y </w:t>
      </w:r>
      <w:r w:rsidR="00DB09BC">
        <w:rPr>
          <w:rFonts w:ascii="Arial" w:hAnsi="Arial" w:cs="Arial"/>
          <w:sz w:val="24"/>
          <w:szCs w:val="24"/>
        </w:rPr>
        <w:t>participación</w:t>
      </w:r>
      <w:r w:rsidR="00183473">
        <w:rPr>
          <w:rFonts w:ascii="Arial" w:hAnsi="Arial" w:cs="Arial"/>
          <w:sz w:val="24"/>
          <w:szCs w:val="24"/>
        </w:rPr>
        <w:t xml:space="preserve">. </w:t>
      </w:r>
      <w:r w:rsidR="001F6931">
        <w:rPr>
          <w:rFonts w:ascii="Arial" w:hAnsi="Arial" w:cs="Arial"/>
          <w:sz w:val="24"/>
          <w:szCs w:val="24"/>
        </w:rPr>
        <w:t xml:space="preserve">El derecho a intervenir en la vida pública </w:t>
      </w:r>
      <w:r w:rsidR="004A6BF4">
        <w:rPr>
          <w:rFonts w:ascii="Arial" w:hAnsi="Arial" w:cs="Arial"/>
          <w:sz w:val="24"/>
          <w:szCs w:val="24"/>
        </w:rPr>
        <w:t xml:space="preserve">se expresa ahora de </w:t>
      </w:r>
      <w:r w:rsidR="004A6BF4">
        <w:rPr>
          <w:rFonts w:ascii="Arial" w:hAnsi="Arial" w:cs="Arial"/>
          <w:sz w:val="24"/>
          <w:szCs w:val="24"/>
        </w:rPr>
        <w:lastRenderedPageBreak/>
        <w:t xml:space="preserve">diferentes maneras. </w:t>
      </w:r>
      <w:r w:rsidR="002C75D4">
        <w:rPr>
          <w:rFonts w:ascii="Arial" w:hAnsi="Arial" w:cs="Arial"/>
          <w:sz w:val="24"/>
          <w:szCs w:val="24"/>
        </w:rPr>
        <w:t xml:space="preserve">Prolifera el número de países </w:t>
      </w:r>
      <w:r w:rsidR="009C447D">
        <w:rPr>
          <w:rFonts w:ascii="Arial" w:hAnsi="Arial" w:cs="Arial"/>
          <w:sz w:val="24"/>
          <w:szCs w:val="24"/>
        </w:rPr>
        <w:t xml:space="preserve">que eliminan barreras al ejercicio de los </w:t>
      </w:r>
      <w:r w:rsidR="00935B38">
        <w:rPr>
          <w:rFonts w:ascii="Arial" w:hAnsi="Arial" w:cs="Arial"/>
          <w:sz w:val="24"/>
          <w:szCs w:val="24"/>
        </w:rPr>
        <w:t>derechos político-electorales de las personas con discapacidad.</w:t>
      </w:r>
      <w:r w:rsidR="00505C4B">
        <w:rPr>
          <w:rFonts w:ascii="Arial" w:hAnsi="Arial" w:cs="Arial"/>
          <w:sz w:val="24"/>
          <w:szCs w:val="24"/>
        </w:rPr>
        <w:t xml:space="preserve"> </w:t>
      </w:r>
    </w:p>
    <w:p w14:paraId="0D9D21EA" w14:textId="6418B0C4" w:rsidR="00935B38" w:rsidRDefault="003C2B7D" w:rsidP="006930B4">
      <w:pPr>
        <w:spacing w:line="360" w:lineRule="auto"/>
        <w:jc w:val="both"/>
        <w:rPr>
          <w:rFonts w:ascii="Arial" w:hAnsi="Arial" w:cs="Arial"/>
          <w:sz w:val="24"/>
          <w:szCs w:val="24"/>
        </w:rPr>
      </w:pPr>
      <w:r>
        <w:rPr>
          <w:rFonts w:ascii="Arial" w:hAnsi="Arial" w:cs="Arial"/>
          <w:sz w:val="24"/>
          <w:szCs w:val="24"/>
        </w:rPr>
        <w:t>Desde 200</w:t>
      </w:r>
      <w:r w:rsidR="00E777F1">
        <w:rPr>
          <w:rFonts w:ascii="Arial" w:hAnsi="Arial" w:cs="Arial"/>
          <w:sz w:val="24"/>
          <w:szCs w:val="24"/>
        </w:rPr>
        <w:t>8</w:t>
      </w:r>
      <w:r>
        <w:rPr>
          <w:rFonts w:ascii="Arial" w:hAnsi="Arial" w:cs="Arial"/>
          <w:sz w:val="24"/>
          <w:szCs w:val="24"/>
        </w:rPr>
        <w:t xml:space="preserve">, </w:t>
      </w:r>
      <w:r w:rsidR="00F0186E">
        <w:rPr>
          <w:rFonts w:ascii="Arial" w:hAnsi="Arial" w:cs="Arial"/>
          <w:sz w:val="24"/>
          <w:szCs w:val="24"/>
        </w:rPr>
        <w:t>grac</w:t>
      </w:r>
      <w:r w:rsidR="009F5006">
        <w:rPr>
          <w:rFonts w:ascii="Arial" w:hAnsi="Arial" w:cs="Arial"/>
          <w:sz w:val="24"/>
          <w:szCs w:val="24"/>
        </w:rPr>
        <w:t xml:space="preserve">ias al maco convencional, </w:t>
      </w:r>
      <w:r w:rsidR="000C756E">
        <w:rPr>
          <w:rFonts w:ascii="Arial" w:hAnsi="Arial" w:cs="Arial"/>
          <w:sz w:val="24"/>
          <w:szCs w:val="24"/>
        </w:rPr>
        <w:t xml:space="preserve">se asegura que las personas con discapacidad </w:t>
      </w:r>
      <w:r w:rsidR="00171EEE">
        <w:rPr>
          <w:rFonts w:ascii="Arial" w:hAnsi="Arial" w:cs="Arial"/>
          <w:sz w:val="24"/>
          <w:szCs w:val="24"/>
        </w:rPr>
        <w:t>puedan participar</w:t>
      </w:r>
      <w:r w:rsidR="00E1661E">
        <w:rPr>
          <w:rFonts w:ascii="Arial" w:hAnsi="Arial" w:cs="Arial"/>
          <w:sz w:val="24"/>
          <w:szCs w:val="24"/>
        </w:rPr>
        <w:t xml:space="preserve">, plena </w:t>
      </w:r>
      <w:r w:rsidR="00EA16F2">
        <w:rPr>
          <w:rFonts w:ascii="Arial" w:hAnsi="Arial" w:cs="Arial"/>
          <w:sz w:val="24"/>
          <w:szCs w:val="24"/>
        </w:rPr>
        <w:t>y efectivamente, en la vida política</w:t>
      </w:r>
      <w:r w:rsidR="00981DE8">
        <w:rPr>
          <w:rFonts w:ascii="Arial" w:hAnsi="Arial" w:cs="Arial"/>
          <w:sz w:val="24"/>
          <w:szCs w:val="24"/>
        </w:rPr>
        <w:t xml:space="preserve"> y</w:t>
      </w:r>
      <w:r w:rsidR="00EA16F2">
        <w:rPr>
          <w:rFonts w:ascii="Arial" w:hAnsi="Arial" w:cs="Arial"/>
          <w:sz w:val="24"/>
          <w:szCs w:val="24"/>
        </w:rPr>
        <w:t xml:space="preserve"> </w:t>
      </w:r>
      <w:r w:rsidR="00F750F7">
        <w:rPr>
          <w:rFonts w:ascii="Arial" w:hAnsi="Arial" w:cs="Arial"/>
          <w:sz w:val="24"/>
          <w:szCs w:val="24"/>
        </w:rPr>
        <w:t>en</w:t>
      </w:r>
      <w:r w:rsidR="007E50B4">
        <w:rPr>
          <w:rFonts w:ascii="Arial" w:hAnsi="Arial" w:cs="Arial"/>
          <w:sz w:val="24"/>
          <w:szCs w:val="24"/>
        </w:rPr>
        <w:t xml:space="preserve"> condiciones </w:t>
      </w:r>
      <w:r w:rsidR="00EE6D71">
        <w:rPr>
          <w:rFonts w:ascii="Arial" w:hAnsi="Arial" w:cs="Arial"/>
          <w:sz w:val="24"/>
          <w:szCs w:val="24"/>
        </w:rPr>
        <w:t>simétricas</w:t>
      </w:r>
      <w:r w:rsidR="00F750F7">
        <w:rPr>
          <w:rFonts w:ascii="Arial" w:hAnsi="Arial" w:cs="Arial"/>
          <w:sz w:val="24"/>
          <w:szCs w:val="24"/>
        </w:rPr>
        <w:t xml:space="preserve"> con l</w:t>
      </w:r>
      <w:r w:rsidR="00981DE8">
        <w:rPr>
          <w:rFonts w:ascii="Arial" w:hAnsi="Arial" w:cs="Arial"/>
          <w:sz w:val="24"/>
          <w:szCs w:val="24"/>
        </w:rPr>
        <w:t>a</w:t>
      </w:r>
      <w:r w:rsidR="00F750F7">
        <w:rPr>
          <w:rFonts w:ascii="Arial" w:hAnsi="Arial" w:cs="Arial"/>
          <w:sz w:val="24"/>
          <w:szCs w:val="24"/>
        </w:rPr>
        <w:t>s demás</w:t>
      </w:r>
      <w:r w:rsidR="00C0537A">
        <w:rPr>
          <w:rFonts w:ascii="Arial" w:hAnsi="Arial" w:cs="Arial"/>
          <w:sz w:val="24"/>
          <w:szCs w:val="24"/>
        </w:rPr>
        <w:t xml:space="preserve">, incluidos </w:t>
      </w:r>
      <w:r w:rsidR="00563554">
        <w:rPr>
          <w:rFonts w:ascii="Arial" w:hAnsi="Arial" w:cs="Arial"/>
          <w:sz w:val="24"/>
          <w:szCs w:val="24"/>
        </w:rPr>
        <w:t xml:space="preserve">el derecho a votar </w:t>
      </w:r>
      <w:r w:rsidR="0024394B">
        <w:rPr>
          <w:rFonts w:ascii="Arial" w:hAnsi="Arial" w:cs="Arial"/>
          <w:sz w:val="24"/>
          <w:szCs w:val="24"/>
        </w:rPr>
        <w:t xml:space="preserve">y la posibilidad de ser elegidas. </w:t>
      </w:r>
      <w:r w:rsidR="00BC4F81">
        <w:rPr>
          <w:rFonts w:ascii="Arial" w:hAnsi="Arial" w:cs="Arial"/>
          <w:sz w:val="24"/>
          <w:szCs w:val="24"/>
        </w:rPr>
        <w:t>Existe el comprom</w:t>
      </w:r>
      <w:r w:rsidR="00FB1532">
        <w:rPr>
          <w:rFonts w:ascii="Arial" w:hAnsi="Arial" w:cs="Arial"/>
          <w:sz w:val="24"/>
          <w:szCs w:val="24"/>
        </w:rPr>
        <w:t xml:space="preserve">iso </w:t>
      </w:r>
      <w:r w:rsidR="002C5080">
        <w:rPr>
          <w:rFonts w:ascii="Arial" w:hAnsi="Arial" w:cs="Arial"/>
          <w:sz w:val="24"/>
          <w:szCs w:val="24"/>
        </w:rPr>
        <w:t xml:space="preserve">de </w:t>
      </w:r>
      <w:r w:rsidR="0025768D">
        <w:rPr>
          <w:rFonts w:ascii="Arial" w:hAnsi="Arial" w:cs="Arial"/>
          <w:sz w:val="24"/>
          <w:szCs w:val="24"/>
        </w:rPr>
        <w:t xml:space="preserve">respaldar </w:t>
      </w:r>
      <w:r w:rsidR="00D13876">
        <w:rPr>
          <w:rFonts w:ascii="Arial" w:hAnsi="Arial" w:cs="Arial"/>
          <w:sz w:val="24"/>
          <w:szCs w:val="24"/>
        </w:rPr>
        <w:t>la emisión del sufragio</w:t>
      </w:r>
      <w:r w:rsidR="00EB083F">
        <w:rPr>
          <w:rFonts w:ascii="Arial" w:hAnsi="Arial" w:cs="Arial"/>
          <w:sz w:val="24"/>
          <w:szCs w:val="24"/>
        </w:rPr>
        <w:t>,</w:t>
      </w:r>
      <w:r w:rsidR="00D13876">
        <w:rPr>
          <w:rFonts w:ascii="Arial" w:hAnsi="Arial" w:cs="Arial"/>
          <w:sz w:val="24"/>
          <w:szCs w:val="24"/>
        </w:rPr>
        <w:t xml:space="preserve"> </w:t>
      </w:r>
      <w:r w:rsidR="0049011A">
        <w:rPr>
          <w:rFonts w:ascii="Arial" w:hAnsi="Arial" w:cs="Arial"/>
          <w:sz w:val="24"/>
          <w:szCs w:val="24"/>
        </w:rPr>
        <w:t>en secreto y sin intimidación</w:t>
      </w:r>
      <w:r w:rsidR="00BD51EE">
        <w:rPr>
          <w:rFonts w:ascii="Arial" w:hAnsi="Arial" w:cs="Arial"/>
          <w:sz w:val="24"/>
          <w:szCs w:val="24"/>
        </w:rPr>
        <w:t>, y a presentarse como candidatas</w:t>
      </w:r>
      <w:r w:rsidR="0093537D">
        <w:rPr>
          <w:rFonts w:ascii="Arial" w:hAnsi="Arial" w:cs="Arial"/>
          <w:sz w:val="24"/>
          <w:szCs w:val="24"/>
        </w:rPr>
        <w:t xml:space="preserve"> o desempeñar cualquier función pública</w:t>
      </w:r>
      <w:r w:rsidR="00B85CC4">
        <w:rPr>
          <w:rFonts w:ascii="Arial" w:hAnsi="Arial" w:cs="Arial"/>
          <w:sz w:val="24"/>
          <w:szCs w:val="24"/>
        </w:rPr>
        <w:t xml:space="preserve">, facilitando </w:t>
      </w:r>
      <w:r w:rsidR="003232BA">
        <w:rPr>
          <w:rFonts w:ascii="Arial" w:hAnsi="Arial" w:cs="Arial"/>
          <w:sz w:val="24"/>
          <w:szCs w:val="24"/>
        </w:rPr>
        <w:t>el uso de nuevas tecnologías cuando proceda.</w:t>
      </w:r>
      <w:r w:rsidR="00104F50">
        <w:rPr>
          <w:rFonts w:ascii="Arial" w:hAnsi="Arial" w:cs="Arial"/>
          <w:sz w:val="24"/>
          <w:szCs w:val="24"/>
        </w:rPr>
        <w:t xml:space="preserve"> </w:t>
      </w:r>
    </w:p>
    <w:p w14:paraId="06E5F98C" w14:textId="5B0220A7" w:rsidR="00972DA9" w:rsidRDefault="00864D69" w:rsidP="006930B4">
      <w:pPr>
        <w:spacing w:line="360" w:lineRule="auto"/>
        <w:jc w:val="both"/>
        <w:rPr>
          <w:rFonts w:ascii="Arial" w:hAnsi="Arial" w:cs="Arial"/>
          <w:sz w:val="24"/>
          <w:szCs w:val="24"/>
        </w:rPr>
      </w:pPr>
      <w:r>
        <w:rPr>
          <w:rFonts w:ascii="Arial" w:hAnsi="Arial" w:cs="Arial"/>
          <w:sz w:val="24"/>
          <w:szCs w:val="24"/>
        </w:rPr>
        <w:t xml:space="preserve">Conforme a la Convención sobre los Derechos de las Personas con Discapacidad, </w:t>
      </w:r>
      <w:r w:rsidR="00F750BA">
        <w:rPr>
          <w:rFonts w:ascii="Arial" w:hAnsi="Arial" w:cs="Arial"/>
          <w:sz w:val="24"/>
          <w:szCs w:val="24"/>
        </w:rPr>
        <w:t xml:space="preserve">no se establecen nuevos derechos humanos, </w:t>
      </w:r>
      <w:r w:rsidR="005E7DAA">
        <w:rPr>
          <w:rFonts w:ascii="Arial" w:hAnsi="Arial" w:cs="Arial"/>
          <w:sz w:val="24"/>
          <w:szCs w:val="24"/>
        </w:rPr>
        <w:t xml:space="preserve">pero si la obligación jurídica de los Estados de respetar </w:t>
      </w:r>
      <w:r w:rsidR="006C6E2B">
        <w:rPr>
          <w:rFonts w:ascii="Arial" w:hAnsi="Arial" w:cs="Arial"/>
          <w:sz w:val="24"/>
          <w:szCs w:val="24"/>
        </w:rPr>
        <w:t xml:space="preserve">y </w:t>
      </w:r>
      <w:r w:rsidR="00092C7C">
        <w:rPr>
          <w:rFonts w:ascii="Arial" w:hAnsi="Arial" w:cs="Arial"/>
          <w:sz w:val="24"/>
          <w:szCs w:val="24"/>
        </w:rPr>
        <w:t>custodiar</w:t>
      </w:r>
      <w:r w:rsidR="006C6E2B">
        <w:rPr>
          <w:rFonts w:ascii="Arial" w:hAnsi="Arial" w:cs="Arial"/>
          <w:sz w:val="24"/>
          <w:szCs w:val="24"/>
        </w:rPr>
        <w:t xml:space="preserve"> el disfrute </w:t>
      </w:r>
      <w:r w:rsidR="00B65772">
        <w:rPr>
          <w:rFonts w:ascii="Arial" w:hAnsi="Arial" w:cs="Arial"/>
          <w:sz w:val="24"/>
          <w:szCs w:val="24"/>
        </w:rPr>
        <w:t xml:space="preserve">de sus derechos en </w:t>
      </w:r>
      <w:r w:rsidR="00901BA8">
        <w:rPr>
          <w:rFonts w:ascii="Arial" w:hAnsi="Arial" w:cs="Arial"/>
          <w:sz w:val="24"/>
          <w:szCs w:val="24"/>
        </w:rPr>
        <w:t>equidad</w:t>
      </w:r>
      <w:r w:rsidR="007E38B6">
        <w:rPr>
          <w:rFonts w:ascii="Arial" w:hAnsi="Arial" w:cs="Arial"/>
          <w:sz w:val="24"/>
          <w:szCs w:val="24"/>
        </w:rPr>
        <w:t xml:space="preserve"> de condiciones. </w:t>
      </w:r>
      <w:r w:rsidR="00D3077E">
        <w:rPr>
          <w:rFonts w:ascii="Arial" w:hAnsi="Arial" w:cs="Arial"/>
          <w:sz w:val="24"/>
          <w:szCs w:val="24"/>
        </w:rPr>
        <w:t>Se definen ciert</w:t>
      </w:r>
      <w:r w:rsidR="00741E1D">
        <w:rPr>
          <w:rFonts w:ascii="Arial" w:hAnsi="Arial" w:cs="Arial"/>
          <w:sz w:val="24"/>
          <w:szCs w:val="24"/>
        </w:rPr>
        <w:t xml:space="preserve">os aspectos, como la accesibilidad, la inclusión, </w:t>
      </w:r>
      <w:r w:rsidR="002425E7">
        <w:rPr>
          <w:rFonts w:ascii="Arial" w:hAnsi="Arial" w:cs="Arial"/>
          <w:sz w:val="24"/>
          <w:szCs w:val="24"/>
        </w:rPr>
        <w:t xml:space="preserve">la </w:t>
      </w:r>
      <w:r w:rsidR="00741E1D">
        <w:rPr>
          <w:rFonts w:ascii="Arial" w:hAnsi="Arial" w:cs="Arial"/>
          <w:sz w:val="24"/>
          <w:szCs w:val="24"/>
        </w:rPr>
        <w:t xml:space="preserve">participación </w:t>
      </w:r>
      <w:r w:rsidR="007C034C">
        <w:rPr>
          <w:rFonts w:ascii="Arial" w:hAnsi="Arial" w:cs="Arial"/>
          <w:sz w:val="24"/>
          <w:szCs w:val="24"/>
        </w:rPr>
        <w:t>y no discriminación.</w:t>
      </w:r>
      <w:r w:rsidR="0010155A">
        <w:rPr>
          <w:rFonts w:ascii="Arial" w:hAnsi="Arial" w:cs="Arial"/>
          <w:sz w:val="24"/>
          <w:szCs w:val="24"/>
        </w:rPr>
        <w:t xml:space="preserve"> Emplea los términos de ajuste razonable y diseño universal para aclarar </w:t>
      </w:r>
      <w:r w:rsidR="009F3E69">
        <w:rPr>
          <w:rFonts w:ascii="Arial" w:hAnsi="Arial" w:cs="Arial"/>
          <w:sz w:val="24"/>
          <w:szCs w:val="24"/>
        </w:rPr>
        <w:t xml:space="preserve">mejor de </w:t>
      </w:r>
      <w:r w:rsidR="00BA1597">
        <w:rPr>
          <w:rFonts w:ascii="Arial" w:hAnsi="Arial" w:cs="Arial"/>
          <w:sz w:val="24"/>
          <w:szCs w:val="24"/>
        </w:rPr>
        <w:t>qué</w:t>
      </w:r>
      <w:r w:rsidR="009F3E69">
        <w:rPr>
          <w:rFonts w:ascii="Arial" w:hAnsi="Arial" w:cs="Arial"/>
          <w:sz w:val="24"/>
          <w:szCs w:val="24"/>
        </w:rPr>
        <w:t xml:space="preserve"> manera deben cumplirse determinadas obligaciones.</w:t>
      </w:r>
      <w:r w:rsidR="002D1C64" w:rsidRPr="000A3C85">
        <w:rPr>
          <w:rStyle w:val="Refdenotaalpie"/>
          <w:rFonts w:ascii="Arial" w:hAnsi="Arial" w:cs="Arial"/>
          <w:sz w:val="24"/>
          <w:szCs w:val="24"/>
        </w:rPr>
        <w:footnoteReference w:id="47"/>
      </w:r>
      <w:r w:rsidR="009F3E69">
        <w:rPr>
          <w:rFonts w:ascii="Arial" w:hAnsi="Arial" w:cs="Arial"/>
          <w:sz w:val="24"/>
          <w:szCs w:val="24"/>
        </w:rPr>
        <w:t xml:space="preserve"> </w:t>
      </w:r>
      <w:r w:rsidR="007C034C">
        <w:rPr>
          <w:rFonts w:ascii="Arial" w:hAnsi="Arial" w:cs="Arial"/>
          <w:sz w:val="24"/>
          <w:szCs w:val="24"/>
        </w:rPr>
        <w:t xml:space="preserve"> </w:t>
      </w:r>
      <w:r w:rsidR="00C43DDA">
        <w:rPr>
          <w:rFonts w:ascii="Arial" w:hAnsi="Arial" w:cs="Arial"/>
          <w:sz w:val="24"/>
          <w:szCs w:val="24"/>
        </w:rPr>
        <w:t xml:space="preserve"> </w:t>
      </w:r>
      <w:r w:rsidR="00DB09BC">
        <w:rPr>
          <w:rFonts w:ascii="Arial" w:hAnsi="Arial" w:cs="Arial"/>
          <w:sz w:val="24"/>
          <w:szCs w:val="24"/>
        </w:rPr>
        <w:t xml:space="preserve"> </w:t>
      </w:r>
      <w:r w:rsidR="00D369F2">
        <w:rPr>
          <w:rFonts w:ascii="Arial" w:hAnsi="Arial" w:cs="Arial"/>
          <w:sz w:val="24"/>
          <w:szCs w:val="24"/>
        </w:rPr>
        <w:t xml:space="preserve"> </w:t>
      </w:r>
      <w:r w:rsidR="00033277">
        <w:rPr>
          <w:rFonts w:ascii="Arial" w:hAnsi="Arial" w:cs="Arial"/>
          <w:sz w:val="24"/>
          <w:szCs w:val="24"/>
        </w:rPr>
        <w:t xml:space="preserve"> </w:t>
      </w:r>
      <w:r w:rsidR="00C55B86">
        <w:rPr>
          <w:rFonts w:ascii="Arial" w:hAnsi="Arial" w:cs="Arial"/>
          <w:sz w:val="24"/>
          <w:szCs w:val="24"/>
        </w:rPr>
        <w:t xml:space="preserve"> </w:t>
      </w:r>
      <w:r w:rsidR="00E51812">
        <w:rPr>
          <w:rFonts w:ascii="Arial" w:hAnsi="Arial" w:cs="Arial"/>
          <w:sz w:val="24"/>
          <w:szCs w:val="24"/>
        </w:rPr>
        <w:t xml:space="preserve"> </w:t>
      </w:r>
      <w:r w:rsidR="00F850DF">
        <w:rPr>
          <w:rFonts w:ascii="Arial" w:hAnsi="Arial" w:cs="Arial"/>
          <w:sz w:val="24"/>
          <w:szCs w:val="24"/>
        </w:rPr>
        <w:t xml:space="preserve"> </w:t>
      </w:r>
      <w:r w:rsidR="004330A1">
        <w:rPr>
          <w:rFonts w:ascii="Arial" w:hAnsi="Arial" w:cs="Arial"/>
          <w:sz w:val="24"/>
          <w:szCs w:val="24"/>
        </w:rPr>
        <w:t xml:space="preserve"> </w:t>
      </w:r>
      <w:r w:rsidR="00A93010">
        <w:rPr>
          <w:rFonts w:ascii="Arial" w:hAnsi="Arial" w:cs="Arial"/>
          <w:sz w:val="24"/>
          <w:szCs w:val="24"/>
        </w:rPr>
        <w:t xml:space="preserve"> </w:t>
      </w:r>
      <w:r w:rsidR="00102E5C">
        <w:rPr>
          <w:rFonts w:ascii="Arial" w:hAnsi="Arial" w:cs="Arial"/>
          <w:sz w:val="24"/>
          <w:szCs w:val="24"/>
        </w:rPr>
        <w:t xml:space="preserve"> </w:t>
      </w:r>
      <w:r w:rsidR="00193FEF">
        <w:rPr>
          <w:rFonts w:ascii="Arial" w:hAnsi="Arial" w:cs="Arial"/>
          <w:sz w:val="24"/>
          <w:szCs w:val="24"/>
        </w:rPr>
        <w:t xml:space="preserve"> </w:t>
      </w:r>
      <w:r w:rsidR="00A33403">
        <w:rPr>
          <w:rFonts w:ascii="Arial" w:hAnsi="Arial" w:cs="Arial"/>
          <w:sz w:val="24"/>
          <w:szCs w:val="24"/>
        </w:rPr>
        <w:t xml:space="preserve"> </w:t>
      </w:r>
      <w:r w:rsidR="00260EB5">
        <w:rPr>
          <w:rFonts w:ascii="Arial" w:hAnsi="Arial" w:cs="Arial"/>
          <w:sz w:val="24"/>
          <w:szCs w:val="24"/>
        </w:rPr>
        <w:t xml:space="preserve"> </w:t>
      </w:r>
      <w:r w:rsidR="008161CF">
        <w:rPr>
          <w:rFonts w:ascii="Arial" w:hAnsi="Arial" w:cs="Arial"/>
          <w:sz w:val="24"/>
          <w:szCs w:val="24"/>
        </w:rPr>
        <w:t xml:space="preserve"> </w:t>
      </w:r>
      <w:r w:rsidR="00A41B39">
        <w:rPr>
          <w:rFonts w:ascii="Arial" w:hAnsi="Arial" w:cs="Arial"/>
          <w:sz w:val="24"/>
          <w:szCs w:val="24"/>
        </w:rPr>
        <w:t xml:space="preserve"> </w:t>
      </w:r>
      <w:r w:rsidR="006C08DE">
        <w:rPr>
          <w:rFonts w:ascii="Arial" w:hAnsi="Arial" w:cs="Arial"/>
          <w:sz w:val="24"/>
          <w:szCs w:val="24"/>
        </w:rPr>
        <w:t xml:space="preserve"> </w:t>
      </w:r>
      <w:r w:rsidR="004C7802">
        <w:rPr>
          <w:rFonts w:ascii="Arial" w:hAnsi="Arial" w:cs="Arial"/>
          <w:sz w:val="24"/>
          <w:szCs w:val="24"/>
        </w:rPr>
        <w:t xml:space="preserve"> </w:t>
      </w:r>
      <w:r w:rsidR="00FD4EDB">
        <w:rPr>
          <w:rFonts w:ascii="Arial" w:hAnsi="Arial" w:cs="Arial"/>
          <w:sz w:val="24"/>
          <w:szCs w:val="24"/>
        </w:rPr>
        <w:t xml:space="preserve"> </w:t>
      </w:r>
    </w:p>
    <w:p w14:paraId="3CC85010" w14:textId="77777777" w:rsidR="00B86A1D" w:rsidRDefault="00890043" w:rsidP="006930B4">
      <w:pPr>
        <w:spacing w:line="360" w:lineRule="auto"/>
        <w:jc w:val="both"/>
        <w:rPr>
          <w:rFonts w:ascii="Arial" w:hAnsi="Arial" w:cs="Arial"/>
          <w:sz w:val="24"/>
          <w:szCs w:val="24"/>
        </w:rPr>
      </w:pPr>
      <w:r>
        <w:rPr>
          <w:rFonts w:ascii="Arial" w:hAnsi="Arial" w:cs="Arial"/>
          <w:sz w:val="24"/>
          <w:szCs w:val="24"/>
        </w:rPr>
        <w:t xml:space="preserve">Sobre los derechos </w:t>
      </w:r>
      <w:r w:rsidR="009F67C6">
        <w:rPr>
          <w:rFonts w:ascii="Arial" w:hAnsi="Arial" w:cs="Arial"/>
          <w:sz w:val="24"/>
          <w:szCs w:val="24"/>
        </w:rPr>
        <w:t xml:space="preserve">políticos </w:t>
      </w:r>
      <w:r>
        <w:rPr>
          <w:rFonts w:ascii="Arial" w:hAnsi="Arial" w:cs="Arial"/>
          <w:sz w:val="24"/>
          <w:szCs w:val="24"/>
        </w:rPr>
        <w:t>de l</w:t>
      </w:r>
      <w:r w:rsidR="008C584B">
        <w:rPr>
          <w:rFonts w:ascii="Arial" w:hAnsi="Arial" w:cs="Arial"/>
          <w:sz w:val="24"/>
          <w:szCs w:val="24"/>
        </w:rPr>
        <w:t>o</w:t>
      </w:r>
      <w:r>
        <w:rPr>
          <w:rFonts w:ascii="Arial" w:hAnsi="Arial" w:cs="Arial"/>
          <w:sz w:val="24"/>
          <w:szCs w:val="24"/>
        </w:rPr>
        <w:t xml:space="preserve">s </w:t>
      </w:r>
      <w:r w:rsidR="008C584B">
        <w:rPr>
          <w:rFonts w:ascii="Arial" w:hAnsi="Arial" w:cs="Arial"/>
          <w:sz w:val="24"/>
          <w:szCs w:val="24"/>
        </w:rPr>
        <w:t>grupos subrepresentados</w:t>
      </w:r>
      <w:r w:rsidR="006C208F">
        <w:rPr>
          <w:rFonts w:ascii="Arial" w:hAnsi="Arial" w:cs="Arial"/>
          <w:sz w:val="24"/>
          <w:szCs w:val="24"/>
        </w:rPr>
        <w:t xml:space="preserve">, </w:t>
      </w:r>
      <w:r w:rsidR="00993595">
        <w:rPr>
          <w:rFonts w:ascii="Arial" w:hAnsi="Arial" w:cs="Arial"/>
          <w:sz w:val="24"/>
          <w:szCs w:val="24"/>
        </w:rPr>
        <w:t>la evolución es distinta en cada país</w:t>
      </w:r>
      <w:r w:rsidR="00EE4E5C">
        <w:rPr>
          <w:rFonts w:ascii="Arial" w:hAnsi="Arial" w:cs="Arial"/>
          <w:sz w:val="24"/>
          <w:szCs w:val="24"/>
        </w:rPr>
        <w:t>,</w:t>
      </w:r>
      <w:r w:rsidR="001E4B17">
        <w:rPr>
          <w:rFonts w:ascii="Arial" w:hAnsi="Arial" w:cs="Arial"/>
          <w:sz w:val="24"/>
          <w:szCs w:val="24"/>
        </w:rPr>
        <w:t xml:space="preserve"> con cierta secuencia compartida</w:t>
      </w:r>
      <w:r w:rsidR="00C53064">
        <w:rPr>
          <w:rFonts w:ascii="Arial" w:hAnsi="Arial" w:cs="Arial"/>
          <w:sz w:val="24"/>
          <w:szCs w:val="24"/>
        </w:rPr>
        <w:t xml:space="preserve">. </w:t>
      </w:r>
      <w:r w:rsidR="002060E8">
        <w:rPr>
          <w:rFonts w:ascii="Arial" w:hAnsi="Arial" w:cs="Arial"/>
          <w:sz w:val="24"/>
          <w:szCs w:val="24"/>
        </w:rPr>
        <w:t xml:space="preserve">Patrón de actuación </w:t>
      </w:r>
      <w:r w:rsidR="003B221B">
        <w:rPr>
          <w:rFonts w:ascii="Arial" w:hAnsi="Arial" w:cs="Arial"/>
          <w:sz w:val="24"/>
          <w:szCs w:val="24"/>
        </w:rPr>
        <w:t xml:space="preserve">que puede materializarse </w:t>
      </w:r>
      <w:r w:rsidR="00C5590F">
        <w:rPr>
          <w:rFonts w:ascii="Arial" w:hAnsi="Arial" w:cs="Arial"/>
          <w:sz w:val="24"/>
          <w:szCs w:val="24"/>
        </w:rPr>
        <w:t xml:space="preserve">en un rango de instrumentos que persiguen un mismo fin, </w:t>
      </w:r>
      <w:r w:rsidR="009301A1">
        <w:rPr>
          <w:rFonts w:ascii="Arial" w:hAnsi="Arial" w:cs="Arial"/>
          <w:sz w:val="24"/>
          <w:szCs w:val="24"/>
        </w:rPr>
        <w:t xml:space="preserve">desde </w:t>
      </w:r>
      <w:r w:rsidR="008161BE">
        <w:rPr>
          <w:rFonts w:ascii="Arial" w:hAnsi="Arial" w:cs="Arial"/>
          <w:sz w:val="24"/>
          <w:szCs w:val="24"/>
        </w:rPr>
        <w:t>normas jurídicas y ordenamientos administrativos</w:t>
      </w:r>
      <w:r w:rsidR="002E0F47">
        <w:rPr>
          <w:rFonts w:ascii="Arial" w:hAnsi="Arial" w:cs="Arial"/>
          <w:sz w:val="24"/>
          <w:szCs w:val="24"/>
        </w:rPr>
        <w:t xml:space="preserve">, hasta recursos materiales, una política pública </w:t>
      </w:r>
      <w:r w:rsidR="003D1D2E">
        <w:rPr>
          <w:rFonts w:ascii="Arial" w:hAnsi="Arial" w:cs="Arial"/>
          <w:sz w:val="24"/>
          <w:szCs w:val="24"/>
        </w:rPr>
        <w:t>en favor de sectores poco visibles</w:t>
      </w:r>
      <w:r w:rsidR="00B52D17">
        <w:rPr>
          <w:rFonts w:ascii="Arial" w:hAnsi="Arial" w:cs="Arial"/>
          <w:sz w:val="24"/>
          <w:szCs w:val="24"/>
        </w:rPr>
        <w:t xml:space="preserve"> </w:t>
      </w:r>
      <w:r w:rsidR="00C92AE3">
        <w:rPr>
          <w:rFonts w:ascii="Arial" w:hAnsi="Arial" w:cs="Arial"/>
          <w:sz w:val="24"/>
          <w:szCs w:val="24"/>
        </w:rPr>
        <w:t xml:space="preserve">compromete a mejorar </w:t>
      </w:r>
      <w:r w:rsidR="00B86A1D">
        <w:rPr>
          <w:rFonts w:ascii="Arial" w:hAnsi="Arial" w:cs="Arial"/>
          <w:sz w:val="24"/>
          <w:szCs w:val="24"/>
        </w:rPr>
        <w:t>su acceso a la justicia electoral.</w:t>
      </w:r>
    </w:p>
    <w:p w14:paraId="2F150AE4" w14:textId="29F5E15E" w:rsidR="0058558E" w:rsidRDefault="00A870E1" w:rsidP="006930B4">
      <w:pPr>
        <w:spacing w:line="360" w:lineRule="auto"/>
        <w:jc w:val="both"/>
        <w:rPr>
          <w:rFonts w:ascii="Arial" w:hAnsi="Arial" w:cs="Arial"/>
          <w:sz w:val="24"/>
          <w:szCs w:val="24"/>
        </w:rPr>
      </w:pPr>
      <w:r>
        <w:rPr>
          <w:rFonts w:ascii="Arial" w:hAnsi="Arial" w:cs="Arial"/>
          <w:sz w:val="24"/>
          <w:szCs w:val="24"/>
        </w:rPr>
        <w:t xml:space="preserve">Considerar </w:t>
      </w:r>
      <w:r w:rsidR="00DE3956">
        <w:rPr>
          <w:rFonts w:ascii="Arial" w:hAnsi="Arial" w:cs="Arial"/>
          <w:sz w:val="24"/>
          <w:szCs w:val="24"/>
        </w:rPr>
        <w:t>las condiciones particulares de desigualdad o desventaja de esos grupos</w:t>
      </w:r>
      <w:r w:rsidR="00826245">
        <w:rPr>
          <w:rFonts w:ascii="Arial" w:hAnsi="Arial" w:cs="Arial"/>
          <w:sz w:val="24"/>
          <w:szCs w:val="24"/>
        </w:rPr>
        <w:t xml:space="preserve"> y facilitarles </w:t>
      </w:r>
      <w:r w:rsidR="00C110A6">
        <w:rPr>
          <w:rFonts w:ascii="Arial" w:hAnsi="Arial" w:cs="Arial"/>
          <w:sz w:val="24"/>
          <w:szCs w:val="24"/>
        </w:rPr>
        <w:t xml:space="preserve">el </w:t>
      </w:r>
      <w:r w:rsidR="00722717">
        <w:rPr>
          <w:rFonts w:ascii="Arial" w:hAnsi="Arial" w:cs="Arial"/>
          <w:sz w:val="24"/>
          <w:szCs w:val="24"/>
        </w:rPr>
        <w:t xml:space="preserve">ejercicio efectivo de sus derechos, </w:t>
      </w:r>
      <w:r w:rsidR="00DB1E56">
        <w:rPr>
          <w:rFonts w:ascii="Arial" w:hAnsi="Arial" w:cs="Arial"/>
          <w:sz w:val="24"/>
          <w:szCs w:val="24"/>
        </w:rPr>
        <w:t xml:space="preserve">amerita </w:t>
      </w:r>
      <w:r w:rsidR="00C40758">
        <w:rPr>
          <w:rFonts w:ascii="Arial" w:hAnsi="Arial" w:cs="Arial"/>
          <w:sz w:val="24"/>
          <w:szCs w:val="24"/>
        </w:rPr>
        <w:t>una tutela ju</w:t>
      </w:r>
      <w:r w:rsidR="00CC5B26">
        <w:rPr>
          <w:rFonts w:ascii="Arial" w:hAnsi="Arial" w:cs="Arial"/>
          <w:sz w:val="24"/>
          <w:szCs w:val="24"/>
        </w:rPr>
        <w:t>dicial</w:t>
      </w:r>
      <w:r w:rsidR="00FD708F">
        <w:rPr>
          <w:rFonts w:ascii="Arial" w:hAnsi="Arial" w:cs="Arial"/>
          <w:sz w:val="24"/>
          <w:szCs w:val="24"/>
        </w:rPr>
        <w:t xml:space="preserve"> </w:t>
      </w:r>
      <w:r w:rsidR="00FD708F">
        <w:rPr>
          <w:rFonts w:ascii="Arial" w:hAnsi="Arial" w:cs="Arial"/>
          <w:sz w:val="24"/>
          <w:szCs w:val="24"/>
        </w:rPr>
        <w:lastRenderedPageBreak/>
        <w:t xml:space="preserve">de vanguardia. </w:t>
      </w:r>
      <w:r w:rsidR="00F0241D">
        <w:rPr>
          <w:rFonts w:ascii="Arial" w:hAnsi="Arial" w:cs="Arial"/>
          <w:sz w:val="24"/>
          <w:szCs w:val="24"/>
        </w:rPr>
        <w:t xml:space="preserve">Caben ahí </w:t>
      </w:r>
      <w:r w:rsidR="004C6A9D">
        <w:rPr>
          <w:rFonts w:ascii="Arial" w:hAnsi="Arial" w:cs="Arial"/>
          <w:sz w:val="24"/>
          <w:szCs w:val="24"/>
        </w:rPr>
        <w:t xml:space="preserve">las personas en prisión preventiva, </w:t>
      </w:r>
      <w:r w:rsidR="00FE1A63">
        <w:rPr>
          <w:rFonts w:ascii="Arial" w:hAnsi="Arial" w:cs="Arial"/>
          <w:sz w:val="24"/>
          <w:szCs w:val="24"/>
        </w:rPr>
        <w:t xml:space="preserve">los nacionales con doble nacionalidad o </w:t>
      </w:r>
      <w:r w:rsidR="00AA0AF4">
        <w:rPr>
          <w:rFonts w:ascii="Arial" w:hAnsi="Arial" w:cs="Arial"/>
          <w:sz w:val="24"/>
          <w:szCs w:val="24"/>
        </w:rPr>
        <w:t xml:space="preserve">los </w:t>
      </w:r>
      <w:r w:rsidR="00FE1A63">
        <w:rPr>
          <w:rFonts w:ascii="Arial" w:hAnsi="Arial" w:cs="Arial"/>
          <w:sz w:val="24"/>
          <w:szCs w:val="24"/>
        </w:rPr>
        <w:t>naturalizados</w:t>
      </w:r>
      <w:r w:rsidR="00E57A73">
        <w:rPr>
          <w:rFonts w:ascii="Arial" w:hAnsi="Arial" w:cs="Arial"/>
          <w:sz w:val="24"/>
          <w:szCs w:val="24"/>
        </w:rPr>
        <w:t>.</w:t>
      </w:r>
      <w:r w:rsidR="00AA0AF4">
        <w:rPr>
          <w:rFonts w:ascii="Arial" w:hAnsi="Arial" w:cs="Arial"/>
          <w:sz w:val="24"/>
          <w:szCs w:val="24"/>
        </w:rPr>
        <w:t xml:space="preserve"> </w:t>
      </w:r>
      <w:r w:rsidR="000359A5">
        <w:rPr>
          <w:rFonts w:ascii="Arial" w:hAnsi="Arial" w:cs="Arial"/>
          <w:sz w:val="24"/>
          <w:szCs w:val="24"/>
        </w:rPr>
        <w:t>Por supuesto, los jóvenes</w:t>
      </w:r>
      <w:r w:rsidR="007C5FF3">
        <w:rPr>
          <w:rFonts w:ascii="Arial" w:hAnsi="Arial" w:cs="Arial"/>
          <w:sz w:val="24"/>
          <w:szCs w:val="24"/>
        </w:rPr>
        <w:t xml:space="preserve">, quienes </w:t>
      </w:r>
      <w:r w:rsidR="0062047B">
        <w:rPr>
          <w:rFonts w:ascii="Arial" w:hAnsi="Arial" w:cs="Arial"/>
          <w:sz w:val="24"/>
          <w:szCs w:val="24"/>
        </w:rPr>
        <w:t xml:space="preserve">han demostrado ser </w:t>
      </w:r>
      <w:r w:rsidR="00B15D90">
        <w:rPr>
          <w:rFonts w:ascii="Arial" w:hAnsi="Arial" w:cs="Arial"/>
          <w:sz w:val="24"/>
          <w:szCs w:val="24"/>
        </w:rPr>
        <w:t>una fuerza trascendente para el cambio social y el fortalecimiento del</w:t>
      </w:r>
      <w:r w:rsidR="00DB3473">
        <w:rPr>
          <w:rFonts w:ascii="Arial" w:hAnsi="Arial" w:cs="Arial"/>
          <w:sz w:val="24"/>
          <w:szCs w:val="24"/>
        </w:rPr>
        <w:t xml:space="preserve"> </w:t>
      </w:r>
      <w:r w:rsidR="00B15D90">
        <w:rPr>
          <w:rFonts w:ascii="Arial" w:hAnsi="Arial" w:cs="Arial"/>
          <w:sz w:val="24"/>
          <w:szCs w:val="24"/>
        </w:rPr>
        <w:t>régimen democrático</w:t>
      </w:r>
      <w:r w:rsidR="00B049AD">
        <w:rPr>
          <w:rFonts w:ascii="Arial" w:hAnsi="Arial" w:cs="Arial"/>
          <w:sz w:val="24"/>
          <w:szCs w:val="24"/>
        </w:rPr>
        <w:t>. No obstante</w:t>
      </w:r>
      <w:r w:rsidR="008E48D5">
        <w:rPr>
          <w:rFonts w:ascii="Arial" w:hAnsi="Arial" w:cs="Arial"/>
          <w:sz w:val="24"/>
          <w:szCs w:val="24"/>
        </w:rPr>
        <w:t xml:space="preserve">, siguen </w:t>
      </w:r>
      <w:r w:rsidR="00240A41">
        <w:rPr>
          <w:rFonts w:ascii="Arial" w:hAnsi="Arial" w:cs="Arial"/>
          <w:sz w:val="24"/>
          <w:szCs w:val="24"/>
        </w:rPr>
        <w:t>apart</w:t>
      </w:r>
      <w:r w:rsidR="008E48D5">
        <w:rPr>
          <w:rFonts w:ascii="Arial" w:hAnsi="Arial" w:cs="Arial"/>
          <w:sz w:val="24"/>
          <w:szCs w:val="24"/>
        </w:rPr>
        <w:t xml:space="preserve">ados de la arena </w:t>
      </w:r>
      <w:r w:rsidR="003B163D">
        <w:rPr>
          <w:rFonts w:ascii="Arial" w:hAnsi="Arial" w:cs="Arial"/>
          <w:sz w:val="24"/>
          <w:szCs w:val="24"/>
        </w:rPr>
        <w:t xml:space="preserve">pública y </w:t>
      </w:r>
      <w:r w:rsidR="008E48D5">
        <w:rPr>
          <w:rFonts w:ascii="Arial" w:hAnsi="Arial" w:cs="Arial"/>
          <w:sz w:val="24"/>
          <w:szCs w:val="24"/>
        </w:rPr>
        <w:t>política</w:t>
      </w:r>
      <w:r w:rsidR="003B163D">
        <w:rPr>
          <w:rFonts w:ascii="Arial" w:hAnsi="Arial" w:cs="Arial"/>
          <w:sz w:val="24"/>
          <w:szCs w:val="24"/>
        </w:rPr>
        <w:t>, sobretodo en el proceso de toma de decisiones.</w:t>
      </w:r>
      <w:r w:rsidR="003554C5" w:rsidRPr="000A3C85">
        <w:rPr>
          <w:rStyle w:val="Refdenotaalpie"/>
          <w:rFonts w:ascii="Arial" w:hAnsi="Arial" w:cs="Arial"/>
          <w:sz w:val="24"/>
          <w:szCs w:val="24"/>
        </w:rPr>
        <w:footnoteReference w:id="48"/>
      </w:r>
      <w:r w:rsidR="008E48D5">
        <w:rPr>
          <w:rFonts w:ascii="Arial" w:hAnsi="Arial" w:cs="Arial"/>
          <w:sz w:val="24"/>
          <w:szCs w:val="24"/>
        </w:rPr>
        <w:t xml:space="preserve"> </w:t>
      </w:r>
      <w:r w:rsidR="00B15D90">
        <w:rPr>
          <w:rFonts w:ascii="Arial" w:hAnsi="Arial" w:cs="Arial"/>
          <w:sz w:val="24"/>
          <w:szCs w:val="24"/>
        </w:rPr>
        <w:t xml:space="preserve"> </w:t>
      </w:r>
      <w:r w:rsidR="0062047B">
        <w:rPr>
          <w:rFonts w:ascii="Arial" w:hAnsi="Arial" w:cs="Arial"/>
          <w:sz w:val="24"/>
          <w:szCs w:val="24"/>
        </w:rPr>
        <w:t xml:space="preserve"> </w:t>
      </w:r>
    </w:p>
    <w:p w14:paraId="04352A67" w14:textId="405E2BC5" w:rsidR="00C33D5E" w:rsidRDefault="001F38E2" w:rsidP="00C33D5E">
      <w:pPr>
        <w:spacing w:line="360" w:lineRule="auto"/>
        <w:jc w:val="both"/>
        <w:rPr>
          <w:rFonts w:ascii="Arial" w:hAnsi="Arial" w:cs="Arial"/>
          <w:sz w:val="24"/>
          <w:szCs w:val="24"/>
        </w:rPr>
      </w:pPr>
      <w:r>
        <w:rPr>
          <w:rFonts w:ascii="Arial" w:hAnsi="Arial" w:cs="Arial"/>
          <w:sz w:val="24"/>
          <w:szCs w:val="24"/>
        </w:rPr>
        <w:t>Para que l</w:t>
      </w:r>
      <w:r w:rsidR="007D6E0C">
        <w:rPr>
          <w:rFonts w:ascii="Arial" w:hAnsi="Arial" w:cs="Arial"/>
          <w:sz w:val="24"/>
          <w:szCs w:val="24"/>
        </w:rPr>
        <w:t xml:space="preserve">os jóvenes sean parte sustantiva de los regímenes democráticos, </w:t>
      </w:r>
      <w:r w:rsidR="00585775">
        <w:rPr>
          <w:rFonts w:ascii="Arial" w:hAnsi="Arial" w:cs="Arial"/>
          <w:sz w:val="24"/>
          <w:szCs w:val="24"/>
        </w:rPr>
        <w:t xml:space="preserve">IDEA Internacional </w:t>
      </w:r>
      <w:r w:rsidR="009F663D">
        <w:rPr>
          <w:rFonts w:ascii="Arial" w:hAnsi="Arial" w:cs="Arial"/>
          <w:sz w:val="24"/>
          <w:szCs w:val="24"/>
        </w:rPr>
        <w:t xml:space="preserve">presenta un diagnóstico </w:t>
      </w:r>
      <w:r w:rsidR="003B04BD">
        <w:rPr>
          <w:rFonts w:ascii="Arial" w:hAnsi="Arial" w:cs="Arial"/>
          <w:sz w:val="24"/>
          <w:szCs w:val="24"/>
        </w:rPr>
        <w:t xml:space="preserve">de las juventudes, su participación en los </w:t>
      </w:r>
      <w:r w:rsidR="001F3D7F">
        <w:rPr>
          <w:rFonts w:ascii="Arial" w:hAnsi="Arial" w:cs="Arial"/>
          <w:sz w:val="24"/>
          <w:szCs w:val="24"/>
        </w:rPr>
        <w:t xml:space="preserve">parlamentos, </w:t>
      </w:r>
      <w:r w:rsidR="0085222A">
        <w:rPr>
          <w:rFonts w:ascii="Arial" w:hAnsi="Arial" w:cs="Arial"/>
          <w:sz w:val="24"/>
          <w:szCs w:val="24"/>
        </w:rPr>
        <w:t xml:space="preserve">las leyes y jurisprudencia a considerar </w:t>
      </w:r>
      <w:r w:rsidR="00186CE1">
        <w:rPr>
          <w:rFonts w:ascii="Arial" w:hAnsi="Arial" w:cs="Arial"/>
          <w:sz w:val="24"/>
          <w:szCs w:val="24"/>
        </w:rPr>
        <w:t>sobre</w:t>
      </w:r>
      <w:r w:rsidR="003E0E40">
        <w:rPr>
          <w:rFonts w:ascii="Arial" w:hAnsi="Arial" w:cs="Arial"/>
          <w:sz w:val="24"/>
          <w:szCs w:val="24"/>
        </w:rPr>
        <w:t xml:space="preserve"> su inclusión</w:t>
      </w:r>
      <w:r w:rsidR="00186CE1">
        <w:rPr>
          <w:rFonts w:ascii="Arial" w:hAnsi="Arial" w:cs="Arial"/>
          <w:sz w:val="24"/>
          <w:szCs w:val="24"/>
        </w:rPr>
        <w:t xml:space="preserve"> en la</w:t>
      </w:r>
      <w:r w:rsidR="00FE6C0A">
        <w:rPr>
          <w:rFonts w:ascii="Arial" w:hAnsi="Arial" w:cs="Arial"/>
          <w:sz w:val="24"/>
          <w:szCs w:val="24"/>
        </w:rPr>
        <w:t>s</w:t>
      </w:r>
      <w:r w:rsidR="00186CE1">
        <w:rPr>
          <w:rFonts w:ascii="Arial" w:hAnsi="Arial" w:cs="Arial"/>
          <w:sz w:val="24"/>
          <w:szCs w:val="24"/>
        </w:rPr>
        <w:t xml:space="preserve"> elecciones, la deliberaci</w:t>
      </w:r>
      <w:r w:rsidR="00FE6C0A">
        <w:rPr>
          <w:rFonts w:ascii="Arial" w:hAnsi="Arial" w:cs="Arial"/>
          <w:sz w:val="24"/>
          <w:szCs w:val="24"/>
        </w:rPr>
        <w:t xml:space="preserve">ón pública </w:t>
      </w:r>
      <w:r w:rsidR="00B51F58">
        <w:rPr>
          <w:rFonts w:ascii="Arial" w:hAnsi="Arial" w:cs="Arial"/>
          <w:sz w:val="24"/>
          <w:szCs w:val="24"/>
        </w:rPr>
        <w:t xml:space="preserve">y la </w:t>
      </w:r>
      <w:r w:rsidR="004D1FCB">
        <w:rPr>
          <w:rFonts w:ascii="Arial" w:hAnsi="Arial" w:cs="Arial"/>
          <w:sz w:val="24"/>
          <w:szCs w:val="24"/>
        </w:rPr>
        <w:t>presentación</w:t>
      </w:r>
      <w:r w:rsidR="00B51F58">
        <w:rPr>
          <w:rFonts w:ascii="Arial" w:hAnsi="Arial" w:cs="Arial"/>
          <w:sz w:val="24"/>
          <w:szCs w:val="24"/>
        </w:rPr>
        <w:t xml:space="preserve"> de </w:t>
      </w:r>
      <w:r w:rsidR="00B72A8C">
        <w:rPr>
          <w:rFonts w:ascii="Arial" w:hAnsi="Arial" w:cs="Arial"/>
          <w:sz w:val="24"/>
          <w:szCs w:val="24"/>
        </w:rPr>
        <w:t>iniciativas</w:t>
      </w:r>
      <w:r w:rsidR="004D1FCB">
        <w:rPr>
          <w:rFonts w:ascii="Arial" w:hAnsi="Arial" w:cs="Arial"/>
          <w:sz w:val="24"/>
          <w:szCs w:val="24"/>
        </w:rPr>
        <w:t xml:space="preserve">. </w:t>
      </w:r>
      <w:r w:rsidR="00C5689A">
        <w:rPr>
          <w:rFonts w:ascii="Arial" w:hAnsi="Arial" w:cs="Arial"/>
          <w:sz w:val="24"/>
          <w:szCs w:val="24"/>
        </w:rPr>
        <w:t>Anal</w:t>
      </w:r>
      <w:r w:rsidR="00D8776B">
        <w:rPr>
          <w:rFonts w:ascii="Arial" w:hAnsi="Arial" w:cs="Arial"/>
          <w:sz w:val="24"/>
          <w:szCs w:val="24"/>
        </w:rPr>
        <w:t xml:space="preserve">iza con detalle la pausa o tiempo de espera entre la edad de votación </w:t>
      </w:r>
      <w:r w:rsidR="00491CBD">
        <w:rPr>
          <w:rFonts w:ascii="Arial" w:hAnsi="Arial" w:cs="Arial"/>
          <w:sz w:val="24"/>
          <w:szCs w:val="24"/>
        </w:rPr>
        <w:t xml:space="preserve">y la elegibilidad para el cargo. </w:t>
      </w:r>
      <w:r w:rsidR="00CD3721">
        <w:rPr>
          <w:rFonts w:ascii="Arial" w:hAnsi="Arial" w:cs="Arial"/>
          <w:sz w:val="24"/>
          <w:szCs w:val="24"/>
        </w:rPr>
        <w:t xml:space="preserve">Registra </w:t>
      </w:r>
      <w:r w:rsidR="00F410D1">
        <w:rPr>
          <w:rFonts w:ascii="Arial" w:hAnsi="Arial" w:cs="Arial"/>
          <w:sz w:val="24"/>
          <w:szCs w:val="24"/>
        </w:rPr>
        <w:t xml:space="preserve">la desafección democrática </w:t>
      </w:r>
      <w:r w:rsidR="001E06AF">
        <w:rPr>
          <w:rFonts w:ascii="Arial" w:hAnsi="Arial" w:cs="Arial"/>
          <w:sz w:val="24"/>
          <w:szCs w:val="24"/>
        </w:rPr>
        <w:t xml:space="preserve">y el descontento con los partidos políticos, las instituciones </w:t>
      </w:r>
      <w:r w:rsidR="007A1B89">
        <w:rPr>
          <w:rFonts w:ascii="Arial" w:hAnsi="Arial" w:cs="Arial"/>
          <w:sz w:val="24"/>
          <w:szCs w:val="24"/>
        </w:rPr>
        <w:t xml:space="preserve">representativas y los derechos de las minorías. </w:t>
      </w:r>
      <w:r w:rsidR="000B62F3">
        <w:rPr>
          <w:rFonts w:ascii="Arial" w:hAnsi="Arial" w:cs="Arial"/>
          <w:sz w:val="24"/>
          <w:szCs w:val="24"/>
        </w:rPr>
        <w:t>Coloca su</w:t>
      </w:r>
      <w:r w:rsidR="00E8786A">
        <w:rPr>
          <w:rFonts w:ascii="Arial" w:hAnsi="Arial" w:cs="Arial"/>
          <w:sz w:val="24"/>
          <w:szCs w:val="24"/>
        </w:rPr>
        <w:t xml:space="preserve"> </w:t>
      </w:r>
      <w:r w:rsidR="00347C1F">
        <w:rPr>
          <w:rFonts w:ascii="Arial" w:hAnsi="Arial" w:cs="Arial"/>
          <w:sz w:val="24"/>
          <w:szCs w:val="24"/>
        </w:rPr>
        <w:t xml:space="preserve">énfasis en las acciones afirmativas que buscan acelerar la igualdad </w:t>
      </w:r>
      <w:r w:rsidR="00912FEB">
        <w:rPr>
          <w:rFonts w:ascii="Arial" w:hAnsi="Arial" w:cs="Arial"/>
          <w:sz w:val="24"/>
          <w:szCs w:val="24"/>
        </w:rPr>
        <w:t xml:space="preserve">y reducir las brechas </w:t>
      </w:r>
      <w:r w:rsidR="0056641E">
        <w:rPr>
          <w:rFonts w:ascii="Arial" w:hAnsi="Arial" w:cs="Arial"/>
          <w:sz w:val="24"/>
          <w:szCs w:val="24"/>
        </w:rPr>
        <w:t>de facto y sustantivas.</w:t>
      </w:r>
      <w:r w:rsidR="00C33D5E" w:rsidRPr="000A3C85">
        <w:rPr>
          <w:rStyle w:val="Refdenotaalpie"/>
          <w:rFonts w:ascii="Arial" w:hAnsi="Arial" w:cs="Arial"/>
          <w:sz w:val="24"/>
          <w:szCs w:val="24"/>
        </w:rPr>
        <w:footnoteReference w:id="49"/>
      </w:r>
    </w:p>
    <w:p w14:paraId="4F7B9CA7" w14:textId="6FAE0ACB" w:rsidR="00FD79A9" w:rsidRDefault="00427B89" w:rsidP="006930B4">
      <w:pPr>
        <w:spacing w:line="360" w:lineRule="auto"/>
        <w:jc w:val="both"/>
        <w:rPr>
          <w:rFonts w:ascii="Arial" w:hAnsi="Arial" w:cs="Arial"/>
          <w:sz w:val="24"/>
          <w:szCs w:val="24"/>
        </w:rPr>
      </w:pPr>
      <w:r>
        <w:rPr>
          <w:rFonts w:ascii="Arial" w:hAnsi="Arial" w:cs="Arial"/>
          <w:sz w:val="24"/>
          <w:szCs w:val="24"/>
        </w:rPr>
        <w:t>Conseguir que la democracia arraigue</w:t>
      </w:r>
      <w:r w:rsidR="00D14A6E">
        <w:rPr>
          <w:rFonts w:ascii="Arial" w:hAnsi="Arial" w:cs="Arial"/>
          <w:sz w:val="24"/>
          <w:szCs w:val="24"/>
        </w:rPr>
        <w:t>,</w:t>
      </w:r>
      <w:r>
        <w:rPr>
          <w:rFonts w:ascii="Arial" w:hAnsi="Arial" w:cs="Arial"/>
          <w:sz w:val="24"/>
          <w:szCs w:val="24"/>
        </w:rPr>
        <w:t xml:space="preserve"> </w:t>
      </w:r>
      <w:r w:rsidR="00581EBD">
        <w:rPr>
          <w:rFonts w:ascii="Arial" w:hAnsi="Arial" w:cs="Arial"/>
          <w:sz w:val="24"/>
          <w:szCs w:val="24"/>
        </w:rPr>
        <w:t xml:space="preserve">requiere del entorno propicio </w:t>
      </w:r>
      <w:r w:rsidR="00A628B4">
        <w:rPr>
          <w:rFonts w:ascii="Arial" w:hAnsi="Arial" w:cs="Arial"/>
          <w:sz w:val="24"/>
          <w:szCs w:val="24"/>
        </w:rPr>
        <w:t xml:space="preserve">en el que las decisiones políticas </w:t>
      </w:r>
      <w:r w:rsidR="009628EC">
        <w:rPr>
          <w:rFonts w:ascii="Arial" w:hAnsi="Arial" w:cs="Arial"/>
          <w:sz w:val="24"/>
          <w:szCs w:val="24"/>
        </w:rPr>
        <w:t>est</w:t>
      </w:r>
      <w:r w:rsidR="00326970">
        <w:rPr>
          <w:rFonts w:ascii="Arial" w:hAnsi="Arial" w:cs="Arial"/>
          <w:sz w:val="24"/>
          <w:szCs w:val="24"/>
        </w:rPr>
        <w:t>é</w:t>
      </w:r>
      <w:r w:rsidR="009628EC">
        <w:rPr>
          <w:rFonts w:ascii="Arial" w:hAnsi="Arial" w:cs="Arial"/>
          <w:sz w:val="24"/>
          <w:szCs w:val="24"/>
        </w:rPr>
        <w:t xml:space="preserve">n sometidas al control de los ciudadanos, </w:t>
      </w:r>
      <w:r w:rsidR="008A4750">
        <w:rPr>
          <w:rFonts w:ascii="Arial" w:hAnsi="Arial" w:cs="Arial"/>
          <w:sz w:val="24"/>
          <w:szCs w:val="24"/>
        </w:rPr>
        <w:t xml:space="preserve">responsables y libres, </w:t>
      </w:r>
      <w:r w:rsidR="006966E1">
        <w:rPr>
          <w:rFonts w:ascii="Arial" w:hAnsi="Arial" w:cs="Arial"/>
          <w:sz w:val="24"/>
          <w:szCs w:val="24"/>
        </w:rPr>
        <w:t xml:space="preserve">capaces de exigir al gobierno y a las instituciones estatales que rindan cuentas </w:t>
      </w:r>
      <w:r w:rsidR="00462EAD">
        <w:rPr>
          <w:rFonts w:ascii="Arial" w:hAnsi="Arial" w:cs="Arial"/>
          <w:sz w:val="24"/>
          <w:szCs w:val="24"/>
        </w:rPr>
        <w:t>de su aplicación. Así lo entiende IDEA Internacional</w:t>
      </w:r>
      <w:r w:rsidR="00C31300">
        <w:rPr>
          <w:rFonts w:ascii="Arial" w:hAnsi="Arial" w:cs="Arial"/>
          <w:sz w:val="24"/>
          <w:szCs w:val="24"/>
        </w:rPr>
        <w:t xml:space="preserve">, </w:t>
      </w:r>
      <w:r w:rsidR="00DE695D">
        <w:rPr>
          <w:rFonts w:ascii="Arial" w:hAnsi="Arial" w:cs="Arial"/>
          <w:sz w:val="24"/>
          <w:szCs w:val="24"/>
        </w:rPr>
        <w:t xml:space="preserve">que apuesta por una sociedad </w:t>
      </w:r>
      <w:r w:rsidR="00054606">
        <w:rPr>
          <w:rFonts w:ascii="Arial" w:hAnsi="Arial" w:cs="Arial"/>
          <w:sz w:val="24"/>
          <w:szCs w:val="24"/>
        </w:rPr>
        <w:t>inclusiva donde todas las personas t</w:t>
      </w:r>
      <w:r w:rsidR="003D628D">
        <w:rPr>
          <w:rFonts w:ascii="Arial" w:hAnsi="Arial" w:cs="Arial"/>
          <w:sz w:val="24"/>
          <w:szCs w:val="24"/>
        </w:rPr>
        <w:t>engan</w:t>
      </w:r>
      <w:r w:rsidR="00054606">
        <w:rPr>
          <w:rFonts w:ascii="Arial" w:hAnsi="Arial" w:cs="Arial"/>
          <w:sz w:val="24"/>
          <w:szCs w:val="24"/>
        </w:rPr>
        <w:t xml:space="preserve"> los mismos derechos</w:t>
      </w:r>
      <w:r w:rsidR="003D628D">
        <w:rPr>
          <w:rFonts w:ascii="Arial" w:hAnsi="Arial" w:cs="Arial"/>
          <w:sz w:val="24"/>
          <w:szCs w:val="24"/>
        </w:rPr>
        <w:t xml:space="preserve">. Una </w:t>
      </w:r>
      <w:r w:rsidR="003E3467">
        <w:rPr>
          <w:rFonts w:ascii="Arial" w:hAnsi="Arial" w:cs="Arial"/>
          <w:sz w:val="24"/>
          <w:szCs w:val="24"/>
        </w:rPr>
        <w:t>co</w:t>
      </w:r>
      <w:r w:rsidR="0026052E">
        <w:rPr>
          <w:rFonts w:ascii="Arial" w:hAnsi="Arial" w:cs="Arial"/>
          <w:sz w:val="24"/>
          <w:szCs w:val="24"/>
        </w:rPr>
        <w:t>lectividad</w:t>
      </w:r>
      <w:r w:rsidR="003D628D">
        <w:rPr>
          <w:rFonts w:ascii="Arial" w:hAnsi="Arial" w:cs="Arial"/>
          <w:sz w:val="24"/>
          <w:szCs w:val="24"/>
        </w:rPr>
        <w:t xml:space="preserve"> más democrática </w:t>
      </w:r>
      <w:r w:rsidR="00670275">
        <w:rPr>
          <w:rFonts w:ascii="Arial" w:hAnsi="Arial" w:cs="Arial"/>
          <w:sz w:val="24"/>
          <w:szCs w:val="24"/>
        </w:rPr>
        <w:t xml:space="preserve">que </w:t>
      </w:r>
      <w:r w:rsidR="002F2FA5">
        <w:rPr>
          <w:rFonts w:ascii="Arial" w:hAnsi="Arial" w:cs="Arial"/>
          <w:sz w:val="24"/>
          <w:szCs w:val="24"/>
        </w:rPr>
        <w:t>recono</w:t>
      </w:r>
      <w:r w:rsidR="00670275">
        <w:rPr>
          <w:rFonts w:ascii="Arial" w:hAnsi="Arial" w:cs="Arial"/>
          <w:sz w:val="24"/>
          <w:szCs w:val="24"/>
        </w:rPr>
        <w:t>zca</w:t>
      </w:r>
      <w:r w:rsidR="002F2FA5">
        <w:rPr>
          <w:rFonts w:ascii="Arial" w:hAnsi="Arial" w:cs="Arial"/>
          <w:sz w:val="24"/>
          <w:szCs w:val="24"/>
        </w:rPr>
        <w:t xml:space="preserve"> el mismo valor a todos sus integrantes</w:t>
      </w:r>
      <w:r w:rsidR="00F95F36">
        <w:rPr>
          <w:rFonts w:ascii="Arial" w:hAnsi="Arial" w:cs="Arial"/>
          <w:sz w:val="24"/>
          <w:szCs w:val="24"/>
        </w:rPr>
        <w:t>, sin socavar los cimientos básicos de la dignidad</w:t>
      </w:r>
      <w:r w:rsidR="0021689F">
        <w:rPr>
          <w:rFonts w:ascii="Arial" w:hAnsi="Arial" w:cs="Arial"/>
          <w:sz w:val="24"/>
          <w:szCs w:val="24"/>
        </w:rPr>
        <w:t xml:space="preserve">. </w:t>
      </w:r>
      <w:r w:rsidR="00980E49">
        <w:rPr>
          <w:rFonts w:ascii="Arial" w:hAnsi="Arial" w:cs="Arial"/>
          <w:sz w:val="24"/>
          <w:szCs w:val="24"/>
        </w:rPr>
        <w:t xml:space="preserve">Una sociedad madura </w:t>
      </w:r>
      <w:r w:rsidR="00453DB8">
        <w:rPr>
          <w:rFonts w:ascii="Arial" w:hAnsi="Arial" w:cs="Arial"/>
          <w:sz w:val="24"/>
          <w:szCs w:val="24"/>
        </w:rPr>
        <w:t xml:space="preserve">que </w:t>
      </w:r>
      <w:r w:rsidR="00980E49">
        <w:rPr>
          <w:rFonts w:ascii="Arial" w:hAnsi="Arial" w:cs="Arial"/>
          <w:sz w:val="24"/>
          <w:szCs w:val="24"/>
        </w:rPr>
        <w:t>percib</w:t>
      </w:r>
      <w:r w:rsidR="00453DB8">
        <w:rPr>
          <w:rFonts w:ascii="Arial" w:hAnsi="Arial" w:cs="Arial"/>
          <w:sz w:val="24"/>
          <w:szCs w:val="24"/>
        </w:rPr>
        <w:t>a</w:t>
      </w:r>
      <w:r w:rsidR="00980E49">
        <w:rPr>
          <w:rFonts w:ascii="Arial" w:hAnsi="Arial" w:cs="Arial"/>
          <w:sz w:val="24"/>
          <w:szCs w:val="24"/>
        </w:rPr>
        <w:t xml:space="preserve"> </w:t>
      </w:r>
      <w:r w:rsidR="00980E49">
        <w:rPr>
          <w:rFonts w:ascii="Arial" w:hAnsi="Arial" w:cs="Arial"/>
          <w:sz w:val="24"/>
          <w:szCs w:val="24"/>
        </w:rPr>
        <w:lastRenderedPageBreak/>
        <w:t xml:space="preserve">la diversidad </w:t>
      </w:r>
      <w:r w:rsidR="00104A52">
        <w:rPr>
          <w:rFonts w:ascii="Arial" w:hAnsi="Arial" w:cs="Arial"/>
          <w:sz w:val="24"/>
          <w:szCs w:val="24"/>
        </w:rPr>
        <w:t>como oportunidad y no amenaza</w:t>
      </w:r>
      <w:r w:rsidR="00683BC9">
        <w:rPr>
          <w:rFonts w:ascii="Arial" w:hAnsi="Arial" w:cs="Arial"/>
          <w:sz w:val="24"/>
          <w:szCs w:val="24"/>
        </w:rPr>
        <w:t>, donde l</w:t>
      </w:r>
      <w:r w:rsidR="00A21563">
        <w:rPr>
          <w:rFonts w:ascii="Arial" w:hAnsi="Arial" w:cs="Arial"/>
          <w:sz w:val="24"/>
          <w:szCs w:val="24"/>
        </w:rPr>
        <w:t>a igualdad prevale</w:t>
      </w:r>
      <w:r w:rsidR="00683BC9">
        <w:rPr>
          <w:rFonts w:ascii="Arial" w:hAnsi="Arial" w:cs="Arial"/>
          <w:sz w:val="24"/>
          <w:szCs w:val="24"/>
        </w:rPr>
        <w:t>zca</w:t>
      </w:r>
      <w:r w:rsidR="00A21563">
        <w:rPr>
          <w:rFonts w:ascii="Arial" w:hAnsi="Arial" w:cs="Arial"/>
          <w:sz w:val="24"/>
          <w:szCs w:val="24"/>
        </w:rPr>
        <w:t xml:space="preserve"> sobre las </w:t>
      </w:r>
      <w:r w:rsidR="002B46BF">
        <w:rPr>
          <w:rFonts w:ascii="Arial" w:hAnsi="Arial" w:cs="Arial"/>
          <w:sz w:val="24"/>
          <w:szCs w:val="24"/>
        </w:rPr>
        <w:t>diferencias</w:t>
      </w:r>
      <w:r w:rsidR="004C02A2">
        <w:rPr>
          <w:rFonts w:ascii="Arial" w:hAnsi="Arial" w:cs="Arial"/>
          <w:sz w:val="24"/>
          <w:szCs w:val="24"/>
        </w:rPr>
        <w:t>.</w:t>
      </w:r>
      <w:r w:rsidR="00A21563">
        <w:rPr>
          <w:rFonts w:ascii="Arial" w:hAnsi="Arial" w:cs="Arial"/>
          <w:sz w:val="24"/>
          <w:szCs w:val="24"/>
        </w:rPr>
        <w:t xml:space="preserve"> </w:t>
      </w:r>
      <w:r w:rsidR="00104A52">
        <w:rPr>
          <w:rFonts w:ascii="Arial" w:hAnsi="Arial" w:cs="Arial"/>
          <w:sz w:val="24"/>
          <w:szCs w:val="24"/>
        </w:rPr>
        <w:t xml:space="preserve"> </w:t>
      </w:r>
      <w:r w:rsidR="00462EAD">
        <w:rPr>
          <w:rFonts w:ascii="Arial" w:hAnsi="Arial" w:cs="Arial"/>
          <w:sz w:val="24"/>
          <w:szCs w:val="24"/>
        </w:rPr>
        <w:t xml:space="preserve"> </w:t>
      </w:r>
      <w:r w:rsidR="009628EC">
        <w:rPr>
          <w:rFonts w:ascii="Arial" w:hAnsi="Arial" w:cs="Arial"/>
          <w:sz w:val="24"/>
          <w:szCs w:val="24"/>
        </w:rPr>
        <w:t xml:space="preserve"> </w:t>
      </w:r>
      <w:r w:rsidR="00186CE1">
        <w:rPr>
          <w:rFonts w:ascii="Arial" w:hAnsi="Arial" w:cs="Arial"/>
          <w:sz w:val="24"/>
          <w:szCs w:val="24"/>
        </w:rPr>
        <w:t xml:space="preserve"> </w:t>
      </w:r>
      <w:r w:rsidR="003E0E40">
        <w:rPr>
          <w:rFonts w:ascii="Arial" w:hAnsi="Arial" w:cs="Arial"/>
          <w:sz w:val="24"/>
          <w:szCs w:val="24"/>
        </w:rPr>
        <w:t xml:space="preserve"> </w:t>
      </w:r>
      <w:r w:rsidR="00E57A73">
        <w:rPr>
          <w:rFonts w:ascii="Arial" w:hAnsi="Arial" w:cs="Arial"/>
          <w:sz w:val="24"/>
          <w:szCs w:val="24"/>
        </w:rPr>
        <w:t xml:space="preserve"> </w:t>
      </w:r>
    </w:p>
    <w:p w14:paraId="139D316A" w14:textId="7060DFEE" w:rsidR="00E30C7B" w:rsidRDefault="00C40758" w:rsidP="006930B4">
      <w:pPr>
        <w:spacing w:line="360" w:lineRule="auto"/>
        <w:jc w:val="both"/>
        <w:rPr>
          <w:rFonts w:ascii="Arial" w:hAnsi="Arial" w:cs="Arial"/>
          <w:sz w:val="24"/>
          <w:szCs w:val="24"/>
        </w:rPr>
      </w:pPr>
      <w:r>
        <w:rPr>
          <w:rFonts w:ascii="Arial" w:hAnsi="Arial" w:cs="Arial"/>
          <w:sz w:val="24"/>
          <w:szCs w:val="24"/>
        </w:rPr>
        <w:t xml:space="preserve"> </w:t>
      </w:r>
      <w:r w:rsidR="001E4B17">
        <w:rPr>
          <w:rFonts w:ascii="Arial" w:hAnsi="Arial" w:cs="Arial"/>
          <w:sz w:val="24"/>
          <w:szCs w:val="24"/>
        </w:rPr>
        <w:t xml:space="preserve"> </w:t>
      </w:r>
    </w:p>
    <w:sectPr w:rsidR="00E30C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42B9" w14:textId="77777777" w:rsidR="00793994" w:rsidRDefault="00793994" w:rsidP="006930B4">
      <w:pPr>
        <w:spacing w:after="0" w:line="240" w:lineRule="auto"/>
      </w:pPr>
      <w:r>
        <w:separator/>
      </w:r>
    </w:p>
  </w:endnote>
  <w:endnote w:type="continuationSeparator" w:id="0">
    <w:p w14:paraId="7F8861D6" w14:textId="77777777" w:rsidR="00793994" w:rsidRDefault="00793994" w:rsidP="0069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A8FF" w14:textId="77777777" w:rsidR="00793994" w:rsidRDefault="00793994" w:rsidP="006930B4">
      <w:pPr>
        <w:spacing w:after="0" w:line="240" w:lineRule="auto"/>
      </w:pPr>
      <w:r>
        <w:separator/>
      </w:r>
    </w:p>
  </w:footnote>
  <w:footnote w:type="continuationSeparator" w:id="0">
    <w:p w14:paraId="3859BE47" w14:textId="77777777" w:rsidR="00793994" w:rsidRDefault="00793994" w:rsidP="006930B4">
      <w:pPr>
        <w:spacing w:after="0" w:line="240" w:lineRule="auto"/>
      </w:pPr>
      <w:r>
        <w:continuationSeparator/>
      </w:r>
    </w:p>
  </w:footnote>
  <w:footnote w:id="1">
    <w:p w14:paraId="55CFBD45" w14:textId="74BA84B6" w:rsidR="00015C2A" w:rsidRDefault="00015C2A" w:rsidP="00015C2A">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323251">
        <w:rPr>
          <w:rFonts w:ascii="Arial" w:hAnsi="Arial" w:cs="Arial"/>
        </w:rPr>
        <w:t xml:space="preserve">Cada palabra </w:t>
      </w:r>
      <w:r w:rsidR="000876F8">
        <w:rPr>
          <w:rFonts w:ascii="Arial" w:hAnsi="Arial" w:cs="Arial"/>
        </w:rPr>
        <w:t xml:space="preserve">que acompaña al sustantivo para expresar una cualidad </w:t>
      </w:r>
      <w:r w:rsidR="00E5172B">
        <w:rPr>
          <w:rFonts w:ascii="Arial" w:hAnsi="Arial" w:cs="Arial"/>
        </w:rPr>
        <w:t xml:space="preserve">suele calificar </w:t>
      </w:r>
      <w:r w:rsidR="00A64A0A">
        <w:rPr>
          <w:rFonts w:ascii="Arial" w:hAnsi="Arial" w:cs="Arial"/>
        </w:rPr>
        <w:t xml:space="preserve">la cosa designada. </w:t>
      </w:r>
      <w:r w:rsidR="0037779A">
        <w:rPr>
          <w:rFonts w:ascii="Arial" w:hAnsi="Arial" w:cs="Arial"/>
        </w:rPr>
        <w:t>Aludir a la parodia de la democracia</w:t>
      </w:r>
      <w:r w:rsidR="0074739E">
        <w:rPr>
          <w:rFonts w:ascii="Arial" w:hAnsi="Arial" w:cs="Arial"/>
        </w:rPr>
        <w:t xml:space="preserve"> es referirse </w:t>
      </w:r>
      <w:r w:rsidR="006F066D">
        <w:rPr>
          <w:rFonts w:ascii="Arial" w:hAnsi="Arial" w:cs="Arial"/>
        </w:rPr>
        <w:t xml:space="preserve">a la imitación burlesca </w:t>
      </w:r>
      <w:r w:rsidR="00C55394">
        <w:rPr>
          <w:rFonts w:ascii="Arial" w:hAnsi="Arial" w:cs="Arial"/>
        </w:rPr>
        <w:t xml:space="preserve">de un régimen </w:t>
      </w:r>
      <w:r w:rsidR="00BD5410">
        <w:rPr>
          <w:rFonts w:ascii="Arial" w:hAnsi="Arial" w:cs="Arial"/>
        </w:rPr>
        <w:t xml:space="preserve">político </w:t>
      </w:r>
      <w:r w:rsidR="00E207E3">
        <w:rPr>
          <w:rFonts w:ascii="Arial" w:hAnsi="Arial" w:cs="Arial"/>
        </w:rPr>
        <w:t>“democrático”</w:t>
      </w:r>
      <w:r w:rsidR="007B28DF">
        <w:rPr>
          <w:rFonts w:ascii="Arial" w:hAnsi="Arial" w:cs="Arial"/>
        </w:rPr>
        <w:t xml:space="preserve">. </w:t>
      </w:r>
      <w:r w:rsidR="00D40530">
        <w:rPr>
          <w:rFonts w:ascii="Arial" w:hAnsi="Arial" w:cs="Arial"/>
        </w:rPr>
        <w:t>Una larga nómina de países</w:t>
      </w:r>
      <w:r w:rsidR="00C87188">
        <w:rPr>
          <w:rFonts w:ascii="Arial" w:hAnsi="Arial" w:cs="Arial"/>
        </w:rPr>
        <w:t xml:space="preserve"> figura en la grilla de la</w:t>
      </w:r>
      <w:r w:rsidR="00F8470B">
        <w:rPr>
          <w:rFonts w:ascii="Arial" w:hAnsi="Arial" w:cs="Arial"/>
        </w:rPr>
        <w:t>s</w:t>
      </w:r>
      <w:r w:rsidR="00C87188">
        <w:rPr>
          <w:rFonts w:ascii="Arial" w:hAnsi="Arial" w:cs="Arial"/>
        </w:rPr>
        <w:t xml:space="preserve"> democracia</w:t>
      </w:r>
      <w:r w:rsidR="00F8470B">
        <w:rPr>
          <w:rFonts w:ascii="Arial" w:hAnsi="Arial" w:cs="Arial"/>
        </w:rPr>
        <w:t>s</w:t>
      </w:r>
      <w:r w:rsidR="00D40530">
        <w:rPr>
          <w:rFonts w:ascii="Arial" w:hAnsi="Arial" w:cs="Arial"/>
        </w:rPr>
        <w:t xml:space="preserve"> </w:t>
      </w:r>
      <w:r w:rsidR="00F8470B">
        <w:rPr>
          <w:rFonts w:ascii="Arial" w:hAnsi="Arial" w:cs="Arial"/>
        </w:rPr>
        <w:t>deficientes</w:t>
      </w:r>
      <w:r w:rsidR="0085735D">
        <w:rPr>
          <w:rFonts w:ascii="Arial" w:hAnsi="Arial" w:cs="Arial"/>
        </w:rPr>
        <w:t xml:space="preserve">. </w:t>
      </w:r>
      <w:r w:rsidR="00E10074">
        <w:rPr>
          <w:rFonts w:ascii="Arial" w:hAnsi="Arial" w:cs="Arial"/>
        </w:rPr>
        <w:t xml:space="preserve">Por momentos pareciera </w:t>
      </w:r>
      <w:r w:rsidR="00403584">
        <w:rPr>
          <w:rFonts w:ascii="Arial" w:hAnsi="Arial" w:cs="Arial"/>
        </w:rPr>
        <w:t xml:space="preserve">que sobrevuela la ilusión cívica </w:t>
      </w:r>
      <w:r w:rsidR="002F3211">
        <w:rPr>
          <w:rFonts w:ascii="Arial" w:hAnsi="Arial" w:cs="Arial"/>
        </w:rPr>
        <w:t>de esperar la llegada de un mesías que resuelva todo</w:t>
      </w:r>
      <w:r w:rsidR="00CD5BE3">
        <w:rPr>
          <w:rFonts w:ascii="Arial" w:hAnsi="Arial" w:cs="Arial"/>
        </w:rPr>
        <w:t xml:space="preserve">. Demasiados </w:t>
      </w:r>
      <w:r w:rsidR="009C603C">
        <w:rPr>
          <w:rFonts w:ascii="Arial" w:hAnsi="Arial" w:cs="Arial"/>
        </w:rPr>
        <w:t>Estados han caído en la trampa letal de los populismos</w:t>
      </w:r>
      <w:r w:rsidR="007676A2">
        <w:rPr>
          <w:rFonts w:ascii="Arial" w:hAnsi="Arial" w:cs="Arial"/>
        </w:rPr>
        <w:t xml:space="preserve"> y</w:t>
      </w:r>
      <w:r w:rsidR="00572CF4">
        <w:rPr>
          <w:rFonts w:ascii="Arial" w:hAnsi="Arial" w:cs="Arial"/>
        </w:rPr>
        <w:t xml:space="preserve"> corre peligro el decoro </w:t>
      </w:r>
      <w:r w:rsidR="004F676D">
        <w:rPr>
          <w:rFonts w:ascii="Arial" w:hAnsi="Arial" w:cs="Arial"/>
        </w:rPr>
        <w:t xml:space="preserve">del que depende la democracia. </w:t>
      </w:r>
      <w:r w:rsidR="00006036">
        <w:rPr>
          <w:rFonts w:ascii="Arial" w:hAnsi="Arial" w:cs="Arial"/>
        </w:rPr>
        <w:t>S</w:t>
      </w:r>
      <w:r w:rsidR="009F0CDE">
        <w:rPr>
          <w:rFonts w:ascii="Arial" w:hAnsi="Arial" w:cs="Arial"/>
        </w:rPr>
        <w:t>e pierde</w:t>
      </w:r>
      <w:r w:rsidR="00006036">
        <w:rPr>
          <w:rFonts w:ascii="Arial" w:hAnsi="Arial" w:cs="Arial"/>
        </w:rPr>
        <w:t xml:space="preserve"> la arraigada tradición por el respeto de las instituciones </w:t>
      </w:r>
      <w:r w:rsidR="00A55BAC">
        <w:rPr>
          <w:rFonts w:ascii="Arial" w:hAnsi="Arial" w:cs="Arial"/>
        </w:rPr>
        <w:t>y el apego por los valores republicanos más elementales.</w:t>
      </w:r>
      <w:r w:rsidR="00F8470B">
        <w:rPr>
          <w:rFonts w:ascii="Arial" w:hAnsi="Arial" w:cs="Arial"/>
        </w:rPr>
        <w:t xml:space="preserve"> </w:t>
      </w:r>
      <w:r w:rsidR="00E5172B">
        <w:rPr>
          <w:rFonts w:ascii="Arial" w:hAnsi="Arial" w:cs="Arial"/>
        </w:rPr>
        <w:t xml:space="preserve"> </w:t>
      </w:r>
    </w:p>
    <w:p w14:paraId="1D9CDACF" w14:textId="77777777" w:rsidR="00015C2A" w:rsidRPr="008F7D14" w:rsidRDefault="00015C2A" w:rsidP="00015C2A">
      <w:pPr>
        <w:pStyle w:val="Textonotapie"/>
        <w:jc w:val="both"/>
        <w:rPr>
          <w:rFonts w:ascii="Arial" w:hAnsi="Arial" w:cs="Arial"/>
        </w:rPr>
      </w:pPr>
      <w:r>
        <w:rPr>
          <w:rFonts w:ascii="Arial" w:hAnsi="Arial" w:cs="Arial"/>
        </w:rPr>
        <w:t xml:space="preserve">   </w:t>
      </w:r>
    </w:p>
  </w:footnote>
  <w:footnote w:id="2">
    <w:p w14:paraId="5224BF0F" w14:textId="32ED82C0" w:rsidR="00735F9B" w:rsidRPr="008F7D14" w:rsidRDefault="00735F9B" w:rsidP="00735F9B">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6A7EC3">
        <w:rPr>
          <w:rFonts w:ascii="Arial" w:hAnsi="Arial" w:cs="Arial"/>
        </w:rPr>
        <w:t xml:space="preserve">IDEA Internacional, </w:t>
      </w:r>
      <w:r w:rsidRPr="00072602">
        <w:rPr>
          <w:rFonts w:ascii="Arial" w:hAnsi="Arial" w:cs="Arial"/>
          <w:i/>
        </w:rPr>
        <w:t>De</w:t>
      </w:r>
      <w:r w:rsidR="006A7EC3">
        <w:rPr>
          <w:rFonts w:ascii="Arial" w:hAnsi="Arial" w:cs="Arial"/>
          <w:i/>
        </w:rPr>
        <w:t xml:space="preserve">claración, Conferencia de fundación del Instituto Internacional para la Democracia y la Asistencia Electoral, </w:t>
      </w:r>
      <w:r>
        <w:rPr>
          <w:rFonts w:ascii="Arial" w:hAnsi="Arial" w:cs="Arial"/>
        </w:rPr>
        <w:t xml:space="preserve">disponible en </w:t>
      </w:r>
      <w:hyperlink r:id="rId1" w:history="1">
        <w:r w:rsidR="005213D3" w:rsidRPr="00016391">
          <w:rPr>
            <w:rStyle w:val="Hipervnculo"/>
            <w:rFonts w:ascii="Arial" w:hAnsi="Arial" w:cs="Arial"/>
          </w:rPr>
          <w:t>https://www.idea.int</w:t>
        </w:r>
      </w:hyperlink>
      <w:r w:rsidR="00895B37">
        <w:rPr>
          <w:rFonts w:ascii="Arial" w:hAnsi="Arial" w:cs="Arial"/>
        </w:rPr>
        <w:t xml:space="preserve"> p. 9</w:t>
      </w:r>
      <w:r>
        <w:rPr>
          <w:rFonts w:ascii="Arial" w:hAnsi="Arial" w:cs="Arial"/>
        </w:rPr>
        <w:t xml:space="preserve">   </w:t>
      </w:r>
    </w:p>
  </w:footnote>
  <w:footnote w:id="3">
    <w:p w14:paraId="66C2886D" w14:textId="77777777" w:rsidR="0096602C" w:rsidRDefault="0096602C" w:rsidP="0096602C">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 xml:space="preserve">Estatutos, </w:t>
      </w:r>
      <w:r>
        <w:rPr>
          <w:rFonts w:ascii="Arial" w:hAnsi="Arial" w:cs="Arial"/>
        </w:rPr>
        <w:t xml:space="preserve">disponible en </w:t>
      </w:r>
      <w:hyperlink r:id="rId2" w:history="1">
        <w:r w:rsidRPr="00F230A5">
          <w:rPr>
            <w:rStyle w:val="Hipervnculo"/>
            <w:rFonts w:ascii="Arial" w:hAnsi="Arial" w:cs="Arial"/>
          </w:rPr>
          <w:t>https://www.idea.int</w:t>
        </w:r>
      </w:hyperlink>
      <w:r>
        <w:rPr>
          <w:rFonts w:ascii="Arial" w:hAnsi="Arial" w:cs="Arial"/>
        </w:rPr>
        <w:t xml:space="preserve"> articulo III</w:t>
      </w:r>
    </w:p>
    <w:p w14:paraId="4FF89F9A" w14:textId="77777777" w:rsidR="0096602C" w:rsidRPr="008F7D14" w:rsidRDefault="0096602C" w:rsidP="0096602C">
      <w:pPr>
        <w:pStyle w:val="Textonotapie"/>
        <w:jc w:val="both"/>
        <w:rPr>
          <w:rFonts w:ascii="Arial" w:hAnsi="Arial" w:cs="Arial"/>
        </w:rPr>
      </w:pPr>
      <w:r>
        <w:rPr>
          <w:rFonts w:ascii="Arial" w:hAnsi="Arial" w:cs="Arial"/>
        </w:rPr>
        <w:t xml:space="preserve">   </w:t>
      </w:r>
    </w:p>
  </w:footnote>
  <w:footnote w:id="4">
    <w:p w14:paraId="100FC744" w14:textId="77777777" w:rsidR="007F4FA5" w:rsidRDefault="007F4FA5" w:rsidP="007F4FA5">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IDEA Internacional cuenta con 34 Estados Miembros</w:t>
      </w:r>
      <w:r w:rsidR="004B59F4">
        <w:rPr>
          <w:rFonts w:ascii="Arial" w:hAnsi="Arial" w:cs="Arial"/>
        </w:rPr>
        <w:t>;</w:t>
      </w:r>
      <w:r>
        <w:rPr>
          <w:rFonts w:ascii="Arial" w:hAnsi="Arial" w:cs="Arial"/>
        </w:rPr>
        <w:t xml:space="preserve"> </w:t>
      </w:r>
      <w:r w:rsidR="002250F8">
        <w:rPr>
          <w:rFonts w:ascii="Arial" w:hAnsi="Arial" w:cs="Arial"/>
        </w:rPr>
        <w:t xml:space="preserve">Alemania, </w:t>
      </w:r>
      <w:r>
        <w:rPr>
          <w:rFonts w:ascii="Arial" w:hAnsi="Arial" w:cs="Arial"/>
        </w:rPr>
        <w:t>Australia</w:t>
      </w:r>
      <w:r w:rsidR="004B59F4">
        <w:rPr>
          <w:rFonts w:ascii="Arial" w:hAnsi="Arial" w:cs="Arial"/>
        </w:rPr>
        <w:t xml:space="preserve">, Barbados, Bélgica, Benín, Botsuana, Brasil, Canadá, Cabo Verde, Chile, Costa Rica, República Dominicana, </w:t>
      </w:r>
      <w:r w:rsidR="004813EE">
        <w:rPr>
          <w:rFonts w:ascii="Arial" w:hAnsi="Arial" w:cs="Arial"/>
        </w:rPr>
        <w:t xml:space="preserve">España, </w:t>
      </w:r>
      <w:r w:rsidR="004B59F4">
        <w:rPr>
          <w:rFonts w:ascii="Arial" w:hAnsi="Arial" w:cs="Arial"/>
        </w:rPr>
        <w:t xml:space="preserve">Estonia, </w:t>
      </w:r>
      <w:r w:rsidR="002250F8">
        <w:rPr>
          <w:rFonts w:ascii="Arial" w:hAnsi="Arial" w:cs="Arial"/>
        </w:rPr>
        <w:t xml:space="preserve">Filipinas, </w:t>
      </w:r>
      <w:r w:rsidR="004B59F4">
        <w:rPr>
          <w:rFonts w:ascii="Arial" w:hAnsi="Arial" w:cs="Arial"/>
        </w:rPr>
        <w:t xml:space="preserve">Finlandia, </w:t>
      </w:r>
      <w:r w:rsidR="002250F8">
        <w:rPr>
          <w:rFonts w:ascii="Arial" w:hAnsi="Arial" w:cs="Arial"/>
        </w:rPr>
        <w:t xml:space="preserve">Ghana, India, Indonesia, Luxemburgo, Mauricio, México, Mongolia, Namibia, Países Bajos, Noruega, Panamá, Perú, </w:t>
      </w:r>
      <w:r w:rsidR="004813EE">
        <w:rPr>
          <w:rFonts w:ascii="Arial" w:hAnsi="Arial" w:cs="Arial"/>
        </w:rPr>
        <w:t xml:space="preserve">Portugal, Sudáfrica, Suecia, Suiza, Túnez, Uruguay.  </w:t>
      </w:r>
      <w:r w:rsidR="002250F8">
        <w:rPr>
          <w:rFonts w:ascii="Arial" w:hAnsi="Arial" w:cs="Arial"/>
        </w:rPr>
        <w:t xml:space="preserve"> </w:t>
      </w:r>
      <w:r w:rsidR="004B59F4">
        <w:rPr>
          <w:rFonts w:ascii="Arial" w:hAnsi="Arial" w:cs="Arial"/>
        </w:rPr>
        <w:t xml:space="preserve">    </w:t>
      </w:r>
    </w:p>
    <w:p w14:paraId="485C39E5" w14:textId="77777777" w:rsidR="007F4FA5" w:rsidRPr="008F7D14" w:rsidRDefault="007F4FA5" w:rsidP="007F4FA5">
      <w:pPr>
        <w:pStyle w:val="Textonotapie"/>
        <w:jc w:val="both"/>
        <w:rPr>
          <w:rFonts w:ascii="Arial" w:hAnsi="Arial" w:cs="Arial"/>
        </w:rPr>
      </w:pPr>
      <w:r>
        <w:rPr>
          <w:rFonts w:ascii="Arial" w:hAnsi="Arial" w:cs="Arial"/>
        </w:rPr>
        <w:t xml:space="preserve">   </w:t>
      </w:r>
    </w:p>
  </w:footnote>
  <w:footnote w:id="5">
    <w:p w14:paraId="1525D6E4" w14:textId="77777777" w:rsidR="00E43D66" w:rsidRDefault="00E43D66" w:rsidP="00E43D66">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 xml:space="preserve">La gobernabilidad democrática </w:t>
      </w:r>
      <w:r w:rsidR="006A71BA">
        <w:rPr>
          <w:rFonts w:ascii="Arial" w:hAnsi="Arial" w:cs="Arial"/>
          <w:i/>
        </w:rPr>
        <w:t>como respuesta efectiva y perdurable a los desafíos de América Latina,</w:t>
      </w:r>
      <w:r w:rsidR="000056B6">
        <w:rPr>
          <w:rFonts w:ascii="Arial" w:hAnsi="Arial" w:cs="Arial"/>
        </w:rPr>
        <w:t xml:space="preserve"> coedición de la Fundación Fernando Henrique Cardoso, </w:t>
      </w:r>
      <w:r>
        <w:rPr>
          <w:rFonts w:ascii="Arial" w:hAnsi="Arial" w:cs="Arial"/>
        </w:rPr>
        <w:t xml:space="preserve">disponible en </w:t>
      </w:r>
      <w:hyperlink r:id="rId3" w:history="1">
        <w:r w:rsidRPr="00F230A5">
          <w:rPr>
            <w:rStyle w:val="Hipervnculo"/>
            <w:rFonts w:ascii="Arial" w:hAnsi="Arial" w:cs="Arial"/>
          </w:rPr>
          <w:t>https://www.idea.int</w:t>
        </w:r>
      </w:hyperlink>
      <w:r>
        <w:rPr>
          <w:rFonts w:ascii="Arial" w:hAnsi="Arial" w:cs="Arial"/>
        </w:rPr>
        <w:t xml:space="preserve"> </w:t>
      </w:r>
      <w:r w:rsidR="000056B6">
        <w:rPr>
          <w:rFonts w:ascii="Arial" w:hAnsi="Arial" w:cs="Arial"/>
        </w:rPr>
        <w:t xml:space="preserve">p. </w:t>
      </w:r>
      <w:r w:rsidR="008863A0">
        <w:rPr>
          <w:rFonts w:ascii="Arial" w:hAnsi="Arial" w:cs="Arial"/>
        </w:rPr>
        <w:t>15</w:t>
      </w:r>
    </w:p>
    <w:p w14:paraId="67B1B45B" w14:textId="77777777" w:rsidR="00E43D66" w:rsidRPr="008F7D14" w:rsidRDefault="00E43D66" w:rsidP="00E43D66">
      <w:pPr>
        <w:pStyle w:val="Textonotapie"/>
        <w:jc w:val="both"/>
        <w:rPr>
          <w:rFonts w:ascii="Arial" w:hAnsi="Arial" w:cs="Arial"/>
        </w:rPr>
      </w:pPr>
      <w:r>
        <w:rPr>
          <w:rFonts w:ascii="Arial" w:hAnsi="Arial" w:cs="Arial"/>
        </w:rPr>
        <w:t xml:space="preserve">   </w:t>
      </w:r>
    </w:p>
  </w:footnote>
  <w:footnote w:id="6">
    <w:p w14:paraId="30A47E67" w14:textId="45C3ADA8" w:rsidR="009B5B74" w:rsidRDefault="009B5B74" w:rsidP="009B5B74">
      <w:pPr>
        <w:pStyle w:val="Textonotapie"/>
        <w:jc w:val="both"/>
        <w:rPr>
          <w:rFonts w:ascii="Arial" w:hAnsi="Arial" w:cs="Arial"/>
        </w:rPr>
      </w:pPr>
      <w:r w:rsidRPr="0084768C">
        <w:rPr>
          <w:rStyle w:val="Refdenotaalpie"/>
          <w:rFonts w:ascii="Arial" w:hAnsi="Arial" w:cs="Arial"/>
        </w:rPr>
        <w:footnoteRef/>
      </w:r>
      <w:r w:rsidR="001822DD">
        <w:rPr>
          <w:rFonts w:ascii="Arial" w:hAnsi="Arial" w:cs="Arial"/>
        </w:rPr>
        <w:t xml:space="preserve"> Más que una ame</w:t>
      </w:r>
      <w:r w:rsidR="00860E1D">
        <w:rPr>
          <w:rFonts w:ascii="Arial" w:hAnsi="Arial" w:cs="Arial"/>
        </w:rPr>
        <w:t xml:space="preserve">naza a la vida y el sustento </w:t>
      </w:r>
      <w:r w:rsidR="001F307B">
        <w:rPr>
          <w:rFonts w:ascii="Arial" w:hAnsi="Arial" w:cs="Arial"/>
        </w:rPr>
        <w:t xml:space="preserve">de pueblos en todo el mundo, la pandemia de COVID-19 </w:t>
      </w:r>
      <w:r w:rsidR="00392BF2">
        <w:rPr>
          <w:rFonts w:ascii="Arial" w:hAnsi="Arial" w:cs="Arial"/>
        </w:rPr>
        <w:t xml:space="preserve">es también una crisis política que </w:t>
      </w:r>
      <w:r w:rsidR="00A81C8B">
        <w:rPr>
          <w:rFonts w:ascii="Arial" w:hAnsi="Arial" w:cs="Arial"/>
        </w:rPr>
        <w:t xml:space="preserve">inquieta </w:t>
      </w:r>
      <w:r w:rsidR="002616E0">
        <w:rPr>
          <w:rFonts w:ascii="Arial" w:hAnsi="Arial" w:cs="Arial"/>
        </w:rPr>
        <w:t>a</w:t>
      </w:r>
      <w:r w:rsidR="00A81C8B">
        <w:rPr>
          <w:rFonts w:ascii="Arial" w:hAnsi="Arial" w:cs="Arial"/>
        </w:rPr>
        <w:t>l futuro de la democracia</w:t>
      </w:r>
      <w:r w:rsidR="002616E0">
        <w:rPr>
          <w:rFonts w:ascii="Arial" w:hAnsi="Arial" w:cs="Arial"/>
        </w:rPr>
        <w:t xml:space="preserve">. Los regímenes autoritarios utilizaron la </w:t>
      </w:r>
      <w:r w:rsidR="00341B11">
        <w:rPr>
          <w:rFonts w:ascii="Arial" w:hAnsi="Arial" w:cs="Arial"/>
        </w:rPr>
        <w:t xml:space="preserve">emergencia para </w:t>
      </w:r>
      <w:r w:rsidR="00B720D7">
        <w:rPr>
          <w:rFonts w:ascii="Arial" w:hAnsi="Arial" w:cs="Arial"/>
        </w:rPr>
        <w:t xml:space="preserve">silenciar a sus críticos </w:t>
      </w:r>
      <w:r w:rsidR="00014BFA">
        <w:rPr>
          <w:rFonts w:ascii="Arial" w:hAnsi="Arial" w:cs="Arial"/>
        </w:rPr>
        <w:t>y</w:t>
      </w:r>
      <w:r w:rsidR="00B720D7">
        <w:rPr>
          <w:rFonts w:ascii="Arial" w:hAnsi="Arial" w:cs="Arial"/>
        </w:rPr>
        <w:t xml:space="preserve"> endurecer el control político. </w:t>
      </w:r>
      <w:r>
        <w:rPr>
          <w:rFonts w:ascii="Arial" w:hAnsi="Arial" w:cs="Arial"/>
        </w:rPr>
        <w:t>IDEA Internacional</w:t>
      </w:r>
      <w:r w:rsidR="00184EC5">
        <w:rPr>
          <w:rFonts w:ascii="Arial" w:hAnsi="Arial" w:cs="Arial"/>
        </w:rPr>
        <w:t xml:space="preserve"> hizo un llamado </w:t>
      </w:r>
      <w:r w:rsidR="00014BFA">
        <w:rPr>
          <w:rFonts w:ascii="Arial" w:hAnsi="Arial" w:cs="Arial"/>
        </w:rPr>
        <w:t>a defender la democracia</w:t>
      </w:r>
      <w:r>
        <w:rPr>
          <w:rFonts w:ascii="Arial" w:hAnsi="Arial" w:cs="Arial"/>
        </w:rPr>
        <w:t xml:space="preserve">, </w:t>
      </w:r>
      <w:r w:rsidR="006A7C80">
        <w:rPr>
          <w:rFonts w:ascii="Arial" w:hAnsi="Arial" w:cs="Arial"/>
        </w:rPr>
        <w:t xml:space="preserve">destacando </w:t>
      </w:r>
      <w:r w:rsidR="00823CE9">
        <w:rPr>
          <w:rFonts w:ascii="Arial" w:hAnsi="Arial" w:cs="Arial"/>
        </w:rPr>
        <w:t>que solo a través de ella una sociedad p</w:t>
      </w:r>
      <w:r w:rsidR="001D46F6">
        <w:rPr>
          <w:rFonts w:ascii="Arial" w:hAnsi="Arial" w:cs="Arial"/>
        </w:rPr>
        <w:t>odría</w:t>
      </w:r>
      <w:r w:rsidR="00823CE9">
        <w:rPr>
          <w:rFonts w:ascii="Arial" w:hAnsi="Arial" w:cs="Arial"/>
        </w:rPr>
        <w:t xml:space="preserve"> alcanzar </w:t>
      </w:r>
      <w:r w:rsidR="007B359F">
        <w:rPr>
          <w:rFonts w:ascii="Arial" w:hAnsi="Arial" w:cs="Arial"/>
        </w:rPr>
        <w:t>el</w:t>
      </w:r>
      <w:r w:rsidR="00762F8B">
        <w:rPr>
          <w:rFonts w:ascii="Arial" w:hAnsi="Arial" w:cs="Arial"/>
        </w:rPr>
        <w:t xml:space="preserve"> equilibrio sostenible entre necesidades y prioridades</w:t>
      </w:r>
      <w:r w:rsidR="00E05DEA">
        <w:rPr>
          <w:rFonts w:ascii="Arial" w:hAnsi="Arial" w:cs="Arial"/>
        </w:rPr>
        <w:t xml:space="preserve">. </w:t>
      </w:r>
      <w:r w:rsidR="00BC5519">
        <w:rPr>
          <w:rFonts w:ascii="Arial" w:hAnsi="Arial" w:cs="Arial"/>
        </w:rPr>
        <w:t xml:space="preserve">Únicamente en las democracias </w:t>
      </w:r>
      <w:r w:rsidR="009F7F34">
        <w:rPr>
          <w:rFonts w:ascii="Arial" w:hAnsi="Arial" w:cs="Arial"/>
        </w:rPr>
        <w:t xml:space="preserve">el estado de derecho puede proteger las libertades de la intrusión </w:t>
      </w:r>
      <w:r w:rsidR="002B003E">
        <w:rPr>
          <w:rFonts w:ascii="Arial" w:hAnsi="Arial" w:cs="Arial"/>
        </w:rPr>
        <w:t>y las restricciones impuestas por el Estado</w:t>
      </w:r>
      <w:r w:rsidR="00BB738D">
        <w:rPr>
          <w:rFonts w:ascii="Arial" w:hAnsi="Arial" w:cs="Arial"/>
        </w:rPr>
        <w:t xml:space="preserve">. La democracia se encuentra </w:t>
      </w:r>
      <w:r w:rsidR="007470E8">
        <w:rPr>
          <w:rFonts w:ascii="Arial" w:hAnsi="Arial" w:cs="Arial"/>
        </w:rPr>
        <w:t xml:space="preserve">amagada </w:t>
      </w:r>
      <w:r w:rsidR="002143F2">
        <w:rPr>
          <w:rFonts w:ascii="Arial" w:hAnsi="Arial" w:cs="Arial"/>
        </w:rPr>
        <w:t xml:space="preserve">y los regímenes autoritarios </w:t>
      </w:r>
      <w:r w:rsidR="00D05200">
        <w:rPr>
          <w:rFonts w:ascii="Arial" w:hAnsi="Arial" w:cs="Arial"/>
        </w:rPr>
        <w:t>aprovecharon</w:t>
      </w:r>
      <w:r w:rsidR="003E4BFA">
        <w:rPr>
          <w:rFonts w:ascii="Arial" w:hAnsi="Arial" w:cs="Arial"/>
        </w:rPr>
        <w:t xml:space="preserve"> el </w:t>
      </w:r>
      <w:r w:rsidR="00D05200">
        <w:rPr>
          <w:rFonts w:ascii="Arial" w:hAnsi="Arial" w:cs="Arial"/>
        </w:rPr>
        <w:t>s</w:t>
      </w:r>
      <w:r w:rsidR="003E4BFA">
        <w:rPr>
          <w:rFonts w:ascii="Arial" w:hAnsi="Arial" w:cs="Arial"/>
        </w:rPr>
        <w:t>uceso sanitario</w:t>
      </w:r>
      <w:r w:rsidR="00D05200">
        <w:rPr>
          <w:rFonts w:ascii="Arial" w:hAnsi="Arial" w:cs="Arial"/>
        </w:rPr>
        <w:t xml:space="preserve"> </w:t>
      </w:r>
      <w:r w:rsidR="00BE0D53">
        <w:rPr>
          <w:rFonts w:ascii="Arial" w:hAnsi="Arial" w:cs="Arial"/>
        </w:rPr>
        <w:t xml:space="preserve">en su lucha por estigmatizar </w:t>
      </w:r>
      <w:r w:rsidR="00F3697F">
        <w:rPr>
          <w:rFonts w:ascii="Arial" w:hAnsi="Arial" w:cs="Arial"/>
        </w:rPr>
        <w:t xml:space="preserve">a </w:t>
      </w:r>
      <w:r w:rsidR="00BE0D53">
        <w:rPr>
          <w:rFonts w:ascii="Arial" w:hAnsi="Arial" w:cs="Arial"/>
        </w:rPr>
        <w:t xml:space="preserve">la democracia </w:t>
      </w:r>
      <w:r w:rsidR="004C3544">
        <w:rPr>
          <w:rFonts w:ascii="Arial" w:hAnsi="Arial" w:cs="Arial"/>
        </w:rPr>
        <w:t xml:space="preserve">como débil y revertir </w:t>
      </w:r>
      <w:r w:rsidR="00A97306">
        <w:rPr>
          <w:rFonts w:ascii="Arial" w:hAnsi="Arial" w:cs="Arial"/>
        </w:rPr>
        <w:t xml:space="preserve">el avance de las últimas décadas. La declaración de IDEA Internacional está </w:t>
      </w:r>
      <w:r>
        <w:rPr>
          <w:rFonts w:ascii="Arial" w:hAnsi="Arial" w:cs="Arial"/>
        </w:rPr>
        <w:t xml:space="preserve">disponible en </w:t>
      </w:r>
      <w:hyperlink r:id="rId4" w:history="1">
        <w:r w:rsidRPr="00F230A5">
          <w:rPr>
            <w:rStyle w:val="Hipervnculo"/>
            <w:rFonts w:ascii="Arial" w:hAnsi="Arial" w:cs="Arial"/>
          </w:rPr>
          <w:t>https://www.idea.int</w:t>
        </w:r>
      </w:hyperlink>
      <w:r w:rsidR="001405F5">
        <w:rPr>
          <w:rStyle w:val="Hipervnculo"/>
          <w:rFonts w:ascii="Arial" w:hAnsi="Arial" w:cs="Arial"/>
        </w:rPr>
        <w:t>/es/news</w:t>
      </w:r>
      <w:r w:rsidR="00D12487">
        <w:rPr>
          <w:rStyle w:val="Hipervnculo"/>
          <w:rFonts w:ascii="Arial" w:hAnsi="Arial" w:cs="Arial"/>
        </w:rPr>
        <w:t>-media/multimedia-reports/una-llamada-</w:t>
      </w:r>
      <w:r w:rsidR="002464EC">
        <w:rPr>
          <w:rStyle w:val="Hipervnculo"/>
          <w:rFonts w:ascii="Arial" w:hAnsi="Arial" w:cs="Arial"/>
        </w:rPr>
        <w:t>para-defender-la-democra</w:t>
      </w:r>
    </w:p>
    <w:p w14:paraId="3191F39C" w14:textId="77777777" w:rsidR="009B5B74" w:rsidRPr="008F7D14" w:rsidRDefault="009B5B74" w:rsidP="009B5B74">
      <w:pPr>
        <w:pStyle w:val="Textonotapie"/>
        <w:jc w:val="both"/>
        <w:rPr>
          <w:rFonts w:ascii="Arial" w:hAnsi="Arial" w:cs="Arial"/>
        </w:rPr>
      </w:pPr>
      <w:r>
        <w:rPr>
          <w:rFonts w:ascii="Arial" w:hAnsi="Arial" w:cs="Arial"/>
        </w:rPr>
        <w:t xml:space="preserve">   </w:t>
      </w:r>
    </w:p>
  </w:footnote>
  <w:footnote w:id="7">
    <w:p w14:paraId="6BC11DF9" w14:textId="6639516B" w:rsidR="00640A0D" w:rsidRPr="008F7D14" w:rsidRDefault="00640A0D" w:rsidP="00640A0D">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2B2D59">
        <w:rPr>
          <w:rFonts w:ascii="Arial" w:hAnsi="Arial" w:cs="Arial"/>
        </w:rPr>
        <w:t xml:space="preserve">Extender </w:t>
      </w:r>
      <w:r w:rsidR="00D26595">
        <w:rPr>
          <w:rFonts w:ascii="Arial" w:hAnsi="Arial" w:cs="Arial"/>
        </w:rPr>
        <w:t xml:space="preserve">la defensa de la democracia con la observación electoral es una premisa que aplica </w:t>
      </w:r>
      <w:r>
        <w:rPr>
          <w:rFonts w:ascii="Arial" w:hAnsi="Arial" w:cs="Arial"/>
        </w:rPr>
        <w:t>IDEA Internacional</w:t>
      </w:r>
      <w:r w:rsidR="00051365">
        <w:rPr>
          <w:rFonts w:ascii="Arial" w:hAnsi="Arial" w:cs="Arial"/>
        </w:rPr>
        <w:t xml:space="preserve">. Destaca el trabajo realizado en 2021 </w:t>
      </w:r>
      <w:r w:rsidR="00A503AC">
        <w:rPr>
          <w:rFonts w:ascii="Arial" w:hAnsi="Arial" w:cs="Arial"/>
        </w:rPr>
        <w:t xml:space="preserve">con relación a las elecciones en Nicaragua. </w:t>
      </w:r>
      <w:r w:rsidR="00AC6355">
        <w:rPr>
          <w:rFonts w:ascii="Arial" w:hAnsi="Arial" w:cs="Arial"/>
        </w:rPr>
        <w:t xml:space="preserve">El informe </w:t>
      </w:r>
      <w:r w:rsidR="00AC6355" w:rsidRPr="00AC6355">
        <w:rPr>
          <w:rFonts w:ascii="Arial" w:hAnsi="Arial" w:cs="Arial"/>
          <w:i/>
          <w:iCs/>
        </w:rPr>
        <w:t>Un plan doloso para acabar con la democracia</w:t>
      </w:r>
      <w:r w:rsidRPr="00AC6355">
        <w:rPr>
          <w:rFonts w:ascii="Arial" w:hAnsi="Arial" w:cs="Arial"/>
          <w:i/>
          <w:iCs/>
        </w:rPr>
        <w:t>,</w:t>
      </w:r>
      <w:r>
        <w:rPr>
          <w:rFonts w:ascii="Arial" w:hAnsi="Arial" w:cs="Arial"/>
        </w:rPr>
        <w:t xml:space="preserve"> </w:t>
      </w:r>
      <w:r w:rsidR="000643DC">
        <w:rPr>
          <w:rFonts w:ascii="Arial" w:hAnsi="Arial" w:cs="Arial"/>
        </w:rPr>
        <w:t>da cuenta de los numerosos</w:t>
      </w:r>
      <w:r w:rsidR="0031738D">
        <w:rPr>
          <w:rFonts w:ascii="Arial" w:hAnsi="Arial" w:cs="Arial"/>
        </w:rPr>
        <w:t xml:space="preserve"> y progresivos atropellos a la institucionalidad</w:t>
      </w:r>
      <w:r w:rsidR="00F52BD0">
        <w:rPr>
          <w:rFonts w:ascii="Arial" w:hAnsi="Arial" w:cs="Arial"/>
        </w:rPr>
        <w:t>, hasta desembo</w:t>
      </w:r>
      <w:r w:rsidR="0046390F">
        <w:rPr>
          <w:rFonts w:ascii="Arial" w:hAnsi="Arial" w:cs="Arial"/>
        </w:rPr>
        <w:t xml:space="preserve">car en el establecimiento de un </w:t>
      </w:r>
      <w:r w:rsidR="00E8270A">
        <w:rPr>
          <w:rFonts w:ascii="Arial" w:hAnsi="Arial" w:cs="Arial"/>
        </w:rPr>
        <w:t>régimen autoritario. A partir del es</w:t>
      </w:r>
      <w:r w:rsidR="00036DCF">
        <w:rPr>
          <w:rFonts w:ascii="Arial" w:hAnsi="Arial" w:cs="Arial"/>
        </w:rPr>
        <w:t>ta</w:t>
      </w:r>
      <w:r w:rsidR="00E8270A">
        <w:rPr>
          <w:rFonts w:ascii="Arial" w:hAnsi="Arial" w:cs="Arial"/>
        </w:rPr>
        <w:t>llido social de 2018</w:t>
      </w:r>
      <w:r w:rsidR="00036DCF">
        <w:rPr>
          <w:rFonts w:ascii="Arial" w:hAnsi="Arial" w:cs="Arial"/>
        </w:rPr>
        <w:t xml:space="preserve">, la sociedad nicaragüense </w:t>
      </w:r>
      <w:r w:rsidR="00ED374E">
        <w:rPr>
          <w:rFonts w:ascii="Arial" w:hAnsi="Arial" w:cs="Arial"/>
        </w:rPr>
        <w:t>ha buscado en el proceso electoral una primera solución a sus problemas multidimensionales</w:t>
      </w:r>
      <w:r w:rsidR="00B45875">
        <w:rPr>
          <w:rFonts w:ascii="Arial" w:hAnsi="Arial" w:cs="Arial"/>
        </w:rPr>
        <w:t>,</w:t>
      </w:r>
      <w:r w:rsidR="00614571">
        <w:rPr>
          <w:rFonts w:ascii="Arial" w:hAnsi="Arial" w:cs="Arial"/>
        </w:rPr>
        <w:t xml:space="preserve"> que llevaron a una ola de violencia inaudita </w:t>
      </w:r>
      <w:r w:rsidR="00432E56">
        <w:rPr>
          <w:rFonts w:ascii="Arial" w:hAnsi="Arial" w:cs="Arial"/>
        </w:rPr>
        <w:t>activada particularmente por el Estado</w:t>
      </w:r>
      <w:r w:rsidR="000B0840">
        <w:rPr>
          <w:rFonts w:ascii="Arial" w:hAnsi="Arial" w:cs="Arial"/>
        </w:rPr>
        <w:t xml:space="preserve">. </w:t>
      </w:r>
      <w:r w:rsidR="004D0ED9">
        <w:rPr>
          <w:rFonts w:ascii="Arial" w:hAnsi="Arial" w:cs="Arial"/>
        </w:rPr>
        <w:t>En un ambiente más hostil</w:t>
      </w:r>
      <w:r w:rsidR="00FA1583">
        <w:rPr>
          <w:rFonts w:ascii="Arial" w:hAnsi="Arial" w:cs="Arial"/>
        </w:rPr>
        <w:t xml:space="preserve">, </w:t>
      </w:r>
      <w:r w:rsidR="000B0840">
        <w:rPr>
          <w:rFonts w:ascii="Arial" w:hAnsi="Arial" w:cs="Arial"/>
        </w:rPr>
        <w:t xml:space="preserve">Nicaragua </w:t>
      </w:r>
      <w:r w:rsidR="00FA1583">
        <w:rPr>
          <w:rFonts w:ascii="Arial" w:hAnsi="Arial" w:cs="Arial"/>
        </w:rPr>
        <w:t>se aleja</w:t>
      </w:r>
      <w:r w:rsidR="000B0840">
        <w:rPr>
          <w:rFonts w:ascii="Arial" w:hAnsi="Arial" w:cs="Arial"/>
        </w:rPr>
        <w:t xml:space="preserve"> de la democracia y </w:t>
      </w:r>
      <w:r w:rsidR="00FA1583">
        <w:rPr>
          <w:rFonts w:ascii="Arial" w:hAnsi="Arial" w:cs="Arial"/>
        </w:rPr>
        <w:t>se aproxima a</w:t>
      </w:r>
      <w:r w:rsidR="006677A6">
        <w:rPr>
          <w:rFonts w:ascii="Arial" w:hAnsi="Arial" w:cs="Arial"/>
        </w:rPr>
        <w:t xml:space="preserve"> la dictadura</w:t>
      </w:r>
      <w:r w:rsidR="00CB3070">
        <w:rPr>
          <w:rFonts w:ascii="Arial" w:hAnsi="Arial" w:cs="Arial"/>
        </w:rPr>
        <w:t>,</w:t>
      </w:r>
      <w:r w:rsidR="0080361F">
        <w:rPr>
          <w:rFonts w:ascii="Arial" w:hAnsi="Arial" w:cs="Arial"/>
        </w:rPr>
        <w:t xml:space="preserve"> en una sociedad dividida</w:t>
      </w:r>
      <w:r w:rsidR="006677A6">
        <w:rPr>
          <w:rFonts w:ascii="Arial" w:hAnsi="Arial" w:cs="Arial"/>
        </w:rPr>
        <w:t>. El informe respectivo está</w:t>
      </w:r>
      <w:r w:rsidR="0031738D">
        <w:rPr>
          <w:rFonts w:ascii="Arial" w:hAnsi="Arial" w:cs="Arial"/>
        </w:rPr>
        <w:t xml:space="preserve"> </w:t>
      </w:r>
      <w:r>
        <w:rPr>
          <w:rFonts w:ascii="Arial" w:hAnsi="Arial" w:cs="Arial"/>
        </w:rPr>
        <w:t xml:space="preserve">disponible en </w:t>
      </w:r>
      <w:hyperlink r:id="rId5" w:history="1">
        <w:r w:rsidRPr="00F230A5">
          <w:rPr>
            <w:rStyle w:val="Hipervnculo"/>
            <w:rFonts w:ascii="Arial" w:hAnsi="Arial" w:cs="Arial"/>
          </w:rPr>
          <w:t>https://www.idea.int</w:t>
        </w:r>
      </w:hyperlink>
      <w:r w:rsidR="00DA353E">
        <w:rPr>
          <w:rStyle w:val="Hipervnculo"/>
          <w:rFonts w:ascii="Arial" w:hAnsi="Arial" w:cs="Arial"/>
        </w:rPr>
        <w:t>/publications</w:t>
      </w:r>
      <w:r w:rsidR="00AD294F">
        <w:rPr>
          <w:rStyle w:val="Hipervnculo"/>
          <w:rFonts w:ascii="Arial" w:hAnsi="Arial" w:cs="Arial"/>
        </w:rPr>
        <w:t>/catalogue/nicaragua-elecciones-2021</w:t>
      </w:r>
      <w:r w:rsidR="00352E2D">
        <w:rPr>
          <w:rStyle w:val="Hipervnculo"/>
          <w:rFonts w:ascii="Arial" w:hAnsi="Arial" w:cs="Arial"/>
        </w:rPr>
        <w:t>-un-plan-doloso-para-acabar-con-la</w:t>
      </w:r>
      <w:r w:rsidR="00923BE8">
        <w:rPr>
          <w:rStyle w:val="Hipervnculo"/>
          <w:rFonts w:ascii="Arial" w:hAnsi="Arial" w:cs="Arial"/>
        </w:rPr>
        <w:t>-democracia</w:t>
      </w:r>
      <w:r>
        <w:rPr>
          <w:rFonts w:ascii="Arial" w:hAnsi="Arial" w:cs="Arial"/>
        </w:rPr>
        <w:t xml:space="preserve">   </w:t>
      </w:r>
    </w:p>
  </w:footnote>
  <w:footnote w:id="8">
    <w:p w14:paraId="3210A39D" w14:textId="6DE13DD4" w:rsidR="002B6FCA" w:rsidRDefault="002B6FCA" w:rsidP="002B6FCA">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IDEA Internacional</w:t>
      </w:r>
      <w:r w:rsidR="004A78B8">
        <w:rPr>
          <w:rFonts w:ascii="Arial" w:hAnsi="Arial" w:cs="Arial"/>
        </w:rPr>
        <w:t xml:space="preserve"> ha desarrollado un código genérico </w:t>
      </w:r>
      <w:r w:rsidR="00404451">
        <w:rPr>
          <w:rFonts w:ascii="Arial" w:hAnsi="Arial" w:cs="Arial"/>
        </w:rPr>
        <w:t>sobre la observación electoral</w:t>
      </w:r>
      <w:r w:rsidR="004E7D98">
        <w:rPr>
          <w:rFonts w:ascii="Arial" w:hAnsi="Arial" w:cs="Arial"/>
        </w:rPr>
        <w:t xml:space="preserve"> que </w:t>
      </w:r>
      <w:r w:rsidR="00C44FF5">
        <w:rPr>
          <w:rFonts w:ascii="Arial" w:hAnsi="Arial" w:cs="Arial"/>
        </w:rPr>
        <w:t>proclama principios como</w:t>
      </w:r>
      <w:r w:rsidR="007D658D">
        <w:rPr>
          <w:rFonts w:ascii="Arial" w:hAnsi="Arial" w:cs="Arial"/>
        </w:rPr>
        <w:t>:</w:t>
      </w:r>
      <w:r w:rsidR="00C44FF5">
        <w:rPr>
          <w:rFonts w:ascii="Arial" w:hAnsi="Arial" w:cs="Arial"/>
        </w:rPr>
        <w:t xml:space="preserve"> el respeto a la soberanía del país anfitrión;</w:t>
      </w:r>
      <w:r w:rsidR="007D658D">
        <w:rPr>
          <w:rFonts w:ascii="Arial" w:hAnsi="Arial" w:cs="Arial"/>
        </w:rPr>
        <w:t xml:space="preserve"> la imparcialidad y neutralidad; </w:t>
      </w:r>
      <w:r w:rsidR="00AA2C46">
        <w:rPr>
          <w:rFonts w:ascii="Arial" w:hAnsi="Arial" w:cs="Arial"/>
        </w:rPr>
        <w:t xml:space="preserve">la </w:t>
      </w:r>
      <w:r w:rsidR="008E6E19">
        <w:rPr>
          <w:rFonts w:ascii="Arial" w:hAnsi="Arial" w:cs="Arial"/>
        </w:rPr>
        <w:t xml:space="preserve">no injerencia </w:t>
      </w:r>
      <w:r w:rsidR="004A1586">
        <w:rPr>
          <w:rFonts w:ascii="Arial" w:hAnsi="Arial" w:cs="Arial"/>
        </w:rPr>
        <w:t>en la promulgación de los resultados electorales;</w:t>
      </w:r>
      <w:r w:rsidR="00AA2C46">
        <w:rPr>
          <w:rFonts w:ascii="Arial" w:hAnsi="Arial" w:cs="Arial"/>
        </w:rPr>
        <w:t xml:space="preserve"> </w:t>
      </w:r>
      <w:r w:rsidR="00EF6F76">
        <w:rPr>
          <w:rFonts w:ascii="Arial" w:hAnsi="Arial" w:cs="Arial"/>
        </w:rPr>
        <w:t xml:space="preserve">no substitución de las autoridades </w:t>
      </w:r>
      <w:r w:rsidR="00E51E4E">
        <w:rPr>
          <w:rFonts w:ascii="Arial" w:hAnsi="Arial" w:cs="Arial"/>
        </w:rPr>
        <w:t xml:space="preserve">nacionales; </w:t>
      </w:r>
      <w:r w:rsidR="002F0342">
        <w:rPr>
          <w:rFonts w:ascii="Arial" w:hAnsi="Arial" w:cs="Arial"/>
        </w:rPr>
        <w:t xml:space="preserve">juicios sanos y discreción personal; </w:t>
      </w:r>
      <w:r w:rsidR="00E74943">
        <w:rPr>
          <w:rFonts w:ascii="Arial" w:hAnsi="Arial" w:cs="Arial"/>
        </w:rPr>
        <w:t>evitar declaraciones públicas</w:t>
      </w:r>
      <w:r w:rsidR="002E40E0">
        <w:rPr>
          <w:rFonts w:ascii="Arial" w:hAnsi="Arial" w:cs="Arial"/>
        </w:rPr>
        <w:t xml:space="preserve"> no autorizadas; acatamiento de las reglas</w:t>
      </w:r>
      <w:r w:rsidR="004A1586">
        <w:rPr>
          <w:rFonts w:ascii="Arial" w:hAnsi="Arial" w:cs="Arial"/>
        </w:rPr>
        <w:t xml:space="preserve"> </w:t>
      </w:r>
      <w:r w:rsidR="00240631">
        <w:rPr>
          <w:rFonts w:ascii="Arial" w:hAnsi="Arial" w:cs="Arial"/>
        </w:rPr>
        <w:t xml:space="preserve">y abstenerse de </w:t>
      </w:r>
      <w:r w:rsidR="00327995">
        <w:rPr>
          <w:rFonts w:ascii="Arial" w:hAnsi="Arial" w:cs="Arial"/>
        </w:rPr>
        <w:t xml:space="preserve">revelar relaciones que puedan dar lugar a un conflicto de intereses. </w:t>
      </w:r>
    </w:p>
    <w:p w14:paraId="43617AE1" w14:textId="77777777" w:rsidR="002B6FCA" w:rsidRPr="008F7D14" w:rsidRDefault="002B6FCA" w:rsidP="002B6FCA">
      <w:pPr>
        <w:pStyle w:val="Textonotapie"/>
        <w:jc w:val="both"/>
        <w:rPr>
          <w:rFonts w:ascii="Arial" w:hAnsi="Arial" w:cs="Arial"/>
        </w:rPr>
      </w:pPr>
      <w:r>
        <w:rPr>
          <w:rFonts w:ascii="Arial" w:hAnsi="Arial" w:cs="Arial"/>
        </w:rPr>
        <w:t xml:space="preserve">   </w:t>
      </w:r>
    </w:p>
  </w:footnote>
  <w:footnote w:id="9">
    <w:p w14:paraId="48A6BC57" w14:textId="3589F2C0" w:rsidR="003F123C" w:rsidRPr="008F7D14" w:rsidRDefault="003F123C" w:rsidP="003F123C">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Desde 1996, IDEA Internacional</w:t>
      </w:r>
      <w:r w:rsidR="00AE144B">
        <w:rPr>
          <w:rFonts w:ascii="Arial" w:hAnsi="Arial" w:cs="Arial"/>
        </w:rPr>
        <w:t xml:space="preserve"> y PNUD tienen una alia</w:t>
      </w:r>
      <w:r w:rsidR="00052253">
        <w:rPr>
          <w:rFonts w:ascii="Arial" w:hAnsi="Arial" w:cs="Arial"/>
        </w:rPr>
        <w:t xml:space="preserve">nza estratégica </w:t>
      </w:r>
      <w:r w:rsidR="00895BC4">
        <w:rPr>
          <w:rFonts w:ascii="Arial" w:hAnsi="Arial" w:cs="Arial"/>
        </w:rPr>
        <w:t xml:space="preserve">para </w:t>
      </w:r>
      <w:r w:rsidR="00BD53DB">
        <w:rPr>
          <w:rFonts w:ascii="Arial" w:hAnsi="Arial" w:cs="Arial"/>
        </w:rPr>
        <w:t xml:space="preserve">acompañar la democracia global. </w:t>
      </w:r>
      <w:r w:rsidR="001D2D4C">
        <w:rPr>
          <w:rFonts w:ascii="Arial" w:hAnsi="Arial" w:cs="Arial"/>
        </w:rPr>
        <w:t xml:space="preserve">Comparten conocimientos y experiencia en áreas clave </w:t>
      </w:r>
      <w:r w:rsidR="00370D66">
        <w:rPr>
          <w:rFonts w:ascii="Arial" w:hAnsi="Arial" w:cs="Arial"/>
        </w:rPr>
        <w:t>como la gobernanza, los procesos y las insti</w:t>
      </w:r>
      <w:r w:rsidR="00E129F4">
        <w:rPr>
          <w:rFonts w:ascii="Arial" w:hAnsi="Arial" w:cs="Arial"/>
        </w:rPr>
        <w:t xml:space="preserve">tuciones democráticas. </w:t>
      </w:r>
      <w:r w:rsidR="00F0491F">
        <w:rPr>
          <w:rFonts w:ascii="Arial" w:hAnsi="Arial" w:cs="Arial"/>
        </w:rPr>
        <w:t xml:space="preserve">Colaboran </w:t>
      </w:r>
      <w:r w:rsidR="006303D2">
        <w:rPr>
          <w:rFonts w:ascii="Arial" w:hAnsi="Arial" w:cs="Arial"/>
        </w:rPr>
        <w:t>en campos relacionados con la igualdad de género</w:t>
      </w:r>
      <w:r w:rsidR="00094414">
        <w:rPr>
          <w:rFonts w:ascii="Arial" w:hAnsi="Arial" w:cs="Arial"/>
        </w:rPr>
        <w:t xml:space="preserve">, la participación política de las mujeres y el apoyo parlamentario. </w:t>
      </w:r>
      <w:r w:rsidR="00A4349E">
        <w:rPr>
          <w:rFonts w:ascii="Arial" w:hAnsi="Arial" w:cs="Arial"/>
        </w:rPr>
        <w:t xml:space="preserve">En la </w:t>
      </w:r>
      <w:r w:rsidR="002B1EE7">
        <w:rPr>
          <w:rFonts w:ascii="Arial" w:hAnsi="Arial" w:cs="Arial"/>
        </w:rPr>
        <w:t>ampliación del Memorando de Ente</w:t>
      </w:r>
      <w:r w:rsidR="00617A8F">
        <w:rPr>
          <w:rFonts w:ascii="Arial" w:hAnsi="Arial" w:cs="Arial"/>
        </w:rPr>
        <w:t>n</w:t>
      </w:r>
      <w:r w:rsidR="002B1EE7">
        <w:rPr>
          <w:rFonts w:ascii="Arial" w:hAnsi="Arial" w:cs="Arial"/>
        </w:rPr>
        <w:t>dimiento</w:t>
      </w:r>
      <w:r w:rsidR="00617A8F">
        <w:rPr>
          <w:rFonts w:ascii="Arial" w:hAnsi="Arial" w:cs="Arial"/>
        </w:rPr>
        <w:t xml:space="preserve"> se agrega el respaldo </w:t>
      </w:r>
      <w:r w:rsidR="00741DC2">
        <w:rPr>
          <w:rFonts w:ascii="Arial" w:hAnsi="Arial" w:cs="Arial"/>
        </w:rPr>
        <w:t>a la esfera pública inclusiva</w:t>
      </w:r>
      <w:r w:rsidR="00DF3666">
        <w:rPr>
          <w:rFonts w:ascii="Arial" w:hAnsi="Arial" w:cs="Arial"/>
        </w:rPr>
        <w:t>,</w:t>
      </w:r>
      <w:r w:rsidR="00741DC2">
        <w:rPr>
          <w:rFonts w:ascii="Arial" w:hAnsi="Arial" w:cs="Arial"/>
        </w:rPr>
        <w:t xml:space="preserve"> a través de las </w:t>
      </w:r>
      <w:r w:rsidR="00DF3666">
        <w:rPr>
          <w:rFonts w:ascii="Arial" w:hAnsi="Arial" w:cs="Arial"/>
        </w:rPr>
        <w:t>plataformas digitales</w:t>
      </w:r>
      <w:r w:rsidR="00AD7B55">
        <w:rPr>
          <w:rFonts w:ascii="Arial" w:hAnsi="Arial" w:cs="Arial"/>
        </w:rPr>
        <w:t xml:space="preserve">. Integra la asistencia en el comportamiento cívico, </w:t>
      </w:r>
      <w:r w:rsidR="00013698">
        <w:rPr>
          <w:rFonts w:ascii="Arial" w:hAnsi="Arial" w:cs="Arial"/>
        </w:rPr>
        <w:t xml:space="preserve">aumenta el acceso a la información </w:t>
      </w:r>
      <w:r w:rsidR="00F23741">
        <w:rPr>
          <w:rFonts w:ascii="Arial" w:hAnsi="Arial" w:cs="Arial"/>
        </w:rPr>
        <w:t xml:space="preserve">e impulsa </w:t>
      </w:r>
      <w:r w:rsidR="001268F0">
        <w:rPr>
          <w:rFonts w:ascii="Arial" w:hAnsi="Arial" w:cs="Arial"/>
        </w:rPr>
        <w:t>la incorporación de voces juveniles.</w:t>
      </w:r>
      <w:r w:rsidR="002B1EE7">
        <w:rPr>
          <w:rFonts w:ascii="Arial" w:hAnsi="Arial" w:cs="Arial"/>
        </w:rPr>
        <w:t xml:space="preserve"> </w:t>
      </w:r>
      <w:r w:rsidR="00370D66">
        <w:rPr>
          <w:rFonts w:ascii="Arial" w:hAnsi="Arial" w:cs="Arial"/>
        </w:rPr>
        <w:t xml:space="preserve"> </w:t>
      </w:r>
      <w:r>
        <w:rPr>
          <w:rFonts w:ascii="Arial" w:hAnsi="Arial" w:cs="Arial"/>
        </w:rPr>
        <w:t xml:space="preserve">   </w:t>
      </w:r>
    </w:p>
  </w:footnote>
  <w:footnote w:id="10">
    <w:p w14:paraId="4DC81446" w14:textId="28C08DCE" w:rsidR="00BE27AD" w:rsidRDefault="00BE27AD" w:rsidP="00BE27AD">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w:t>
      </w:r>
      <w:r w:rsidR="00C1474A">
        <w:rPr>
          <w:rFonts w:ascii="Arial" w:hAnsi="Arial" w:cs="Arial"/>
        </w:rPr>
        <w:t xml:space="preserve">Internacional </w:t>
      </w:r>
      <w:r w:rsidR="00D00018">
        <w:rPr>
          <w:rFonts w:ascii="Arial" w:hAnsi="Arial" w:cs="Arial"/>
        </w:rPr>
        <w:t xml:space="preserve">y PNUD </w:t>
      </w:r>
      <w:r w:rsidR="00734AA3">
        <w:rPr>
          <w:rFonts w:ascii="Arial" w:hAnsi="Arial" w:cs="Arial"/>
        </w:rPr>
        <w:t>han elaborado</w:t>
      </w:r>
      <w:r w:rsidR="00A74B3D">
        <w:rPr>
          <w:rFonts w:ascii="Arial" w:hAnsi="Arial" w:cs="Arial"/>
        </w:rPr>
        <w:t>, mayo de 2022,</w:t>
      </w:r>
      <w:r w:rsidR="00734AA3">
        <w:rPr>
          <w:rFonts w:ascii="Arial" w:hAnsi="Arial" w:cs="Arial"/>
        </w:rPr>
        <w:t xml:space="preserve"> el texto </w:t>
      </w:r>
      <w:r w:rsidR="00734AA3">
        <w:rPr>
          <w:rFonts w:ascii="Arial" w:hAnsi="Arial" w:cs="Arial"/>
          <w:i/>
          <w:iCs/>
        </w:rPr>
        <w:t xml:space="preserve">Gobernanza, </w:t>
      </w:r>
      <w:r w:rsidR="002F1DB9">
        <w:rPr>
          <w:rFonts w:ascii="Arial" w:hAnsi="Arial" w:cs="Arial"/>
          <w:i/>
          <w:iCs/>
        </w:rPr>
        <w:t>democracia y desarrollo en América Latina y el Caribe</w:t>
      </w:r>
      <w:r w:rsidR="00E537B0">
        <w:rPr>
          <w:rFonts w:ascii="Arial" w:hAnsi="Arial" w:cs="Arial"/>
          <w:i/>
          <w:iCs/>
        </w:rPr>
        <w:t xml:space="preserve">. </w:t>
      </w:r>
      <w:r w:rsidR="00E537B0">
        <w:rPr>
          <w:rFonts w:ascii="Arial" w:hAnsi="Arial" w:cs="Arial"/>
        </w:rPr>
        <w:t>Es un documento</w:t>
      </w:r>
      <w:r w:rsidR="001F16A2">
        <w:rPr>
          <w:rFonts w:ascii="Arial" w:hAnsi="Arial" w:cs="Arial"/>
        </w:rPr>
        <w:t xml:space="preserve"> de</w:t>
      </w:r>
      <w:r w:rsidR="00E537B0">
        <w:rPr>
          <w:rFonts w:ascii="Arial" w:hAnsi="Arial" w:cs="Arial"/>
        </w:rPr>
        <w:t xml:space="preserve"> diagnóstico</w:t>
      </w:r>
      <w:r w:rsidR="001F16A2">
        <w:rPr>
          <w:rFonts w:ascii="Arial" w:hAnsi="Arial" w:cs="Arial"/>
        </w:rPr>
        <w:t xml:space="preserve"> y recomendaciones de política pública </w:t>
      </w:r>
      <w:r w:rsidR="00A5092B">
        <w:rPr>
          <w:rFonts w:ascii="Arial" w:hAnsi="Arial" w:cs="Arial"/>
        </w:rPr>
        <w:t xml:space="preserve">que surge </w:t>
      </w:r>
      <w:r w:rsidR="00A07F94">
        <w:rPr>
          <w:rFonts w:ascii="Arial" w:hAnsi="Arial" w:cs="Arial"/>
        </w:rPr>
        <w:t>de una preocupación co</w:t>
      </w:r>
      <w:r w:rsidR="00EF54E4">
        <w:rPr>
          <w:rFonts w:ascii="Arial" w:hAnsi="Arial" w:cs="Arial"/>
        </w:rPr>
        <w:t>njunta</w:t>
      </w:r>
      <w:r w:rsidR="00A07F94">
        <w:rPr>
          <w:rFonts w:ascii="Arial" w:hAnsi="Arial" w:cs="Arial"/>
        </w:rPr>
        <w:t xml:space="preserve"> sobre la calidad de la gobernanza</w:t>
      </w:r>
      <w:r w:rsidR="00703BE9">
        <w:rPr>
          <w:rFonts w:ascii="Arial" w:hAnsi="Arial" w:cs="Arial"/>
        </w:rPr>
        <w:t xml:space="preserve"> </w:t>
      </w:r>
      <w:r w:rsidR="00A07F94">
        <w:rPr>
          <w:rFonts w:ascii="Arial" w:hAnsi="Arial" w:cs="Arial"/>
        </w:rPr>
        <w:t xml:space="preserve">en los países de la región. </w:t>
      </w:r>
      <w:r w:rsidR="008E7F20">
        <w:rPr>
          <w:rFonts w:ascii="Arial" w:hAnsi="Arial" w:cs="Arial"/>
        </w:rPr>
        <w:t xml:space="preserve">Ambas organizaciones consideran pertinente </w:t>
      </w:r>
      <w:r w:rsidR="0012143C">
        <w:rPr>
          <w:rFonts w:ascii="Arial" w:hAnsi="Arial" w:cs="Arial"/>
        </w:rPr>
        <w:t xml:space="preserve">hacer un llamado </w:t>
      </w:r>
      <w:r w:rsidR="0068761E">
        <w:rPr>
          <w:rFonts w:ascii="Arial" w:hAnsi="Arial" w:cs="Arial"/>
        </w:rPr>
        <w:t>urgente para dimensionar</w:t>
      </w:r>
      <w:r w:rsidR="0073255A">
        <w:rPr>
          <w:rFonts w:ascii="Arial" w:hAnsi="Arial" w:cs="Arial"/>
        </w:rPr>
        <w:t xml:space="preserve"> los riesgo</w:t>
      </w:r>
      <w:r w:rsidR="00FE1358">
        <w:rPr>
          <w:rFonts w:ascii="Arial" w:hAnsi="Arial" w:cs="Arial"/>
        </w:rPr>
        <w:t>s</w:t>
      </w:r>
      <w:r w:rsidR="0073255A">
        <w:rPr>
          <w:rFonts w:ascii="Arial" w:hAnsi="Arial" w:cs="Arial"/>
        </w:rPr>
        <w:t xml:space="preserve"> que implica el deterioro de la calidad </w:t>
      </w:r>
      <w:r w:rsidR="00FE1358">
        <w:rPr>
          <w:rFonts w:ascii="Arial" w:hAnsi="Arial" w:cs="Arial"/>
        </w:rPr>
        <w:t xml:space="preserve">en la gobernanza y la gobernabilidad. El </w:t>
      </w:r>
      <w:r w:rsidR="00E4504F">
        <w:rPr>
          <w:rFonts w:ascii="Arial" w:hAnsi="Arial" w:cs="Arial"/>
        </w:rPr>
        <w:t>estudio</w:t>
      </w:r>
      <w:r w:rsidR="00CA7BA1">
        <w:rPr>
          <w:rFonts w:ascii="Arial" w:hAnsi="Arial" w:cs="Arial"/>
        </w:rPr>
        <w:t xml:space="preserve"> está</w:t>
      </w:r>
      <w:r w:rsidR="0068761E">
        <w:rPr>
          <w:rFonts w:ascii="Arial" w:hAnsi="Arial" w:cs="Arial"/>
        </w:rPr>
        <w:t xml:space="preserve"> </w:t>
      </w:r>
      <w:r>
        <w:rPr>
          <w:rFonts w:ascii="Arial" w:hAnsi="Arial" w:cs="Arial"/>
        </w:rPr>
        <w:t xml:space="preserve">disponible en </w:t>
      </w:r>
      <w:hyperlink r:id="rId6" w:history="1">
        <w:r w:rsidR="00A416B1" w:rsidRPr="00345AE5">
          <w:rPr>
            <w:rStyle w:val="Hipervnculo"/>
            <w:rFonts w:ascii="Arial" w:hAnsi="Arial" w:cs="Arial"/>
          </w:rPr>
          <w:t>https://www.undp.org/es/latin-america/publications/</w:t>
        </w:r>
      </w:hyperlink>
    </w:p>
    <w:p w14:paraId="0FBEAD8E" w14:textId="77777777" w:rsidR="00BE27AD" w:rsidRPr="008F7D14" w:rsidRDefault="00BE27AD" w:rsidP="00BE27AD">
      <w:pPr>
        <w:pStyle w:val="Textonotapie"/>
        <w:jc w:val="both"/>
        <w:rPr>
          <w:rFonts w:ascii="Arial" w:hAnsi="Arial" w:cs="Arial"/>
        </w:rPr>
      </w:pPr>
      <w:r>
        <w:rPr>
          <w:rFonts w:ascii="Arial" w:hAnsi="Arial" w:cs="Arial"/>
        </w:rPr>
        <w:t xml:space="preserve">   </w:t>
      </w:r>
    </w:p>
  </w:footnote>
  <w:footnote w:id="11">
    <w:p w14:paraId="2F0B64FD" w14:textId="2D503BA6" w:rsidR="009C49A9" w:rsidRPr="009B26B2" w:rsidRDefault="009C49A9" w:rsidP="009C49A9">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IDEA Internacional y PNUD</w:t>
      </w:r>
      <w:r w:rsidR="009B26B2">
        <w:rPr>
          <w:rFonts w:ascii="Arial" w:hAnsi="Arial" w:cs="Arial"/>
        </w:rPr>
        <w:t>,</w:t>
      </w:r>
      <w:r>
        <w:rPr>
          <w:rFonts w:ascii="Arial" w:hAnsi="Arial" w:cs="Arial"/>
        </w:rPr>
        <w:t xml:space="preserve"> </w:t>
      </w:r>
      <w:r>
        <w:rPr>
          <w:rFonts w:ascii="Arial" w:hAnsi="Arial" w:cs="Arial"/>
          <w:i/>
          <w:iCs/>
        </w:rPr>
        <w:t xml:space="preserve">Gobernanza, democracia y desarrollo </w:t>
      </w:r>
      <w:r w:rsidR="009467B8">
        <w:rPr>
          <w:rFonts w:ascii="Arial" w:hAnsi="Arial" w:cs="Arial"/>
        </w:rPr>
        <w:t>……………………. op.cit. p. 20</w:t>
      </w:r>
    </w:p>
    <w:p w14:paraId="632DFC53" w14:textId="77777777" w:rsidR="009C49A9" w:rsidRPr="008F7D14" w:rsidRDefault="009C49A9" w:rsidP="009C49A9">
      <w:pPr>
        <w:pStyle w:val="Textonotapie"/>
        <w:jc w:val="both"/>
        <w:rPr>
          <w:rFonts w:ascii="Arial" w:hAnsi="Arial" w:cs="Arial"/>
        </w:rPr>
      </w:pPr>
      <w:r>
        <w:rPr>
          <w:rFonts w:ascii="Arial" w:hAnsi="Arial" w:cs="Arial"/>
        </w:rPr>
        <w:t xml:space="preserve">   </w:t>
      </w:r>
    </w:p>
  </w:footnote>
  <w:footnote w:id="12">
    <w:p w14:paraId="6AA93B1E" w14:textId="6CC69C3A" w:rsidR="00D21CFD" w:rsidRPr="008F7D14" w:rsidRDefault="00D21CFD" w:rsidP="00D21CFD">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Ibidem</w:t>
      </w:r>
      <w:r w:rsidR="007C1DD3">
        <w:rPr>
          <w:rFonts w:ascii="Arial" w:hAnsi="Arial" w:cs="Arial"/>
        </w:rPr>
        <w:t>. p 27</w:t>
      </w:r>
      <w:r>
        <w:rPr>
          <w:rFonts w:ascii="Arial" w:hAnsi="Arial" w:cs="Arial"/>
        </w:rPr>
        <w:t xml:space="preserve">   </w:t>
      </w:r>
    </w:p>
  </w:footnote>
  <w:footnote w:id="13">
    <w:p w14:paraId="464BC274" w14:textId="6183EDC4" w:rsidR="00F42A4F" w:rsidRDefault="00F42A4F" w:rsidP="00F42A4F">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19570E">
        <w:rPr>
          <w:rFonts w:ascii="Arial" w:hAnsi="Arial" w:cs="Arial"/>
        </w:rPr>
        <w:t xml:space="preserve">Zovatto, Daniel, </w:t>
      </w:r>
      <w:r w:rsidR="0019570E">
        <w:rPr>
          <w:rFonts w:ascii="Arial" w:hAnsi="Arial" w:cs="Arial"/>
          <w:i/>
        </w:rPr>
        <w:t xml:space="preserve">El superciclo electoral latinoamericano </w:t>
      </w:r>
      <w:r w:rsidR="0037007F">
        <w:rPr>
          <w:rFonts w:ascii="Arial" w:hAnsi="Arial" w:cs="Arial"/>
          <w:i/>
        </w:rPr>
        <w:t xml:space="preserve">2021-2024, </w:t>
      </w:r>
      <w:r w:rsidR="00CA6879">
        <w:rPr>
          <w:rFonts w:ascii="Arial" w:hAnsi="Arial" w:cs="Arial"/>
          <w:iCs/>
        </w:rPr>
        <w:t>Plataforma Diálogo Político,</w:t>
      </w:r>
      <w:r w:rsidR="004440A3">
        <w:rPr>
          <w:rFonts w:ascii="Arial" w:hAnsi="Arial" w:cs="Arial"/>
          <w:iCs/>
        </w:rPr>
        <w:t xml:space="preserve"> </w:t>
      </w:r>
      <w:r w:rsidR="004440A3" w:rsidRPr="004440A3">
        <w:rPr>
          <w:rFonts w:ascii="Arial" w:hAnsi="Arial" w:cs="Arial"/>
          <w:i/>
        </w:rPr>
        <w:t>Elecciones</w:t>
      </w:r>
      <w:r w:rsidR="004440A3">
        <w:rPr>
          <w:rFonts w:ascii="Arial" w:hAnsi="Arial" w:cs="Arial"/>
          <w:iCs/>
        </w:rPr>
        <w:t>,</w:t>
      </w:r>
      <w:r w:rsidR="005A1CD0">
        <w:rPr>
          <w:rFonts w:ascii="Arial" w:hAnsi="Arial" w:cs="Arial"/>
          <w:iCs/>
        </w:rPr>
        <w:t xml:space="preserve"> Edición Especial </w:t>
      </w:r>
      <w:r w:rsidR="004440A3">
        <w:rPr>
          <w:rFonts w:ascii="Arial" w:hAnsi="Arial" w:cs="Arial"/>
          <w:iCs/>
        </w:rPr>
        <w:t>2022</w:t>
      </w:r>
      <w:r w:rsidR="00F82CB5">
        <w:rPr>
          <w:rFonts w:ascii="Arial" w:hAnsi="Arial" w:cs="Arial"/>
          <w:iCs/>
        </w:rPr>
        <w:t xml:space="preserve">. Programa Regional Partidos Políticos y Democracia en América Latina y Fundación Konrad </w:t>
      </w:r>
      <w:r w:rsidR="004F3EE4">
        <w:rPr>
          <w:rFonts w:ascii="Arial" w:hAnsi="Arial" w:cs="Arial"/>
          <w:iCs/>
        </w:rPr>
        <w:t>Adenauer,</w:t>
      </w:r>
      <w:r w:rsidR="00CA6879">
        <w:rPr>
          <w:rFonts w:ascii="Arial" w:hAnsi="Arial" w:cs="Arial"/>
          <w:iCs/>
        </w:rPr>
        <w:t xml:space="preserve"> </w:t>
      </w:r>
      <w:r>
        <w:rPr>
          <w:rFonts w:ascii="Arial" w:hAnsi="Arial" w:cs="Arial"/>
        </w:rPr>
        <w:t xml:space="preserve">disponible en </w:t>
      </w:r>
      <w:hyperlink r:id="rId7" w:history="1">
        <w:r w:rsidR="00121CF6" w:rsidRPr="008734FD">
          <w:rPr>
            <w:rStyle w:val="Hipervnculo"/>
            <w:rFonts w:ascii="Arial" w:hAnsi="Arial" w:cs="Arial"/>
          </w:rPr>
          <w:t>https://dialogopolitico.org/elecciones/el-superciclo-electoral-latinoamericano-2021-2024</w:t>
        </w:r>
      </w:hyperlink>
      <w:r>
        <w:rPr>
          <w:rFonts w:ascii="Arial" w:hAnsi="Arial" w:cs="Arial"/>
        </w:rPr>
        <w:t xml:space="preserve"> p. 1</w:t>
      </w:r>
      <w:r w:rsidR="00692550">
        <w:rPr>
          <w:rFonts w:ascii="Arial" w:hAnsi="Arial" w:cs="Arial"/>
        </w:rPr>
        <w:t>1</w:t>
      </w:r>
    </w:p>
    <w:p w14:paraId="636FA378" w14:textId="77777777" w:rsidR="00F42A4F" w:rsidRPr="008F7D14" w:rsidRDefault="00F42A4F" w:rsidP="00F42A4F">
      <w:pPr>
        <w:pStyle w:val="Textonotapie"/>
        <w:jc w:val="both"/>
        <w:rPr>
          <w:rFonts w:ascii="Arial" w:hAnsi="Arial" w:cs="Arial"/>
        </w:rPr>
      </w:pPr>
      <w:r>
        <w:rPr>
          <w:rFonts w:ascii="Arial" w:hAnsi="Arial" w:cs="Arial"/>
        </w:rPr>
        <w:t xml:space="preserve">   </w:t>
      </w:r>
    </w:p>
  </w:footnote>
  <w:footnote w:id="14">
    <w:p w14:paraId="61F08E1A" w14:textId="2CB1D42A" w:rsidR="00282EF0" w:rsidRDefault="00282EF0" w:rsidP="00282EF0">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3C4E78">
        <w:rPr>
          <w:rFonts w:ascii="Arial" w:hAnsi="Arial" w:cs="Arial"/>
        </w:rPr>
        <w:t>Zovat</w:t>
      </w:r>
      <w:r w:rsidR="00EE4D66">
        <w:rPr>
          <w:rFonts w:ascii="Arial" w:hAnsi="Arial" w:cs="Arial"/>
        </w:rPr>
        <w:t>t</w:t>
      </w:r>
      <w:r w:rsidR="00930C1F">
        <w:rPr>
          <w:rFonts w:ascii="Arial" w:hAnsi="Arial" w:cs="Arial"/>
        </w:rPr>
        <w:t xml:space="preserve">o, Daniel y </w:t>
      </w:r>
      <w:r w:rsidR="00EE4D66">
        <w:rPr>
          <w:rFonts w:ascii="Arial" w:hAnsi="Arial" w:cs="Arial"/>
        </w:rPr>
        <w:t>Tommasoli</w:t>
      </w:r>
      <w:r w:rsidR="00930C1F">
        <w:rPr>
          <w:rFonts w:ascii="Arial" w:hAnsi="Arial" w:cs="Arial"/>
        </w:rPr>
        <w:t>,</w:t>
      </w:r>
      <w:r w:rsidR="00EE4D66">
        <w:rPr>
          <w:rFonts w:ascii="Arial" w:hAnsi="Arial" w:cs="Arial"/>
        </w:rPr>
        <w:t xml:space="preserve"> Massimo</w:t>
      </w:r>
      <w:r w:rsidR="003C4E78">
        <w:rPr>
          <w:rFonts w:ascii="Arial" w:hAnsi="Arial" w:cs="Arial"/>
        </w:rPr>
        <w:t xml:space="preserve">, </w:t>
      </w:r>
      <w:r w:rsidR="00FA31AF">
        <w:rPr>
          <w:rFonts w:ascii="Arial" w:hAnsi="Arial" w:cs="Arial"/>
          <w:i/>
          <w:iCs/>
        </w:rPr>
        <w:t xml:space="preserve">El debate sobre la calidad de las democracias </w:t>
      </w:r>
      <w:r w:rsidR="00634C92">
        <w:rPr>
          <w:rFonts w:ascii="Arial" w:hAnsi="Arial" w:cs="Arial"/>
          <w:i/>
          <w:iCs/>
        </w:rPr>
        <w:t>en América Latina: 35 años después del inicio de la Tercera Ola en la región</w:t>
      </w:r>
      <w:r w:rsidR="00732711">
        <w:rPr>
          <w:rFonts w:ascii="Arial" w:hAnsi="Arial" w:cs="Arial"/>
          <w:i/>
          <w:iCs/>
        </w:rPr>
        <w:t xml:space="preserve">. </w:t>
      </w:r>
      <w:r w:rsidR="00732711">
        <w:rPr>
          <w:rFonts w:ascii="Arial" w:hAnsi="Arial" w:cs="Arial"/>
        </w:rPr>
        <w:t>Artículo publicado en el texto</w:t>
      </w:r>
      <w:r w:rsidR="00634C92">
        <w:rPr>
          <w:rFonts w:ascii="Arial" w:hAnsi="Arial" w:cs="Arial"/>
          <w:i/>
          <w:iCs/>
        </w:rPr>
        <w:t xml:space="preserve"> </w:t>
      </w:r>
      <w:r w:rsidR="00FD040B">
        <w:rPr>
          <w:rFonts w:ascii="Arial" w:hAnsi="Arial" w:cs="Arial"/>
          <w:i/>
        </w:rPr>
        <w:t xml:space="preserve">La calidad de </w:t>
      </w:r>
      <w:r>
        <w:rPr>
          <w:rFonts w:ascii="Arial" w:hAnsi="Arial" w:cs="Arial"/>
          <w:i/>
        </w:rPr>
        <w:t>l</w:t>
      </w:r>
      <w:r w:rsidR="00FD040B">
        <w:rPr>
          <w:rFonts w:ascii="Arial" w:hAnsi="Arial" w:cs="Arial"/>
          <w:i/>
        </w:rPr>
        <w:t xml:space="preserve">as democracias en América Latina. </w:t>
      </w:r>
      <w:r w:rsidR="00FD040B" w:rsidRPr="00881564">
        <w:rPr>
          <w:rFonts w:ascii="Arial" w:hAnsi="Arial" w:cs="Arial"/>
          <w:iCs/>
        </w:rPr>
        <w:t>Informe para IDEA Internacional</w:t>
      </w:r>
      <w:r w:rsidR="00881564">
        <w:rPr>
          <w:rFonts w:ascii="Arial" w:hAnsi="Arial" w:cs="Arial"/>
          <w:iCs/>
        </w:rPr>
        <w:t xml:space="preserve"> preparado por </w:t>
      </w:r>
      <w:r w:rsidR="00A745C0">
        <w:rPr>
          <w:rFonts w:ascii="Arial" w:hAnsi="Arial" w:cs="Arial"/>
          <w:iCs/>
        </w:rPr>
        <w:t>Leonardo Morlino</w:t>
      </w:r>
      <w:r w:rsidR="00881564" w:rsidRPr="00881564">
        <w:rPr>
          <w:rFonts w:ascii="Arial" w:hAnsi="Arial" w:cs="Arial"/>
          <w:iCs/>
        </w:rPr>
        <w:t>.</w:t>
      </w:r>
      <w:r w:rsidR="00A745C0">
        <w:rPr>
          <w:rFonts w:ascii="Arial" w:hAnsi="Arial" w:cs="Arial"/>
          <w:iCs/>
        </w:rPr>
        <w:t xml:space="preserve"> San José, Costa Rica, </w:t>
      </w:r>
      <w:r w:rsidR="003371BE">
        <w:rPr>
          <w:rFonts w:ascii="Arial" w:hAnsi="Arial" w:cs="Arial"/>
          <w:iCs/>
        </w:rPr>
        <w:t xml:space="preserve">2014, disponible </w:t>
      </w:r>
      <w:r>
        <w:rPr>
          <w:rFonts w:ascii="Arial" w:hAnsi="Arial" w:cs="Arial"/>
        </w:rPr>
        <w:t xml:space="preserve">en </w:t>
      </w:r>
      <w:hyperlink r:id="rId8" w:history="1">
        <w:r w:rsidRPr="00F230A5">
          <w:rPr>
            <w:rStyle w:val="Hipervnculo"/>
            <w:rFonts w:ascii="Arial" w:hAnsi="Arial" w:cs="Arial"/>
          </w:rPr>
          <w:t>https://www.idea.int</w:t>
        </w:r>
      </w:hyperlink>
      <w:r w:rsidR="00B263ED">
        <w:rPr>
          <w:rStyle w:val="Hipervnculo"/>
          <w:rFonts w:ascii="Arial" w:hAnsi="Arial" w:cs="Arial"/>
        </w:rPr>
        <w:t>/sites</w:t>
      </w:r>
      <w:r w:rsidR="00C561E4">
        <w:rPr>
          <w:rStyle w:val="Hipervnculo"/>
          <w:rFonts w:ascii="Arial" w:hAnsi="Arial" w:cs="Arial"/>
        </w:rPr>
        <w:t>/default/publications/la-calidad-de-</w:t>
      </w:r>
      <w:r w:rsidR="007B420C">
        <w:rPr>
          <w:rStyle w:val="Hipervnculo"/>
          <w:rFonts w:ascii="Arial" w:hAnsi="Arial" w:cs="Arial"/>
        </w:rPr>
        <w:t>las-democracias</w:t>
      </w:r>
      <w:r>
        <w:rPr>
          <w:rFonts w:ascii="Arial" w:hAnsi="Arial" w:cs="Arial"/>
        </w:rPr>
        <w:t xml:space="preserve"> p. </w:t>
      </w:r>
      <w:r w:rsidR="00817861">
        <w:rPr>
          <w:rFonts w:ascii="Arial" w:hAnsi="Arial" w:cs="Arial"/>
        </w:rPr>
        <w:t>10</w:t>
      </w:r>
    </w:p>
    <w:p w14:paraId="6488780D" w14:textId="77777777" w:rsidR="00282EF0" w:rsidRPr="008F7D14" w:rsidRDefault="00282EF0" w:rsidP="00282EF0">
      <w:pPr>
        <w:pStyle w:val="Textonotapie"/>
        <w:jc w:val="both"/>
        <w:rPr>
          <w:rFonts w:ascii="Arial" w:hAnsi="Arial" w:cs="Arial"/>
        </w:rPr>
      </w:pPr>
      <w:r>
        <w:rPr>
          <w:rFonts w:ascii="Arial" w:hAnsi="Arial" w:cs="Arial"/>
        </w:rPr>
        <w:t xml:space="preserve">   </w:t>
      </w:r>
    </w:p>
  </w:footnote>
  <w:footnote w:id="15">
    <w:p w14:paraId="2DF717BF" w14:textId="2D8636FA" w:rsidR="00D15904" w:rsidRPr="008F7D14" w:rsidRDefault="00D15904" w:rsidP="00D15904">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De acuerdo con </w:t>
      </w:r>
      <w:r w:rsidR="00881763">
        <w:rPr>
          <w:rFonts w:ascii="Arial" w:hAnsi="Arial" w:cs="Arial"/>
        </w:rPr>
        <w:t xml:space="preserve">el </w:t>
      </w:r>
      <w:r w:rsidR="00AC57DC" w:rsidRPr="00AC57DC">
        <w:rPr>
          <w:rFonts w:ascii="Arial" w:hAnsi="Arial" w:cs="Arial"/>
          <w:i/>
          <w:iCs/>
        </w:rPr>
        <w:t xml:space="preserve">Informe 2021 de </w:t>
      </w:r>
      <w:r w:rsidRPr="00AC57DC">
        <w:rPr>
          <w:rFonts w:ascii="Arial" w:hAnsi="Arial" w:cs="Arial"/>
          <w:i/>
          <w:iCs/>
        </w:rPr>
        <w:t>Latinobarómetro</w:t>
      </w:r>
      <w:r w:rsidR="00146581">
        <w:rPr>
          <w:rFonts w:ascii="Arial" w:hAnsi="Arial" w:cs="Arial"/>
        </w:rPr>
        <w:t xml:space="preserve">, </w:t>
      </w:r>
      <w:r w:rsidR="00581970">
        <w:rPr>
          <w:rFonts w:ascii="Arial" w:hAnsi="Arial" w:cs="Arial"/>
        </w:rPr>
        <w:t xml:space="preserve">son los partidos políticos </w:t>
      </w:r>
      <w:r w:rsidR="00146581">
        <w:rPr>
          <w:rFonts w:ascii="Arial" w:hAnsi="Arial" w:cs="Arial"/>
        </w:rPr>
        <w:t xml:space="preserve">las instituciones peor evaluadas </w:t>
      </w:r>
      <w:r w:rsidR="00581970">
        <w:rPr>
          <w:rFonts w:ascii="Arial" w:hAnsi="Arial" w:cs="Arial"/>
        </w:rPr>
        <w:t xml:space="preserve">de las democracias latinoamericanas. </w:t>
      </w:r>
      <w:r w:rsidR="00C70D5C">
        <w:rPr>
          <w:rFonts w:ascii="Arial" w:hAnsi="Arial" w:cs="Arial"/>
        </w:rPr>
        <w:t xml:space="preserve">Uno de los síntomas </w:t>
      </w:r>
      <w:r w:rsidR="00E9395A">
        <w:rPr>
          <w:rFonts w:ascii="Arial" w:hAnsi="Arial" w:cs="Arial"/>
        </w:rPr>
        <w:t>más evidentes de las crisis políticas, es la atomización de</w:t>
      </w:r>
      <w:r w:rsidR="00891466">
        <w:rPr>
          <w:rFonts w:ascii="Arial" w:hAnsi="Arial" w:cs="Arial"/>
        </w:rPr>
        <w:t xml:space="preserve">l sistema </w:t>
      </w:r>
      <w:r w:rsidR="00D00C4A">
        <w:rPr>
          <w:rFonts w:ascii="Arial" w:hAnsi="Arial" w:cs="Arial"/>
        </w:rPr>
        <w:t>de</w:t>
      </w:r>
      <w:r w:rsidR="00E9395A">
        <w:rPr>
          <w:rFonts w:ascii="Arial" w:hAnsi="Arial" w:cs="Arial"/>
        </w:rPr>
        <w:t xml:space="preserve"> partidos políticos</w:t>
      </w:r>
      <w:r w:rsidR="00F20ABF">
        <w:rPr>
          <w:rFonts w:ascii="Arial" w:hAnsi="Arial" w:cs="Arial"/>
        </w:rPr>
        <w:t>. El</w:t>
      </w:r>
      <w:r w:rsidR="00D85F35">
        <w:rPr>
          <w:rFonts w:ascii="Arial" w:hAnsi="Arial" w:cs="Arial"/>
        </w:rPr>
        <w:t xml:space="preserve"> surgimiento de un sinnúmero de movimientos </w:t>
      </w:r>
      <w:r w:rsidR="005C6150">
        <w:rPr>
          <w:rFonts w:ascii="Arial" w:hAnsi="Arial" w:cs="Arial"/>
        </w:rPr>
        <w:t xml:space="preserve">y fracciones de </w:t>
      </w:r>
      <w:r w:rsidR="00231E6D">
        <w:rPr>
          <w:rFonts w:ascii="Arial" w:hAnsi="Arial" w:cs="Arial"/>
        </w:rPr>
        <w:t>partidos</w:t>
      </w:r>
      <w:r w:rsidR="005C6150">
        <w:rPr>
          <w:rFonts w:ascii="Arial" w:hAnsi="Arial" w:cs="Arial"/>
        </w:rPr>
        <w:t xml:space="preserve"> </w:t>
      </w:r>
      <w:r w:rsidR="00D44E21">
        <w:rPr>
          <w:rFonts w:ascii="Arial" w:hAnsi="Arial" w:cs="Arial"/>
        </w:rPr>
        <w:t xml:space="preserve">es un buen indicador del fracaso </w:t>
      </w:r>
      <w:r w:rsidR="003F6877">
        <w:rPr>
          <w:rFonts w:ascii="Arial" w:hAnsi="Arial" w:cs="Arial"/>
        </w:rPr>
        <w:t>de las elites que han conducido los gobiernos</w:t>
      </w:r>
      <w:r w:rsidR="00557BA7">
        <w:rPr>
          <w:rFonts w:ascii="Arial" w:hAnsi="Arial" w:cs="Arial"/>
        </w:rPr>
        <w:t>.</w:t>
      </w:r>
      <w:r w:rsidR="004C6F8D">
        <w:rPr>
          <w:rFonts w:ascii="Arial" w:hAnsi="Arial" w:cs="Arial"/>
        </w:rPr>
        <w:t xml:space="preserve"> </w:t>
      </w:r>
      <w:r w:rsidR="00B70EC5">
        <w:rPr>
          <w:rFonts w:ascii="Arial" w:hAnsi="Arial" w:cs="Arial"/>
        </w:rPr>
        <w:t xml:space="preserve">No se discute </w:t>
      </w:r>
      <w:r w:rsidR="00B053B9">
        <w:rPr>
          <w:rFonts w:ascii="Arial" w:hAnsi="Arial" w:cs="Arial"/>
        </w:rPr>
        <w:t xml:space="preserve">la generalización del fenómeno que también alcanza a los congresos. </w:t>
      </w:r>
      <w:r w:rsidR="00A54AC6">
        <w:rPr>
          <w:rFonts w:ascii="Arial" w:hAnsi="Arial" w:cs="Arial"/>
        </w:rPr>
        <w:t>En los últimos años</w:t>
      </w:r>
      <w:r w:rsidR="001C56F7">
        <w:rPr>
          <w:rFonts w:ascii="Arial" w:hAnsi="Arial" w:cs="Arial"/>
        </w:rPr>
        <w:t xml:space="preserve">, </w:t>
      </w:r>
      <w:r w:rsidR="0035200A">
        <w:rPr>
          <w:rFonts w:ascii="Arial" w:hAnsi="Arial" w:cs="Arial"/>
        </w:rPr>
        <w:t xml:space="preserve">es un lugar común el desprestigio </w:t>
      </w:r>
      <w:r w:rsidR="00BE6C27">
        <w:rPr>
          <w:rFonts w:ascii="Arial" w:hAnsi="Arial" w:cs="Arial"/>
        </w:rPr>
        <w:t xml:space="preserve">de los </w:t>
      </w:r>
      <w:r w:rsidR="00AA2075">
        <w:rPr>
          <w:rFonts w:ascii="Arial" w:hAnsi="Arial" w:cs="Arial"/>
        </w:rPr>
        <w:t>parlamentos</w:t>
      </w:r>
      <w:r w:rsidR="00541E97">
        <w:rPr>
          <w:rFonts w:ascii="Arial" w:hAnsi="Arial" w:cs="Arial"/>
        </w:rPr>
        <w:t xml:space="preserve">. </w:t>
      </w:r>
      <w:r w:rsidR="00911CA5">
        <w:rPr>
          <w:rFonts w:ascii="Arial" w:hAnsi="Arial" w:cs="Arial"/>
        </w:rPr>
        <w:t>El informe está d</w:t>
      </w:r>
      <w:r w:rsidR="00586F29">
        <w:rPr>
          <w:rFonts w:ascii="Arial" w:hAnsi="Arial" w:cs="Arial"/>
        </w:rPr>
        <w:t xml:space="preserve">isponible </w:t>
      </w:r>
      <w:r w:rsidR="0036063F">
        <w:rPr>
          <w:rFonts w:ascii="Arial" w:hAnsi="Arial" w:cs="Arial"/>
        </w:rPr>
        <w:t xml:space="preserve">en </w:t>
      </w:r>
      <w:hyperlink r:id="rId9" w:history="1">
        <w:r w:rsidR="005D4106" w:rsidRPr="00FF0DB4">
          <w:rPr>
            <w:rStyle w:val="Hipervnculo"/>
            <w:rFonts w:ascii="Arial" w:hAnsi="Arial" w:cs="Arial"/>
          </w:rPr>
          <w:t>https://www.latinobarometro.org/lat.jsp</w:t>
        </w:r>
      </w:hyperlink>
      <w:r w:rsidR="005D4106">
        <w:rPr>
          <w:rFonts w:ascii="Arial" w:hAnsi="Arial" w:cs="Arial"/>
        </w:rPr>
        <w:t xml:space="preserve"> </w:t>
      </w:r>
      <w:r w:rsidR="00557BA7">
        <w:rPr>
          <w:rFonts w:ascii="Arial" w:hAnsi="Arial" w:cs="Arial"/>
        </w:rPr>
        <w:t xml:space="preserve"> </w:t>
      </w:r>
      <w:r w:rsidR="00D85F35">
        <w:rPr>
          <w:rFonts w:ascii="Arial" w:hAnsi="Arial" w:cs="Arial"/>
        </w:rPr>
        <w:t xml:space="preserve"> </w:t>
      </w:r>
      <w:r w:rsidR="00581970">
        <w:rPr>
          <w:rFonts w:ascii="Arial" w:hAnsi="Arial" w:cs="Arial"/>
        </w:rPr>
        <w:t xml:space="preserve"> </w:t>
      </w:r>
      <w:r>
        <w:rPr>
          <w:rFonts w:ascii="Arial" w:hAnsi="Arial" w:cs="Arial"/>
        </w:rPr>
        <w:t xml:space="preserve">   </w:t>
      </w:r>
    </w:p>
  </w:footnote>
  <w:footnote w:id="16">
    <w:p w14:paraId="522BA07A" w14:textId="44AA245D" w:rsidR="00FA13F5" w:rsidRPr="008F7D14" w:rsidRDefault="00FA13F5" w:rsidP="00FA13F5">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 xml:space="preserve">El estado de la democracia en el mundo y en las Américas 2019. Confrontar los Desafíos, Revivir la Promesa. </w:t>
      </w:r>
      <w:r>
        <w:rPr>
          <w:rFonts w:ascii="Arial" w:hAnsi="Arial" w:cs="Arial"/>
        </w:rPr>
        <w:t xml:space="preserve">disponible en </w:t>
      </w:r>
      <w:hyperlink r:id="rId10" w:history="1">
        <w:r w:rsidRPr="00F230A5">
          <w:rPr>
            <w:rStyle w:val="Hipervnculo"/>
            <w:rFonts w:ascii="Arial" w:hAnsi="Arial" w:cs="Arial"/>
          </w:rPr>
          <w:t>https://www.idea.int</w:t>
        </w:r>
      </w:hyperlink>
      <w:r>
        <w:rPr>
          <w:rFonts w:ascii="Arial" w:hAnsi="Arial" w:cs="Arial"/>
        </w:rPr>
        <w:t xml:space="preserve"> p. v   </w:t>
      </w:r>
    </w:p>
  </w:footnote>
  <w:footnote w:id="17">
    <w:p w14:paraId="5A930403" w14:textId="0ABC3EBB" w:rsidR="006A7AA8" w:rsidRPr="008F7D14" w:rsidRDefault="006A7AA8" w:rsidP="006A7AA8">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B</w:t>
      </w:r>
      <w:r w:rsidR="00577ACC">
        <w:rPr>
          <w:rFonts w:ascii="Arial" w:hAnsi="Arial" w:cs="Arial"/>
        </w:rPr>
        <w:t xml:space="preserve">arreda, Mikel, </w:t>
      </w:r>
      <w:r w:rsidR="00344871">
        <w:rPr>
          <w:rFonts w:ascii="Arial" w:hAnsi="Arial" w:cs="Arial"/>
          <w:i/>
          <w:iCs/>
        </w:rPr>
        <w:t>La calidad de la d</w:t>
      </w:r>
      <w:r w:rsidRPr="00A819B1">
        <w:rPr>
          <w:rFonts w:ascii="Arial" w:hAnsi="Arial" w:cs="Arial"/>
          <w:i/>
          <w:iCs/>
        </w:rPr>
        <w:t>emocracia</w:t>
      </w:r>
      <w:r w:rsidR="00344871">
        <w:rPr>
          <w:rFonts w:ascii="Arial" w:hAnsi="Arial" w:cs="Arial"/>
          <w:i/>
          <w:iCs/>
        </w:rPr>
        <w:t>. Un análisis comparado en América Latina</w:t>
      </w:r>
      <w:r w:rsidR="001862A3">
        <w:rPr>
          <w:rFonts w:ascii="Arial" w:hAnsi="Arial" w:cs="Arial"/>
          <w:i/>
          <w:iCs/>
        </w:rPr>
        <w:t xml:space="preserve">. </w:t>
      </w:r>
      <w:r w:rsidR="001862A3" w:rsidRPr="001862A3">
        <w:rPr>
          <w:rFonts w:ascii="Arial" w:hAnsi="Arial" w:cs="Arial"/>
        </w:rPr>
        <w:t xml:space="preserve">Artículo publicado en </w:t>
      </w:r>
      <w:r w:rsidR="00433304">
        <w:rPr>
          <w:rFonts w:ascii="Arial" w:hAnsi="Arial" w:cs="Arial"/>
        </w:rPr>
        <w:t xml:space="preserve">la revista </w:t>
      </w:r>
      <w:r w:rsidR="001862A3">
        <w:rPr>
          <w:rFonts w:ascii="Arial" w:hAnsi="Arial" w:cs="Arial"/>
        </w:rPr>
        <w:t xml:space="preserve">Política y Gobierno, </w:t>
      </w:r>
      <w:r w:rsidR="00430431">
        <w:rPr>
          <w:rFonts w:ascii="Arial" w:hAnsi="Arial" w:cs="Arial"/>
        </w:rPr>
        <w:t xml:space="preserve">Volumen XXVIII, número 2, </w:t>
      </w:r>
      <w:r w:rsidR="005D1721">
        <w:rPr>
          <w:rFonts w:ascii="Arial" w:hAnsi="Arial" w:cs="Arial"/>
        </w:rPr>
        <w:t>2011, Centro de Investigación y Docencia Económica (CIDE)</w:t>
      </w:r>
      <w:r w:rsidR="0016099A">
        <w:rPr>
          <w:rFonts w:ascii="Arial" w:hAnsi="Arial" w:cs="Arial"/>
        </w:rPr>
        <w:t xml:space="preserve">, </w:t>
      </w:r>
      <w:r>
        <w:rPr>
          <w:rFonts w:ascii="Arial" w:hAnsi="Arial" w:cs="Arial"/>
        </w:rPr>
        <w:t xml:space="preserve">disponible en </w:t>
      </w:r>
      <w:hyperlink r:id="rId11" w:history="1">
        <w:r w:rsidR="00315D09" w:rsidRPr="00E92EE0">
          <w:rPr>
            <w:rStyle w:val="Hipervnculo"/>
            <w:rFonts w:ascii="Arial" w:hAnsi="Arial" w:cs="Arial"/>
          </w:rPr>
          <w:t>www.politicaygobierno.cide.edu</w:t>
        </w:r>
      </w:hyperlink>
      <w:r w:rsidR="00315D09">
        <w:rPr>
          <w:rFonts w:ascii="Arial" w:hAnsi="Arial" w:cs="Arial"/>
        </w:rPr>
        <w:t xml:space="preserve"> </w:t>
      </w:r>
      <w:hyperlink r:id="rId12" w:history="1"/>
      <w:r>
        <w:rPr>
          <w:rFonts w:ascii="Arial" w:hAnsi="Arial" w:cs="Arial"/>
        </w:rPr>
        <w:t xml:space="preserve"> p. 2</w:t>
      </w:r>
      <w:r w:rsidR="00D57FD7">
        <w:rPr>
          <w:rFonts w:ascii="Arial" w:hAnsi="Arial" w:cs="Arial"/>
        </w:rPr>
        <w:t>70</w:t>
      </w:r>
    </w:p>
  </w:footnote>
  <w:footnote w:id="18">
    <w:p w14:paraId="718E81FA" w14:textId="59C7926E" w:rsidR="005C1032" w:rsidRPr="008F7D14" w:rsidRDefault="005C1032" w:rsidP="005C1032">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164A2F">
        <w:rPr>
          <w:rFonts w:ascii="Arial" w:hAnsi="Arial" w:cs="Arial"/>
        </w:rPr>
        <w:t>Tussel Collado</w:t>
      </w:r>
      <w:r w:rsidR="00FC7EAF">
        <w:rPr>
          <w:rFonts w:ascii="Arial" w:hAnsi="Arial" w:cs="Arial"/>
        </w:rPr>
        <w:t>,</w:t>
      </w:r>
      <w:r w:rsidR="00164A2F">
        <w:rPr>
          <w:rFonts w:ascii="Arial" w:hAnsi="Arial" w:cs="Arial"/>
        </w:rPr>
        <w:t xml:space="preserve"> </w:t>
      </w:r>
      <w:r w:rsidR="00FC7EAF">
        <w:rPr>
          <w:rFonts w:ascii="Arial" w:hAnsi="Arial" w:cs="Arial"/>
        </w:rPr>
        <w:t>A</w:t>
      </w:r>
      <w:r w:rsidR="00164A2F">
        <w:rPr>
          <w:rFonts w:ascii="Arial" w:hAnsi="Arial" w:cs="Arial"/>
        </w:rPr>
        <w:t xml:space="preserve">lex, </w:t>
      </w:r>
      <w:r>
        <w:rPr>
          <w:rFonts w:ascii="Arial" w:hAnsi="Arial" w:cs="Arial"/>
          <w:i/>
          <w:iCs/>
        </w:rPr>
        <w:t>La calidad de la d</w:t>
      </w:r>
      <w:r w:rsidRPr="00A819B1">
        <w:rPr>
          <w:rFonts w:ascii="Arial" w:hAnsi="Arial" w:cs="Arial"/>
          <w:i/>
          <w:iCs/>
        </w:rPr>
        <w:t>emocracia</w:t>
      </w:r>
      <w:r w:rsidR="006422C8">
        <w:rPr>
          <w:rFonts w:ascii="Arial" w:hAnsi="Arial" w:cs="Arial"/>
          <w:i/>
          <w:iCs/>
        </w:rPr>
        <w:t xml:space="preserve"> y sus factores determinantes</w:t>
      </w:r>
      <w:r>
        <w:rPr>
          <w:rFonts w:ascii="Arial" w:hAnsi="Arial" w:cs="Arial"/>
          <w:i/>
          <w:iCs/>
        </w:rPr>
        <w:t xml:space="preserve">. Un análisis comparado </w:t>
      </w:r>
      <w:r w:rsidR="006422C8">
        <w:rPr>
          <w:rFonts w:ascii="Arial" w:hAnsi="Arial" w:cs="Arial"/>
          <w:i/>
          <w:iCs/>
        </w:rPr>
        <w:t>de 60 países</w:t>
      </w:r>
      <w:r>
        <w:rPr>
          <w:rFonts w:ascii="Arial" w:hAnsi="Arial" w:cs="Arial"/>
          <w:i/>
          <w:iCs/>
        </w:rPr>
        <w:t xml:space="preserve">. </w:t>
      </w:r>
      <w:r w:rsidRPr="001862A3">
        <w:rPr>
          <w:rFonts w:ascii="Arial" w:hAnsi="Arial" w:cs="Arial"/>
        </w:rPr>
        <w:t xml:space="preserve">Artículo publicado en </w:t>
      </w:r>
      <w:r>
        <w:rPr>
          <w:rFonts w:ascii="Arial" w:hAnsi="Arial" w:cs="Arial"/>
        </w:rPr>
        <w:t xml:space="preserve">la revista Política y </w:t>
      </w:r>
      <w:r w:rsidR="0013236F">
        <w:rPr>
          <w:rFonts w:ascii="Arial" w:hAnsi="Arial" w:cs="Arial"/>
        </w:rPr>
        <w:t>Sociedad</w:t>
      </w:r>
      <w:r>
        <w:rPr>
          <w:rFonts w:ascii="Arial" w:hAnsi="Arial" w:cs="Arial"/>
        </w:rPr>
        <w:t xml:space="preserve">, Volumen </w:t>
      </w:r>
      <w:r w:rsidR="0013236F">
        <w:rPr>
          <w:rFonts w:ascii="Arial" w:hAnsi="Arial" w:cs="Arial"/>
        </w:rPr>
        <w:t>52</w:t>
      </w:r>
      <w:r>
        <w:rPr>
          <w:rFonts w:ascii="Arial" w:hAnsi="Arial" w:cs="Arial"/>
        </w:rPr>
        <w:t xml:space="preserve">, número </w:t>
      </w:r>
      <w:r w:rsidR="000F41EC">
        <w:rPr>
          <w:rFonts w:ascii="Arial" w:hAnsi="Arial" w:cs="Arial"/>
        </w:rPr>
        <w:t>1</w:t>
      </w:r>
      <w:r>
        <w:rPr>
          <w:rFonts w:ascii="Arial" w:hAnsi="Arial" w:cs="Arial"/>
        </w:rPr>
        <w:t>, 201</w:t>
      </w:r>
      <w:r w:rsidR="000F41EC">
        <w:rPr>
          <w:rFonts w:ascii="Arial" w:hAnsi="Arial" w:cs="Arial"/>
        </w:rPr>
        <w:t>5</w:t>
      </w:r>
      <w:r>
        <w:rPr>
          <w:rFonts w:ascii="Arial" w:hAnsi="Arial" w:cs="Arial"/>
        </w:rPr>
        <w:t xml:space="preserve">, </w:t>
      </w:r>
      <w:r w:rsidR="008C230D">
        <w:rPr>
          <w:rFonts w:ascii="Arial" w:hAnsi="Arial" w:cs="Arial"/>
        </w:rPr>
        <w:t>Universidad Complutense de Madrid</w:t>
      </w:r>
      <w:r>
        <w:rPr>
          <w:rFonts w:ascii="Arial" w:hAnsi="Arial" w:cs="Arial"/>
        </w:rPr>
        <w:t xml:space="preserve">, disponible en </w:t>
      </w:r>
      <w:hyperlink r:id="rId13" w:history="1">
        <w:r w:rsidR="00D44FB7" w:rsidRPr="00170E75">
          <w:rPr>
            <w:rStyle w:val="Hipervnculo"/>
            <w:rFonts w:ascii="Arial" w:hAnsi="Arial" w:cs="Arial"/>
          </w:rPr>
          <w:t>https://revistas.ucm.es/index.php</w:t>
        </w:r>
      </w:hyperlink>
      <w:r>
        <w:rPr>
          <w:rFonts w:ascii="Arial" w:hAnsi="Arial" w:cs="Arial"/>
        </w:rPr>
        <w:t xml:space="preserve"> </w:t>
      </w:r>
      <w:hyperlink r:id="rId14" w:history="1"/>
      <w:r>
        <w:rPr>
          <w:rFonts w:ascii="Arial" w:hAnsi="Arial" w:cs="Arial"/>
        </w:rPr>
        <w:t xml:space="preserve"> p. </w:t>
      </w:r>
      <w:r w:rsidR="00D44FB7">
        <w:rPr>
          <w:rFonts w:ascii="Arial" w:hAnsi="Arial" w:cs="Arial"/>
        </w:rPr>
        <w:t>18</w:t>
      </w:r>
      <w:r>
        <w:rPr>
          <w:rFonts w:ascii="Arial" w:hAnsi="Arial" w:cs="Arial"/>
        </w:rPr>
        <w:t>7</w:t>
      </w:r>
    </w:p>
  </w:footnote>
  <w:footnote w:id="19">
    <w:p w14:paraId="57E62BAA" w14:textId="72BA1119" w:rsidR="00D06C80" w:rsidRPr="00865EBB" w:rsidRDefault="00D06C80" w:rsidP="00D06C80">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3475F2">
        <w:rPr>
          <w:rFonts w:ascii="Arial" w:hAnsi="Arial" w:cs="Arial"/>
        </w:rPr>
        <w:t xml:space="preserve">Sobre la cultura política </w:t>
      </w:r>
      <w:r w:rsidR="004B56B3">
        <w:rPr>
          <w:rFonts w:ascii="Arial" w:hAnsi="Arial" w:cs="Arial"/>
        </w:rPr>
        <w:t xml:space="preserve">de los mexicanos, el desencanto con la democracia </w:t>
      </w:r>
      <w:r w:rsidR="002C76A9">
        <w:rPr>
          <w:rFonts w:ascii="Arial" w:hAnsi="Arial" w:cs="Arial"/>
        </w:rPr>
        <w:t xml:space="preserve">y la desvinculación </w:t>
      </w:r>
      <w:r w:rsidR="00A65FA3">
        <w:rPr>
          <w:rFonts w:ascii="Arial" w:hAnsi="Arial" w:cs="Arial"/>
        </w:rPr>
        <w:t>social</w:t>
      </w:r>
      <w:r w:rsidR="00376A85">
        <w:rPr>
          <w:rFonts w:ascii="Arial" w:hAnsi="Arial" w:cs="Arial"/>
        </w:rPr>
        <w:t xml:space="preserve"> puede consultarse </w:t>
      </w:r>
      <w:r w:rsidR="0073179F">
        <w:rPr>
          <w:rFonts w:ascii="Arial" w:hAnsi="Arial" w:cs="Arial"/>
        </w:rPr>
        <w:t xml:space="preserve">el </w:t>
      </w:r>
      <w:r w:rsidR="007139F6">
        <w:rPr>
          <w:rFonts w:ascii="Arial" w:hAnsi="Arial" w:cs="Arial"/>
          <w:i/>
          <w:iCs/>
        </w:rPr>
        <w:t>Informe país 2020. El curso de la democracia en México</w:t>
      </w:r>
      <w:r w:rsidR="00A65FA3">
        <w:rPr>
          <w:rFonts w:ascii="Arial" w:hAnsi="Arial" w:cs="Arial"/>
          <w:i/>
          <w:iCs/>
        </w:rPr>
        <w:t xml:space="preserve">. </w:t>
      </w:r>
      <w:r w:rsidR="00865EBB">
        <w:rPr>
          <w:rFonts w:ascii="Arial" w:hAnsi="Arial" w:cs="Arial"/>
        </w:rPr>
        <w:t xml:space="preserve">Instituto Nacional Electoral y Programa de las Naciones Unidas para el Desarrollo. </w:t>
      </w:r>
      <w:r w:rsidR="0074327E">
        <w:rPr>
          <w:rFonts w:ascii="Arial" w:hAnsi="Arial" w:cs="Arial"/>
        </w:rPr>
        <w:t xml:space="preserve">Primera edición, México 2022, disponible en </w:t>
      </w:r>
      <w:hyperlink r:id="rId15" w:history="1">
        <w:r w:rsidR="007A017F" w:rsidRPr="0038138E">
          <w:rPr>
            <w:rStyle w:val="Hipervnculo"/>
            <w:rFonts w:ascii="Arial" w:hAnsi="Arial" w:cs="Arial"/>
          </w:rPr>
          <w:t>https://www.ine.mx/wp-content/uploads/2022</w:t>
        </w:r>
      </w:hyperlink>
      <w:r w:rsidR="007A017F">
        <w:rPr>
          <w:rFonts w:ascii="Arial" w:hAnsi="Arial" w:cs="Arial"/>
        </w:rPr>
        <w:t xml:space="preserve"> </w:t>
      </w:r>
    </w:p>
    <w:p w14:paraId="3425F333" w14:textId="77777777" w:rsidR="00D06C80" w:rsidRPr="00D06C80" w:rsidRDefault="00D06C80" w:rsidP="00D06C80">
      <w:pPr>
        <w:pStyle w:val="Textonotapie"/>
        <w:jc w:val="both"/>
        <w:rPr>
          <w:rFonts w:ascii="Arial" w:hAnsi="Arial" w:cs="Arial"/>
        </w:rPr>
      </w:pPr>
      <w:r w:rsidRPr="00D06C80">
        <w:rPr>
          <w:rFonts w:ascii="Arial" w:hAnsi="Arial" w:cs="Arial"/>
        </w:rPr>
        <w:t xml:space="preserve">   </w:t>
      </w:r>
    </w:p>
  </w:footnote>
  <w:footnote w:id="20">
    <w:p w14:paraId="6190D1D1" w14:textId="04645722" w:rsidR="00654903" w:rsidRPr="001C709E" w:rsidRDefault="00654903" w:rsidP="00654903">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D93A5B">
        <w:rPr>
          <w:rFonts w:ascii="Arial" w:hAnsi="Arial" w:cs="Arial"/>
        </w:rPr>
        <w:t xml:space="preserve">Mandujano Rubio, Saúl, </w:t>
      </w:r>
      <w:r w:rsidR="003E6A68">
        <w:rPr>
          <w:rFonts w:ascii="Arial" w:hAnsi="Arial" w:cs="Arial"/>
          <w:i/>
          <w:iCs/>
        </w:rPr>
        <w:t>Integridad electoral, conteo rápido y voto electrónico</w:t>
      </w:r>
      <w:r>
        <w:rPr>
          <w:rFonts w:ascii="Arial" w:hAnsi="Arial" w:cs="Arial"/>
          <w:i/>
          <w:iCs/>
        </w:rPr>
        <w:t xml:space="preserve">. </w:t>
      </w:r>
      <w:r w:rsidRPr="001862A3">
        <w:rPr>
          <w:rFonts w:ascii="Arial" w:hAnsi="Arial" w:cs="Arial"/>
        </w:rPr>
        <w:t xml:space="preserve">Artículo publicado en </w:t>
      </w:r>
      <w:r w:rsidR="002273F3">
        <w:rPr>
          <w:rFonts w:ascii="Arial" w:hAnsi="Arial" w:cs="Arial"/>
        </w:rPr>
        <w:t xml:space="preserve">el libro </w:t>
      </w:r>
      <w:r w:rsidR="001540ED">
        <w:rPr>
          <w:rFonts w:ascii="Arial" w:hAnsi="Arial" w:cs="Arial"/>
          <w:i/>
          <w:iCs/>
        </w:rPr>
        <w:t>El Estado de México</w:t>
      </w:r>
      <w:r w:rsidR="00902D9D">
        <w:rPr>
          <w:rFonts w:ascii="Arial" w:hAnsi="Arial" w:cs="Arial"/>
          <w:i/>
          <w:iCs/>
        </w:rPr>
        <w:t xml:space="preserve"> a la luz de los procesos electorales de 2017 y 2018: </w:t>
      </w:r>
      <w:r w:rsidR="00461126">
        <w:rPr>
          <w:rFonts w:ascii="Arial" w:hAnsi="Arial" w:cs="Arial"/>
          <w:i/>
          <w:iCs/>
        </w:rPr>
        <w:t>una mirada</w:t>
      </w:r>
      <w:r w:rsidR="00902D9D">
        <w:rPr>
          <w:rFonts w:ascii="Arial" w:hAnsi="Arial" w:cs="Arial"/>
          <w:i/>
          <w:iCs/>
        </w:rPr>
        <w:t xml:space="preserve"> </w:t>
      </w:r>
      <w:r w:rsidR="00461126" w:rsidRPr="00461126">
        <w:rPr>
          <w:rFonts w:ascii="Arial" w:hAnsi="Arial" w:cs="Arial"/>
          <w:i/>
          <w:iCs/>
        </w:rPr>
        <w:t>compartida.</w:t>
      </w:r>
      <w:r w:rsidR="00461126">
        <w:rPr>
          <w:rFonts w:ascii="Arial" w:hAnsi="Arial" w:cs="Arial"/>
        </w:rPr>
        <w:t xml:space="preserve"> </w:t>
      </w:r>
      <w:r w:rsidR="000C08F8">
        <w:rPr>
          <w:rFonts w:ascii="Arial" w:hAnsi="Arial" w:cs="Arial"/>
        </w:rPr>
        <w:t>Miguel Ángel García Hernández y Bernardo Aguilar Rodríguez (Coordinadores)</w:t>
      </w:r>
      <w:r w:rsidR="00A25CA8">
        <w:rPr>
          <w:rFonts w:ascii="Arial" w:hAnsi="Arial" w:cs="Arial"/>
        </w:rPr>
        <w:t xml:space="preserve">, Editorial Tirant lo blanch, Serie Ciencia Políticas, </w:t>
      </w:r>
      <w:r w:rsidR="00327B5F">
        <w:rPr>
          <w:rFonts w:ascii="Arial" w:hAnsi="Arial" w:cs="Arial"/>
        </w:rPr>
        <w:t>México 2020, p</w:t>
      </w:r>
      <w:hyperlink r:id="rId16" w:history="1"/>
      <w:r w:rsidR="00327B5F">
        <w:t xml:space="preserve">. </w:t>
      </w:r>
      <w:r w:rsidR="00327B5F" w:rsidRPr="001C709E">
        <w:rPr>
          <w:rFonts w:ascii="Arial" w:hAnsi="Arial" w:cs="Arial"/>
        </w:rPr>
        <w:t>159</w:t>
      </w:r>
    </w:p>
  </w:footnote>
  <w:footnote w:id="21">
    <w:p w14:paraId="6E4E8DCD" w14:textId="549EE184" w:rsidR="001041BB" w:rsidRPr="008F7D14" w:rsidRDefault="001041BB" w:rsidP="001041BB">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1F56A6">
        <w:rPr>
          <w:rFonts w:ascii="Arial" w:hAnsi="Arial" w:cs="Arial"/>
        </w:rPr>
        <w:t xml:space="preserve">Rial, Juan, </w:t>
      </w:r>
      <w:r w:rsidR="00503D52">
        <w:rPr>
          <w:rFonts w:ascii="Arial" w:hAnsi="Arial" w:cs="Arial"/>
          <w:i/>
          <w:iCs/>
        </w:rPr>
        <w:t>Post Scriptum sobre calidad de la democracia</w:t>
      </w:r>
      <w:r w:rsidR="003540D4">
        <w:rPr>
          <w:rFonts w:ascii="Arial" w:hAnsi="Arial" w:cs="Arial"/>
          <w:i/>
          <w:iCs/>
        </w:rPr>
        <w:t xml:space="preserve">. </w:t>
      </w:r>
      <w:r w:rsidR="003540D4">
        <w:rPr>
          <w:rFonts w:ascii="Arial" w:hAnsi="Arial" w:cs="Arial"/>
        </w:rPr>
        <w:t>Artículo publicado en el texto</w:t>
      </w:r>
      <w:r>
        <w:rPr>
          <w:rFonts w:ascii="Arial" w:hAnsi="Arial" w:cs="Arial"/>
        </w:rPr>
        <w:t xml:space="preserve"> </w:t>
      </w:r>
      <w:r>
        <w:rPr>
          <w:rFonts w:ascii="Arial" w:hAnsi="Arial" w:cs="Arial"/>
          <w:i/>
        </w:rPr>
        <w:t xml:space="preserve">La calidad de las democracias en América Latina. </w:t>
      </w:r>
      <w:r w:rsidRPr="00881564">
        <w:rPr>
          <w:rFonts w:ascii="Arial" w:hAnsi="Arial" w:cs="Arial"/>
          <w:iCs/>
        </w:rPr>
        <w:t>Informe para IDEA Internacional</w:t>
      </w:r>
      <w:r>
        <w:rPr>
          <w:rFonts w:ascii="Arial" w:hAnsi="Arial" w:cs="Arial"/>
          <w:iCs/>
        </w:rPr>
        <w:t xml:space="preserve"> preparado por Leonardo Morlino</w:t>
      </w:r>
      <w:r w:rsidRPr="00881564">
        <w:rPr>
          <w:rFonts w:ascii="Arial" w:hAnsi="Arial" w:cs="Arial"/>
          <w:iCs/>
        </w:rPr>
        <w:t>.</w:t>
      </w:r>
      <w:r>
        <w:rPr>
          <w:rFonts w:ascii="Arial" w:hAnsi="Arial" w:cs="Arial"/>
          <w:iCs/>
        </w:rPr>
        <w:t xml:space="preserve"> San José, Costa Rica, 2014, disponible </w:t>
      </w:r>
      <w:r>
        <w:rPr>
          <w:rFonts w:ascii="Arial" w:hAnsi="Arial" w:cs="Arial"/>
        </w:rPr>
        <w:t xml:space="preserve">en </w:t>
      </w:r>
      <w:hyperlink r:id="rId17" w:history="1">
        <w:r w:rsidRPr="00F230A5">
          <w:rPr>
            <w:rStyle w:val="Hipervnculo"/>
            <w:rFonts w:ascii="Arial" w:hAnsi="Arial" w:cs="Arial"/>
          </w:rPr>
          <w:t>https://www.idea.int</w:t>
        </w:r>
      </w:hyperlink>
      <w:r>
        <w:rPr>
          <w:rStyle w:val="Hipervnculo"/>
          <w:rFonts w:ascii="Arial" w:hAnsi="Arial" w:cs="Arial"/>
        </w:rPr>
        <w:t>/sites/default/publications/la-calidad-de-las-democracias</w:t>
      </w:r>
      <w:r>
        <w:rPr>
          <w:rFonts w:ascii="Arial" w:hAnsi="Arial" w:cs="Arial"/>
        </w:rPr>
        <w:t xml:space="preserve"> p. </w:t>
      </w:r>
      <w:r w:rsidR="008838B1">
        <w:rPr>
          <w:rFonts w:ascii="Arial" w:hAnsi="Arial" w:cs="Arial"/>
        </w:rPr>
        <w:t>91</w:t>
      </w:r>
      <w:r>
        <w:rPr>
          <w:rFonts w:ascii="Arial" w:hAnsi="Arial" w:cs="Arial"/>
        </w:rPr>
        <w:t xml:space="preserve">   </w:t>
      </w:r>
    </w:p>
  </w:footnote>
  <w:footnote w:id="22">
    <w:p w14:paraId="60EBCC86" w14:textId="590FF03A" w:rsidR="00370F52" w:rsidRPr="008F7D14" w:rsidRDefault="00370F52" w:rsidP="00370F52">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E06961">
        <w:rPr>
          <w:rFonts w:ascii="Arial" w:hAnsi="Arial" w:cs="Arial"/>
        </w:rPr>
        <w:t xml:space="preserve">IDEA Internacional, </w:t>
      </w:r>
      <w:r w:rsidR="00586DD5">
        <w:rPr>
          <w:rFonts w:ascii="Arial" w:hAnsi="Arial" w:cs="Arial"/>
          <w:i/>
          <w:iCs/>
        </w:rPr>
        <w:t>Evaluar l</w:t>
      </w:r>
      <w:r>
        <w:rPr>
          <w:rFonts w:ascii="Arial" w:hAnsi="Arial" w:cs="Arial"/>
          <w:i/>
          <w:iCs/>
        </w:rPr>
        <w:t>a calidad de la d</w:t>
      </w:r>
      <w:r w:rsidRPr="00A819B1">
        <w:rPr>
          <w:rFonts w:ascii="Arial" w:hAnsi="Arial" w:cs="Arial"/>
          <w:i/>
          <w:iCs/>
        </w:rPr>
        <w:t>emocracia</w:t>
      </w:r>
      <w:r w:rsidR="00586DD5">
        <w:rPr>
          <w:rFonts w:ascii="Arial" w:hAnsi="Arial" w:cs="Arial"/>
          <w:i/>
          <w:iCs/>
        </w:rPr>
        <w:t>. Guía práctica,</w:t>
      </w:r>
      <w:r w:rsidR="00C3247A">
        <w:rPr>
          <w:rFonts w:ascii="Arial" w:hAnsi="Arial" w:cs="Arial"/>
        </w:rPr>
        <w:t xml:space="preserve"> </w:t>
      </w:r>
      <w:r w:rsidR="00305F5D">
        <w:rPr>
          <w:rFonts w:ascii="Arial" w:hAnsi="Arial" w:cs="Arial"/>
        </w:rPr>
        <w:t>Estocolmo, Suecia 2009</w:t>
      </w:r>
      <w:r>
        <w:rPr>
          <w:rFonts w:ascii="Arial" w:hAnsi="Arial" w:cs="Arial"/>
        </w:rPr>
        <w:t xml:space="preserve">, disponible en </w:t>
      </w:r>
      <w:hyperlink r:id="rId18" w:history="1">
        <w:r w:rsidR="008D5C2B" w:rsidRPr="00461761">
          <w:rPr>
            <w:rStyle w:val="Hipervnculo"/>
            <w:rFonts w:ascii="Arial" w:hAnsi="Arial" w:cs="Arial"/>
          </w:rPr>
          <w:t>https://www.idea.int/sites/default/files/evaluar-la-calidad-de-la-democracia</w:t>
        </w:r>
      </w:hyperlink>
      <w:r w:rsidR="008D5C2B">
        <w:rPr>
          <w:rStyle w:val="Hipervnculo"/>
          <w:rFonts w:ascii="Arial" w:hAnsi="Arial" w:cs="Arial"/>
        </w:rPr>
        <w:t>.pdf</w:t>
      </w:r>
      <w:r>
        <w:rPr>
          <w:rFonts w:ascii="Arial" w:hAnsi="Arial" w:cs="Arial"/>
        </w:rPr>
        <w:t xml:space="preserve"> </w:t>
      </w:r>
      <w:hyperlink r:id="rId19" w:history="1"/>
      <w:r>
        <w:rPr>
          <w:rFonts w:ascii="Arial" w:hAnsi="Arial" w:cs="Arial"/>
        </w:rPr>
        <w:t xml:space="preserve"> p. 7</w:t>
      </w:r>
    </w:p>
  </w:footnote>
  <w:footnote w:id="23">
    <w:p w14:paraId="1F415992" w14:textId="2D5E45A3" w:rsidR="007A5B4E" w:rsidRPr="001E571E" w:rsidRDefault="007A5B4E" w:rsidP="007A5B4E">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hyperlink r:id="rId20" w:history="1"/>
      <w:r w:rsidR="00114A6C">
        <w:rPr>
          <w:rFonts w:ascii="Arial" w:hAnsi="Arial" w:cs="Arial"/>
        </w:rPr>
        <w:t>Idem</w:t>
      </w:r>
      <w:r w:rsidR="00DD62D1">
        <w:rPr>
          <w:rFonts w:ascii="Arial" w:hAnsi="Arial" w:cs="Arial"/>
        </w:rPr>
        <w:t xml:space="preserve"> </w:t>
      </w:r>
      <w:r w:rsidR="000D79C8">
        <w:rPr>
          <w:rFonts w:ascii="Arial" w:hAnsi="Arial" w:cs="Arial"/>
        </w:rPr>
        <w:t xml:space="preserve"> </w:t>
      </w:r>
      <w:r w:rsidR="00A16ABB">
        <w:rPr>
          <w:rFonts w:ascii="Arial" w:hAnsi="Arial" w:cs="Arial"/>
        </w:rPr>
        <w:t xml:space="preserve"> </w:t>
      </w:r>
    </w:p>
  </w:footnote>
  <w:footnote w:id="24">
    <w:p w14:paraId="3E2FFFAB" w14:textId="1AD422A6" w:rsidR="00331536" w:rsidRPr="008F7D14" w:rsidRDefault="00331536" w:rsidP="00331536">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3245FE">
        <w:rPr>
          <w:rFonts w:ascii="Arial" w:hAnsi="Arial" w:cs="Arial"/>
        </w:rPr>
        <w:t xml:space="preserve">Gilas, Karolina </w:t>
      </w:r>
      <w:r w:rsidR="00BC130F">
        <w:rPr>
          <w:rFonts w:ascii="Arial" w:hAnsi="Arial" w:cs="Arial"/>
        </w:rPr>
        <w:t xml:space="preserve">Monika, </w:t>
      </w:r>
      <w:r w:rsidR="00BC130F">
        <w:rPr>
          <w:rFonts w:ascii="Arial" w:hAnsi="Arial" w:cs="Arial"/>
          <w:i/>
          <w:iCs/>
        </w:rPr>
        <w:t xml:space="preserve">Un estudio de la </w:t>
      </w:r>
      <w:r>
        <w:rPr>
          <w:rFonts w:ascii="Arial" w:hAnsi="Arial" w:cs="Arial"/>
          <w:i/>
          <w:iCs/>
        </w:rPr>
        <w:t>calidad de la d</w:t>
      </w:r>
      <w:r w:rsidRPr="00A819B1">
        <w:rPr>
          <w:rFonts w:ascii="Arial" w:hAnsi="Arial" w:cs="Arial"/>
          <w:i/>
          <w:iCs/>
        </w:rPr>
        <w:t>emocracia</w:t>
      </w:r>
      <w:r>
        <w:rPr>
          <w:rFonts w:ascii="Arial" w:hAnsi="Arial" w:cs="Arial"/>
          <w:i/>
          <w:iCs/>
        </w:rPr>
        <w:t xml:space="preserve"> </w:t>
      </w:r>
      <w:r w:rsidR="00BC130F">
        <w:rPr>
          <w:rFonts w:ascii="Arial" w:hAnsi="Arial" w:cs="Arial"/>
          <w:i/>
          <w:iCs/>
        </w:rPr>
        <w:t>mexicana</w:t>
      </w:r>
      <w:r>
        <w:rPr>
          <w:rFonts w:ascii="Arial" w:hAnsi="Arial" w:cs="Arial"/>
        </w:rPr>
        <w:t>,</w:t>
      </w:r>
      <w:r w:rsidR="00035D21">
        <w:rPr>
          <w:rFonts w:ascii="Arial" w:hAnsi="Arial" w:cs="Arial"/>
        </w:rPr>
        <w:t xml:space="preserve"> Revista </w:t>
      </w:r>
      <w:r w:rsidR="00D41252">
        <w:rPr>
          <w:rFonts w:ascii="Arial" w:hAnsi="Arial" w:cs="Arial"/>
        </w:rPr>
        <w:t xml:space="preserve">Quid Iuris, </w:t>
      </w:r>
      <w:r w:rsidR="002A495C">
        <w:rPr>
          <w:rFonts w:ascii="Arial" w:hAnsi="Arial" w:cs="Arial"/>
        </w:rPr>
        <w:t>año 6, volumen 16</w:t>
      </w:r>
      <w:r w:rsidR="004C5264">
        <w:rPr>
          <w:rFonts w:ascii="Arial" w:hAnsi="Arial" w:cs="Arial"/>
        </w:rPr>
        <w:t>, publicación del Tribunal Estatal Electoral de Chihuahua</w:t>
      </w:r>
      <w:r w:rsidR="0079159D">
        <w:rPr>
          <w:rFonts w:ascii="Arial" w:hAnsi="Arial" w:cs="Arial"/>
        </w:rPr>
        <w:t xml:space="preserve">, </w:t>
      </w:r>
      <w:r w:rsidR="00256485">
        <w:rPr>
          <w:rFonts w:ascii="Arial" w:hAnsi="Arial" w:cs="Arial"/>
        </w:rPr>
        <w:t xml:space="preserve">México 2012, </w:t>
      </w:r>
      <w:r>
        <w:rPr>
          <w:rFonts w:ascii="Arial" w:hAnsi="Arial" w:cs="Arial"/>
        </w:rPr>
        <w:t xml:space="preserve">disponible en </w:t>
      </w:r>
      <w:hyperlink r:id="rId21" w:history="1">
        <w:r w:rsidR="00F7013C" w:rsidRPr="004F325C">
          <w:rPr>
            <w:rStyle w:val="Hipervnculo"/>
            <w:rFonts w:ascii="Arial" w:hAnsi="Arial" w:cs="Arial"/>
          </w:rPr>
          <w:t>https://revistas-colaboracion.juridicas.unam.mx</w:t>
        </w:r>
      </w:hyperlink>
      <w:r>
        <w:rPr>
          <w:rFonts w:ascii="Arial" w:hAnsi="Arial" w:cs="Arial"/>
        </w:rPr>
        <w:t xml:space="preserve"> </w:t>
      </w:r>
      <w:hyperlink r:id="rId22" w:history="1"/>
      <w:r>
        <w:rPr>
          <w:rFonts w:ascii="Arial" w:hAnsi="Arial" w:cs="Arial"/>
        </w:rPr>
        <w:t xml:space="preserve"> p. </w:t>
      </w:r>
      <w:r w:rsidR="00A41D33">
        <w:rPr>
          <w:rFonts w:ascii="Arial" w:hAnsi="Arial" w:cs="Arial"/>
        </w:rPr>
        <w:t>6</w:t>
      </w:r>
      <w:r>
        <w:rPr>
          <w:rFonts w:ascii="Arial" w:hAnsi="Arial" w:cs="Arial"/>
        </w:rPr>
        <w:t>1</w:t>
      </w:r>
    </w:p>
  </w:footnote>
  <w:footnote w:id="25">
    <w:p w14:paraId="5234A133" w14:textId="7846A35F" w:rsidR="000D1CE9" w:rsidRPr="008F7D14" w:rsidRDefault="000D1CE9" w:rsidP="000D1CE9">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C56AE7">
        <w:rPr>
          <w:rFonts w:ascii="Arial" w:hAnsi="Arial" w:cs="Arial"/>
        </w:rPr>
        <w:t xml:space="preserve">Repucci, </w:t>
      </w:r>
      <w:r w:rsidR="00BB24EA">
        <w:rPr>
          <w:rFonts w:ascii="Arial" w:hAnsi="Arial" w:cs="Arial"/>
        </w:rPr>
        <w:t xml:space="preserve">Sarah, </w:t>
      </w:r>
      <w:r w:rsidR="00BB24EA">
        <w:rPr>
          <w:rFonts w:ascii="Arial" w:hAnsi="Arial" w:cs="Arial"/>
          <w:i/>
          <w:iCs/>
        </w:rPr>
        <w:t xml:space="preserve">La democracia y el pluralismo bajo ataque. </w:t>
      </w:r>
      <w:r w:rsidR="005754F1">
        <w:rPr>
          <w:rFonts w:ascii="Arial" w:hAnsi="Arial" w:cs="Arial"/>
        </w:rPr>
        <w:t xml:space="preserve">Texto compartido en el </w:t>
      </w:r>
      <w:r w:rsidR="005754F1" w:rsidRPr="007C318A">
        <w:rPr>
          <w:rFonts w:ascii="Arial" w:hAnsi="Arial" w:cs="Arial"/>
          <w:i/>
          <w:iCs/>
        </w:rPr>
        <w:t xml:space="preserve">Informe </w:t>
      </w:r>
      <w:r w:rsidR="007C318A" w:rsidRPr="007C318A">
        <w:rPr>
          <w:rFonts w:ascii="Arial" w:hAnsi="Arial" w:cs="Arial"/>
          <w:i/>
          <w:iCs/>
        </w:rPr>
        <w:t>sobre la Libertad en el Mundo 2020</w:t>
      </w:r>
      <w:r w:rsidR="007C318A">
        <w:rPr>
          <w:rFonts w:ascii="Arial" w:hAnsi="Arial" w:cs="Arial"/>
        </w:rPr>
        <w:t xml:space="preserve">, </w:t>
      </w:r>
      <w:r w:rsidR="00E20383">
        <w:rPr>
          <w:rFonts w:ascii="Arial" w:hAnsi="Arial" w:cs="Arial"/>
          <w:i/>
          <w:iCs/>
        </w:rPr>
        <w:t>una lucha sin líderes por la democracia</w:t>
      </w:r>
      <w:r w:rsidR="00A254C1">
        <w:rPr>
          <w:rFonts w:ascii="Arial" w:hAnsi="Arial" w:cs="Arial"/>
          <w:i/>
          <w:iCs/>
        </w:rPr>
        <w:t xml:space="preserve">, </w:t>
      </w:r>
      <w:r w:rsidR="00A254C1">
        <w:rPr>
          <w:rFonts w:ascii="Arial" w:hAnsi="Arial" w:cs="Arial"/>
        </w:rPr>
        <w:t>Freedom House</w:t>
      </w:r>
      <w:r w:rsidR="005F7BD5">
        <w:rPr>
          <w:rFonts w:ascii="Arial" w:hAnsi="Arial" w:cs="Arial"/>
        </w:rPr>
        <w:t xml:space="preserve"> 2021, dispo</w:t>
      </w:r>
      <w:r>
        <w:rPr>
          <w:rFonts w:ascii="Arial" w:hAnsi="Arial" w:cs="Arial"/>
        </w:rPr>
        <w:t xml:space="preserve">nible en </w:t>
      </w:r>
      <w:hyperlink r:id="rId23" w:history="1">
        <w:r w:rsidR="00520D2C" w:rsidRPr="00B808F0">
          <w:rPr>
            <w:rStyle w:val="Hipervnculo"/>
            <w:rFonts w:ascii="Arial" w:hAnsi="Arial" w:cs="Arial"/>
          </w:rPr>
          <w:t>https://freedomhouse.org/report/freedom-world/2020/leaderless</w:t>
        </w:r>
      </w:hyperlink>
      <w:r w:rsidR="00D812C6">
        <w:rPr>
          <w:rStyle w:val="Hipervnculo"/>
          <w:rFonts w:ascii="Arial" w:hAnsi="Arial" w:cs="Arial"/>
        </w:rPr>
        <w:t>-struggle-democracy</w:t>
      </w:r>
      <w:r>
        <w:rPr>
          <w:rFonts w:ascii="Arial" w:hAnsi="Arial" w:cs="Arial"/>
        </w:rPr>
        <w:t xml:space="preserve"> </w:t>
      </w:r>
      <w:hyperlink r:id="rId24" w:history="1"/>
      <w:r>
        <w:rPr>
          <w:rFonts w:ascii="Arial" w:hAnsi="Arial" w:cs="Arial"/>
        </w:rPr>
        <w:t xml:space="preserve"> p. </w:t>
      </w:r>
      <w:r w:rsidR="00520D2C">
        <w:rPr>
          <w:rFonts w:ascii="Arial" w:hAnsi="Arial" w:cs="Arial"/>
        </w:rPr>
        <w:t>1</w:t>
      </w:r>
    </w:p>
  </w:footnote>
  <w:footnote w:id="26">
    <w:p w14:paraId="5E9627EB" w14:textId="77777777" w:rsidR="00AE4E38" w:rsidRPr="001E571E" w:rsidRDefault="00AE4E38" w:rsidP="00AE4E38">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hyperlink r:id="rId25" w:history="1"/>
      <w:r w:rsidRPr="001E571E">
        <w:rPr>
          <w:rFonts w:ascii="Arial" w:hAnsi="Arial" w:cs="Arial"/>
        </w:rPr>
        <w:t>Bastante liter</w:t>
      </w:r>
      <w:r>
        <w:rPr>
          <w:rFonts w:ascii="Arial" w:hAnsi="Arial" w:cs="Arial"/>
        </w:rPr>
        <w:t xml:space="preserve">atura aborda a los clásicos y su estudio sobre el contrato social. Esa teoría desarrollada por Rousseau, la cual hace referencia al compromiso adquirido por el ciudadano con el Estado, cuando se integra en una sociedad que se encuentra bajo la gestión de este último. Es un acuerdo simbólico que compromete a la persona en una serie de obligaciones a cambio de derechos. Ya Thomas Hobbes y John Locke aludían al tema central de la cuestión, el hombre pasa de encontrarse en un estado de naturaleza, donde la libertad que disfruta es la máxima, a formar una sociedad encabezada y dirigida por el Estado, donde la libertad puede quedar supeditada al servicio del déspota en turno.   </w:t>
      </w:r>
    </w:p>
  </w:footnote>
  <w:footnote w:id="27">
    <w:p w14:paraId="225FFF85" w14:textId="0AEC4BCE" w:rsidR="00706C49" w:rsidRPr="00D7485F" w:rsidRDefault="00706C49" w:rsidP="00706C49">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hyperlink r:id="rId26" w:history="1"/>
      <w:r w:rsidR="00D7485F" w:rsidRPr="00D7485F">
        <w:rPr>
          <w:rFonts w:ascii="Arial" w:hAnsi="Arial" w:cs="Arial"/>
        </w:rPr>
        <w:t>Desde hace tiempo</w:t>
      </w:r>
      <w:r w:rsidR="00021DB1">
        <w:rPr>
          <w:rFonts w:ascii="Arial" w:hAnsi="Arial" w:cs="Arial"/>
        </w:rPr>
        <w:t>,</w:t>
      </w:r>
      <w:r w:rsidR="00D7485F" w:rsidRPr="00D7485F">
        <w:rPr>
          <w:rFonts w:ascii="Arial" w:hAnsi="Arial" w:cs="Arial"/>
        </w:rPr>
        <w:t xml:space="preserve"> </w:t>
      </w:r>
      <w:r w:rsidR="001B5479">
        <w:rPr>
          <w:rFonts w:ascii="Arial" w:hAnsi="Arial" w:cs="Arial"/>
        </w:rPr>
        <w:t>el descontento social ocupa en Iraq el primer plano</w:t>
      </w:r>
      <w:r w:rsidR="00021DB1">
        <w:rPr>
          <w:rFonts w:ascii="Arial" w:hAnsi="Arial" w:cs="Arial"/>
        </w:rPr>
        <w:t xml:space="preserve">. </w:t>
      </w:r>
      <w:r w:rsidR="003A0789">
        <w:rPr>
          <w:rFonts w:ascii="Arial" w:hAnsi="Arial" w:cs="Arial"/>
        </w:rPr>
        <w:t xml:space="preserve">Expertos advertían que iba a producirse una explosión, </w:t>
      </w:r>
      <w:r w:rsidR="00FF46E4">
        <w:rPr>
          <w:rFonts w:ascii="Arial" w:hAnsi="Arial" w:cs="Arial"/>
        </w:rPr>
        <w:t>sobre todo en la juventud</w:t>
      </w:r>
      <w:r w:rsidR="00E82B1F">
        <w:rPr>
          <w:rFonts w:ascii="Arial" w:hAnsi="Arial" w:cs="Arial"/>
        </w:rPr>
        <w:t xml:space="preserve">, afectada fuertemente por el desempleo. </w:t>
      </w:r>
      <w:r w:rsidR="00CB6678">
        <w:rPr>
          <w:rFonts w:ascii="Arial" w:hAnsi="Arial" w:cs="Arial"/>
        </w:rPr>
        <w:t>Otras causas</w:t>
      </w:r>
      <w:r w:rsidR="00CE49F5">
        <w:rPr>
          <w:rFonts w:ascii="Arial" w:hAnsi="Arial" w:cs="Arial"/>
        </w:rPr>
        <w:t xml:space="preserve"> son la pobreza y la corrupción, </w:t>
      </w:r>
      <w:r w:rsidR="00B30470">
        <w:rPr>
          <w:rFonts w:ascii="Arial" w:hAnsi="Arial" w:cs="Arial"/>
        </w:rPr>
        <w:t xml:space="preserve">los malos servicios públicos y </w:t>
      </w:r>
      <w:r w:rsidR="00CE49F5">
        <w:rPr>
          <w:rFonts w:ascii="Arial" w:hAnsi="Arial" w:cs="Arial"/>
        </w:rPr>
        <w:t>el deficiente abastecimiento de electricidad</w:t>
      </w:r>
      <w:r w:rsidR="00B30470">
        <w:rPr>
          <w:rFonts w:ascii="Arial" w:hAnsi="Arial" w:cs="Arial"/>
        </w:rPr>
        <w:t xml:space="preserve">. </w:t>
      </w:r>
      <w:r w:rsidR="008A5DEF">
        <w:rPr>
          <w:rFonts w:ascii="Arial" w:hAnsi="Arial" w:cs="Arial"/>
        </w:rPr>
        <w:t xml:space="preserve">Un país con </w:t>
      </w:r>
      <w:r w:rsidR="00B80254">
        <w:rPr>
          <w:rFonts w:ascii="Arial" w:hAnsi="Arial" w:cs="Arial"/>
        </w:rPr>
        <w:t xml:space="preserve">pluralidad étnica y </w:t>
      </w:r>
      <w:r w:rsidR="00F43B7B">
        <w:rPr>
          <w:rFonts w:ascii="Arial" w:hAnsi="Arial" w:cs="Arial"/>
        </w:rPr>
        <w:t>confesional</w:t>
      </w:r>
      <w:r w:rsidR="00B80254">
        <w:rPr>
          <w:rFonts w:ascii="Arial" w:hAnsi="Arial" w:cs="Arial"/>
        </w:rPr>
        <w:t xml:space="preserve"> acusa una democracia deficitaria</w:t>
      </w:r>
      <w:r w:rsidR="00F43B7B">
        <w:rPr>
          <w:rFonts w:ascii="Arial" w:hAnsi="Arial" w:cs="Arial"/>
        </w:rPr>
        <w:t>. Altos índices de corrupción</w:t>
      </w:r>
      <w:r w:rsidR="00E965D1">
        <w:rPr>
          <w:rFonts w:ascii="Arial" w:hAnsi="Arial" w:cs="Arial"/>
        </w:rPr>
        <w:t xml:space="preserve"> de distintos actores </w:t>
      </w:r>
      <w:r w:rsidR="009C5899">
        <w:rPr>
          <w:rFonts w:ascii="Arial" w:hAnsi="Arial" w:cs="Arial"/>
        </w:rPr>
        <w:t>en un complejo sistema de poderes</w:t>
      </w:r>
      <w:r w:rsidR="00211699">
        <w:rPr>
          <w:rFonts w:ascii="Arial" w:hAnsi="Arial" w:cs="Arial"/>
        </w:rPr>
        <w:t xml:space="preserve">. La movilización </w:t>
      </w:r>
      <w:r w:rsidR="007E5BBC">
        <w:rPr>
          <w:rFonts w:ascii="Arial" w:hAnsi="Arial" w:cs="Arial"/>
        </w:rPr>
        <w:t xml:space="preserve">alberga </w:t>
      </w:r>
      <w:r w:rsidR="00D44FAC">
        <w:rPr>
          <w:rFonts w:ascii="Arial" w:hAnsi="Arial" w:cs="Arial"/>
        </w:rPr>
        <w:t>copios</w:t>
      </w:r>
      <w:r w:rsidR="007E5BBC">
        <w:rPr>
          <w:rFonts w:ascii="Arial" w:hAnsi="Arial" w:cs="Arial"/>
        </w:rPr>
        <w:t xml:space="preserve">as inconformidades </w:t>
      </w:r>
      <w:r w:rsidR="00280622">
        <w:rPr>
          <w:rFonts w:ascii="Arial" w:hAnsi="Arial" w:cs="Arial"/>
        </w:rPr>
        <w:t>y se demanda</w:t>
      </w:r>
      <w:r w:rsidR="009A1BF7">
        <w:rPr>
          <w:rFonts w:ascii="Arial" w:hAnsi="Arial" w:cs="Arial"/>
        </w:rPr>
        <w:t>n nuevas alternativas para salir de la crisis</w:t>
      </w:r>
      <w:r w:rsidR="00AD6092">
        <w:rPr>
          <w:rFonts w:ascii="Arial" w:hAnsi="Arial" w:cs="Arial"/>
        </w:rPr>
        <w:t xml:space="preserve">. </w:t>
      </w:r>
      <w:r w:rsidR="00280622">
        <w:rPr>
          <w:rFonts w:ascii="Arial" w:hAnsi="Arial" w:cs="Arial"/>
        </w:rPr>
        <w:t xml:space="preserve"> </w:t>
      </w:r>
      <w:r w:rsidR="00F43B7B">
        <w:rPr>
          <w:rFonts w:ascii="Arial" w:hAnsi="Arial" w:cs="Arial"/>
        </w:rPr>
        <w:t xml:space="preserve"> </w:t>
      </w:r>
      <w:r w:rsidR="00CE49F5">
        <w:rPr>
          <w:rFonts w:ascii="Arial" w:hAnsi="Arial" w:cs="Arial"/>
        </w:rPr>
        <w:t xml:space="preserve"> </w:t>
      </w:r>
      <w:r w:rsidR="00E82B1F">
        <w:rPr>
          <w:rFonts w:ascii="Arial" w:hAnsi="Arial" w:cs="Arial"/>
        </w:rPr>
        <w:t xml:space="preserve"> </w:t>
      </w:r>
      <w:r w:rsidR="001B5479">
        <w:rPr>
          <w:rFonts w:ascii="Arial" w:hAnsi="Arial" w:cs="Arial"/>
        </w:rPr>
        <w:t xml:space="preserve"> </w:t>
      </w:r>
      <w:r w:rsidRPr="00D7485F">
        <w:rPr>
          <w:rFonts w:ascii="Arial" w:hAnsi="Arial" w:cs="Arial"/>
        </w:rPr>
        <w:t xml:space="preserve">  </w:t>
      </w:r>
    </w:p>
  </w:footnote>
  <w:footnote w:id="28">
    <w:p w14:paraId="0A64700C" w14:textId="5A76FB34" w:rsidR="00290859" w:rsidRDefault="00290859" w:rsidP="00290859">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 xml:space="preserve">El estado de la democracia en el mundo </w:t>
      </w:r>
      <w:r w:rsidR="00983B16">
        <w:rPr>
          <w:rFonts w:ascii="Arial" w:hAnsi="Arial" w:cs="Arial"/>
          <w:i/>
        </w:rPr>
        <w:t xml:space="preserve">2022. </w:t>
      </w:r>
      <w:r w:rsidR="00FD50C0">
        <w:rPr>
          <w:rFonts w:ascii="Arial" w:hAnsi="Arial" w:cs="Arial"/>
          <w:i/>
        </w:rPr>
        <w:t>Forjar contratos sociales en tiempos de descontento</w:t>
      </w:r>
      <w:r>
        <w:rPr>
          <w:rFonts w:ascii="Arial" w:hAnsi="Arial" w:cs="Arial"/>
          <w:i/>
        </w:rPr>
        <w:t>.</w:t>
      </w:r>
      <w:r w:rsidR="004C0BB4">
        <w:rPr>
          <w:rFonts w:ascii="Arial" w:hAnsi="Arial" w:cs="Arial"/>
          <w:iCs/>
        </w:rPr>
        <w:t xml:space="preserve"> Estocolmo </w:t>
      </w:r>
      <w:r w:rsidR="00F45598">
        <w:rPr>
          <w:rFonts w:ascii="Arial" w:hAnsi="Arial" w:cs="Arial"/>
          <w:iCs/>
        </w:rPr>
        <w:t xml:space="preserve">2023, </w:t>
      </w:r>
      <w:r w:rsidR="00F45598" w:rsidRPr="003C29ED">
        <w:rPr>
          <w:rFonts w:ascii="Arial" w:hAnsi="Arial" w:cs="Arial"/>
          <w:iCs/>
        </w:rPr>
        <w:t>disponible</w:t>
      </w:r>
      <w:r>
        <w:rPr>
          <w:rFonts w:ascii="Arial" w:hAnsi="Arial" w:cs="Arial"/>
        </w:rPr>
        <w:t xml:space="preserve"> en </w:t>
      </w:r>
      <w:hyperlink r:id="rId27" w:history="1">
        <w:r w:rsidR="002554B6" w:rsidRPr="002F3D70">
          <w:rPr>
            <w:rStyle w:val="Hipervnculo"/>
            <w:rFonts w:ascii="Arial" w:hAnsi="Arial" w:cs="Arial"/>
          </w:rPr>
          <w:t>https://idea.int/sites/default/files/2023-02</w:t>
        </w:r>
      </w:hyperlink>
      <w:r>
        <w:rPr>
          <w:rFonts w:ascii="Arial" w:hAnsi="Arial" w:cs="Arial"/>
        </w:rPr>
        <w:t xml:space="preserve"> p. </w:t>
      </w:r>
      <w:r w:rsidR="002554B6">
        <w:rPr>
          <w:rFonts w:ascii="Arial" w:hAnsi="Arial" w:cs="Arial"/>
        </w:rPr>
        <w:t>1</w:t>
      </w:r>
      <w:r w:rsidR="005A6AB6">
        <w:rPr>
          <w:rFonts w:ascii="Arial" w:hAnsi="Arial" w:cs="Arial"/>
        </w:rPr>
        <w:t>3</w:t>
      </w:r>
    </w:p>
    <w:p w14:paraId="4A2B220C" w14:textId="77777777" w:rsidR="00290859" w:rsidRPr="008F7D14" w:rsidRDefault="00290859" w:rsidP="00290859">
      <w:pPr>
        <w:pStyle w:val="Textonotapie"/>
        <w:jc w:val="both"/>
        <w:rPr>
          <w:rFonts w:ascii="Arial" w:hAnsi="Arial" w:cs="Arial"/>
        </w:rPr>
      </w:pPr>
      <w:r>
        <w:rPr>
          <w:rFonts w:ascii="Arial" w:hAnsi="Arial" w:cs="Arial"/>
        </w:rPr>
        <w:t xml:space="preserve">   </w:t>
      </w:r>
    </w:p>
  </w:footnote>
  <w:footnote w:id="29">
    <w:p w14:paraId="3D9D1AA5" w14:textId="39FE6829" w:rsidR="0062505B" w:rsidRPr="008F7D14" w:rsidRDefault="0062505B" w:rsidP="0062505B">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4D6A4F">
        <w:rPr>
          <w:rFonts w:ascii="Arial" w:hAnsi="Arial" w:cs="Arial"/>
        </w:rPr>
        <w:t xml:space="preserve">Departamento de Seguridad Nacional, </w:t>
      </w:r>
      <w:r w:rsidR="00A8609E">
        <w:rPr>
          <w:rFonts w:ascii="Arial" w:hAnsi="Arial" w:cs="Arial"/>
        </w:rPr>
        <w:t xml:space="preserve">Gobierno de España, </w:t>
      </w:r>
      <w:r w:rsidR="00A8609E">
        <w:rPr>
          <w:rFonts w:ascii="Arial" w:hAnsi="Arial" w:cs="Arial"/>
          <w:i/>
        </w:rPr>
        <w:t>Líbano: crisis política y económica</w:t>
      </w:r>
      <w:r w:rsidR="00472418">
        <w:rPr>
          <w:rFonts w:ascii="Arial" w:hAnsi="Arial" w:cs="Arial"/>
          <w:i/>
        </w:rPr>
        <w:t xml:space="preserve">. Vacío presidencial y bloqueo político. </w:t>
      </w:r>
      <w:r w:rsidR="00D920A1">
        <w:rPr>
          <w:rFonts w:ascii="Arial" w:hAnsi="Arial" w:cs="Arial"/>
          <w:iCs/>
        </w:rPr>
        <w:t xml:space="preserve">Artículo </w:t>
      </w:r>
      <w:r w:rsidR="00CE7408">
        <w:rPr>
          <w:rFonts w:ascii="Arial" w:hAnsi="Arial" w:cs="Arial"/>
          <w:iCs/>
        </w:rPr>
        <w:t xml:space="preserve">publicado </w:t>
      </w:r>
      <w:r w:rsidR="00D920A1">
        <w:rPr>
          <w:rFonts w:ascii="Arial" w:hAnsi="Arial" w:cs="Arial"/>
          <w:iCs/>
        </w:rPr>
        <w:t xml:space="preserve">el 2 de abril de 2023, </w:t>
      </w:r>
      <w:r w:rsidR="00D920A1" w:rsidRPr="00D920A1">
        <w:rPr>
          <w:rFonts w:ascii="Arial" w:hAnsi="Arial" w:cs="Arial"/>
          <w:iCs/>
        </w:rPr>
        <w:t>d</w:t>
      </w:r>
      <w:r w:rsidRPr="00D920A1">
        <w:rPr>
          <w:rFonts w:ascii="Arial" w:hAnsi="Arial" w:cs="Arial"/>
          <w:iCs/>
        </w:rPr>
        <w:t>isponible</w:t>
      </w:r>
      <w:r>
        <w:rPr>
          <w:rFonts w:ascii="Arial" w:hAnsi="Arial" w:cs="Arial"/>
        </w:rPr>
        <w:t xml:space="preserve"> en </w:t>
      </w:r>
      <w:hyperlink r:id="rId28" w:history="1">
        <w:r w:rsidR="00CE7408" w:rsidRPr="002F3D70">
          <w:rPr>
            <w:rStyle w:val="Hipervnculo"/>
            <w:rFonts w:ascii="Arial" w:hAnsi="Arial" w:cs="Arial"/>
          </w:rPr>
          <w:t>https://www.dsn.gob.es/es/actualidad/sala-prensa/líbano-crisis-política-económica</w:t>
        </w:r>
      </w:hyperlink>
      <w:r>
        <w:rPr>
          <w:rFonts w:ascii="Arial" w:hAnsi="Arial" w:cs="Arial"/>
        </w:rPr>
        <w:t xml:space="preserve"> p. 1   </w:t>
      </w:r>
    </w:p>
  </w:footnote>
  <w:footnote w:id="30">
    <w:p w14:paraId="1FFB05EB" w14:textId="71C3E8FA" w:rsidR="00B66F3A" w:rsidRPr="001E571E" w:rsidRDefault="00B66F3A" w:rsidP="00B66F3A">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hyperlink r:id="rId29" w:history="1"/>
      <w:r w:rsidR="007E79DF">
        <w:rPr>
          <w:rFonts w:ascii="Arial" w:hAnsi="Arial" w:cs="Arial"/>
        </w:rPr>
        <w:t xml:space="preserve">En modo paralelo a la situación política, </w:t>
      </w:r>
      <w:r w:rsidR="007A2EF5">
        <w:rPr>
          <w:rFonts w:ascii="Arial" w:hAnsi="Arial" w:cs="Arial"/>
        </w:rPr>
        <w:t xml:space="preserve">en el Líbano </w:t>
      </w:r>
      <w:r w:rsidR="007E79DF">
        <w:rPr>
          <w:rFonts w:ascii="Arial" w:hAnsi="Arial" w:cs="Arial"/>
        </w:rPr>
        <w:t>avanza la crisis económica</w:t>
      </w:r>
      <w:r w:rsidR="00985FCE">
        <w:rPr>
          <w:rFonts w:ascii="Arial" w:hAnsi="Arial" w:cs="Arial"/>
        </w:rPr>
        <w:t>. Informes de la Comisión Ec</w:t>
      </w:r>
      <w:r w:rsidR="00B05958">
        <w:rPr>
          <w:rFonts w:ascii="Arial" w:hAnsi="Arial" w:cs="Arial"/>
        </w:rPr>
        <w:t>o</w:t>
      </w:r>
      <w:r w:rsidR="00985FCE">
        <w:rPr>
          <w:rFonts w:ascii="Arial" w:hAnsi="Arial" w:cs="Arial"/>
        </w:rPr>
        <w:t>n</w:t>
      </w:r>
      <w:r w:rsidR="00B05958">
        <w:rPr>
          <w:rFonts w:ascii="Arial" w:hAnsi="Arial" w:cs="Arial"/>
        </w:rPr>
        <w:t>ó</w:t>
      </w:r>
      <w:r w:rsidR="00985FCE">
        <w:rPr>
          <w:rFonts w:ascii="Arial" w:hAnsi="Arial" w:cs="Arial"/>
        </w:rPr>
        <w:t xml:space="preserve">mica </w:t>
      </w:r>
      <w:r w:rsidR="00B05958">
        <w:rPr>
          <w:rFonts w:ascii="Arial" w:hAnsi="Arial" w:cs="Arial"/>
        </w:rPr>
        <w:t xml:space="preserve">y Social de las Naciones Unidas para </w:t>
      </w:r>
      <w:r w:rsidR="00E67A95">
        <w:rPr>
          <w:rFonts w:ascii="Arial" w:hAnsi="Arial" w:cs="Arial"/>
        </w:rPr>
        <w:t>Asia Occidental</w:t>
      </w:r>
      <w:r w:rsidR="00492C19">
        <w:rPr>
          <w:rFonts w:ascii="Arial" w:hAnsi="Arial" w:cs="Arial"/>
        </w:rPr>
        <w:t>, revelan que</w:t>
      </w:r>
      <w:r w:rsidR="002A75C3">
        <w:rPr>
          <w:rFonts w:ascii="Arial" w:hAnsi="Arial" w:cs="Arial"/>
        </w:rPr>
        <w:t xml:space="preserve"> la pobreza multidimensional </w:t>
      </w:r>
      <w:r w:rsidR="00CC6A8B">
        <w:rPr>
          <w:rFonts w:ascii="Arial" w:hAnsi="Arial" w:cs="Arial"/>
        </w:rPr>
        <w:t xml:space="preserve">aumentó del 25% en 2019 al </w:t>
      </w:r>
      <w:r w:rsidR="00985FCE">
        <w:rPr>
          <w:rFonts w:ascii="Arial" w:hAnsi="Arial" w:cs="Arial"/>
        </w:rPr>
        <w:t>82% en 2021</w:t>
      </w:r>
      <w:r w:rsidR="002A6D4D">
        <w:rPr>
          <w:rFonts w:ascii="Arial" w:hAnsi="Arial" w:cs="Arial"/>
        </w:rPr>
        <w:t xml:space="preserve">. El Fondo Monetario Internacional advirtió </w:t>
      </w:r>
      <w:r w:rsidR="001855EE">
        <w:rPr>
          <w:rFonts w:ascii="Arial" w:hAnsi="Arial" w:cs="Arial"/>
        </w:rPr>
        <w:t>de la peligrosa encrucijada libanesa</w:t>
      </w:r>
      <w:r w:rsidR="00E65A13">
        <w:rPr>
          <w:rFonts w:ascii="Arial" w:hAnsi="Arial" w:cs="Arial"/>
        </w:rPr>
        <w:t>;</w:t>
      </w:r>
      <w:r w:rsidR="001855EE">
        <w:rPr>
          <w:rFonts w:ascii="Arial" w:hAnsi="Arial" w:cs="Arial"/>
        </w:rPr>
        <w:t xml:space="preserve"> </w:t>
      </w:r>
      <w:r w:rsidR="00EB18F9">
        <w:rPr>
          <w:rFonts w:ascii="Arial" w:hAnsi="Arial" w:cs="Arial"/>
        </w:rPr>
        <w:t xml:space="preserve">grave dislocación económica, una depreciación dramática, </w:t>
      </w:r>
      <w:r w:rsidR="00844803">
        <w:rPr>
          <w:rFonts w:ascii="Arial" w:hAnsi="Arial" w:cs="Arial"/>
        </w:rPr>
        <w:t>inflación de tres dígitos, aumento exponencial del desempleo</w:t>
      </w:r>
      <w:r w:rsidR="006C2D9B">
        <w:rPr>
          <w:rFonts w:ascii="Arial" w:hAnsi="Arial" w:cs="Arial"/>
        </w:rPr>
        <w:t xml:space="preserve">, emigración y deficientes servicios públicos. </w:t>
      </w:r>
      <w:r w:rsidR="003D7299">
        <w:rPr>
          <w:rFonts w:ascii="Arial" w:hAnsi="Arial" w:cs="Arial"/>
        </w:rPr>
        <w:t>En medio de la frágil capacidad de la administración pública</w:t>
      </w:r>
      <w:r w:rsidR="00DB632C">
        <w:rPr>
          <w:rFonts w:ascii="Arial" w:hAnsi="Arial" w:cs="Arial"/>
        </w:rPr>
        <w:t xml:space="preserve"> y la imposibilidad de acceder </w:t>
      </w:r>
      <w:r w:rsidR="00965142">
        <w:rPr>
          <w:rFonts w:ascii="Arial" w:hAnsi="Arial" w:cs="Arial"/>
        </w:rPr>
        <w:t xml:space="preserve">a los depósitos bancarios, </w:t>
      </w:r>
      <w:r w:rsidR="004A2826">
        <w:rPr>
          <w:rFonts w:ascii="Arial" w:hAnsi="Arial" w:cs="Arial"/>
        </w:rPr>
        <w:t>el país exige replantear las cosas.</w:t>
      </w:r>
      <w:r w:rsidR="00CC6A8B">
        <w:rPr>
          <w:rFonts w:ascii="Arial" w:hAnsi="Arial" w:cs="Arial"/>
        </w:rPr>
        <w:t xml:space="preserve"> </w:t>
      </w:r>
      <w:r w:rsidR="007E79DF">
        <w:rPr>
          <w:rFonts w:ascii="Arial" w:hAnsi="Arial" w:cs="Arial"/>
        </w:rPr>
        <w:t xml:space="preserve"> </w:t>
      </w:r>
    </w:p>
  </w:footnote>
  <w:footnote w:id="31">
    <w:p w14:paraId="5A158EDE" w14:textId="7C4BD7C8" w:rsidR="00655CF0" w:rsidRPr="001E571E" w:rsidRDefault="00655CF0" w:rsidP="00655CF0">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Convertida en la única democracia </w:t>
      </w:r>
      <w:r w:rsidR="0011094D">
        <w:rPr>
          <w:rFonts w:ascii="Arial" w:hAnsi="Arial" w:cs="Arial"/>
        </w:rPr>
        <w:t xml:space="preserve">que ha sobrevivido </w:t>
      </w:r>
      <w:r w:rsidR="00D9656B">
        <w:rPr>
          <w:rFonts w:ascii="Arial" w:hAnsi="Arial" w:cs="Arial"/>
        </w:rPr>
        <w:t>a las revoluciones de la Primavera Á</w:t>
      </w:r>
      <w:r>
        <w:rPr>
          <w:rFonts w:ascii="Arial" w:hAnsi="Arial" w:cs="Arial"/>
        </w:rPr>
        <w:t>rabe,</w:t>
      </w:r>
      <w:r w:rsidR="00D9656B">
        <w:rPr>
          <w:rFonts w:ascii="Arial" w:hAnsi="Arial" w:cs="Arial"/>
        </w:rPr>
        <w:t xml:space="preserve"> </w:t>
      </w:r>
      <w:r w:rsidR="0014102E">
        <w:rPr>
          <w:rFonts w:ascii="Arial" w:hAnsi="Arial" w:cs="Arial"/>
        </w:rPr>
        <w:t xml:space="preserve">Túnez está sometido a una </w:t>
      </w:r>
      <w:r w:rsidR="00806B75">
        <w:rPr>
          <w:rFonts w:ascii="Arial" w:hAnsi="Arial" w:cs="Arial"/>
        </w:rPr>
        <w:t>acent</w:t>
      </w:r>
      <w:r w:rsidR="00516504">
        <w:rPr>
          <w:rFonts w:ascii="Arial" w:hAnsi="Arial" w:cs="Arial"/>
        </w:rPr>
        <w:t>u</w:t>
      </w:r>
      <w:r w:rsidR="00806B75">
        <w:rPr>
          <w:rFonts w:ascii="Arial" w:hAnsi="Arial" w:cs="Arial"/>
        </w:rPr>
        <w:t>ada</w:t>
      </w:r>
      <w:r w:rsidR="0014102E">
        <w:rPr>
          <w:rFonts w:ascii="Arial" w:hAnsi="Arial" w:cs="Arial"/>
        </w:rPr>
        <w:t xml:space="preserve"> crisis.</w:t>
      </w:r>
      <w:r>
        <w:rPr>
          <w:rFonts w:ascii="Arial" w:hAnsi="Arial" w:cs="Arial"/>
        </w:rPr>
        <w:t xml:space="preserve"> </w:t>
      </w:r>
      <w:r w:rsidR="00432F80">
        <w:rPr>
          <w:rFonts w:ascii="Arial" w:hAnsi="Arial" w:cs="Arial"/>
        </w:rPr>
        <w:t>De rasgos populistas</w:t>
      </w:r>
      <w:r w:rsidR="00C72BA4">
        <w:rPr>
          <w:rFonts w:ascii="Arial" w:hAnsi="Arial" w:cs="Arial"/>
        </w:rPr>
        <w:t xml:space="preserve">, el presidente </w:t>
      </w:r>
      <w:proofErr w:type="spellStart"/>
      <w:r w:rsidR="00C72BA4">
        <w:rPr>
          <w:rFonts w:ascii="Arial" w:hAnsi="Arial" w:cs="Arial"/>
        </w:rPr>
        <w:t>Saied</w:t>
      </w:r>
      <w:proofErr w:type="spellEnd"/>
      <w:hyperlink r:id="rId30" w:history="1"/>
      <w:r>
        <w:rPr>
          <w:rFonts w:ascii="Arial" w:hAnsi="Arial" w:cs="Arial"/>
        </w:rPr>
        <w:t xml:space="preserve"> </w:t>
      </w:r>
      <w:r w:rsidR="00AD0A5E">
        <w:rPr>
          <w:rFonts w:ascii="Arial" w:hAnsi="Arial" w:cs="Arial"/>
        </w:rPr>
        <w:t>ha suspendido la legislación</w:t>
      </w:r>
      <w:r w:rsidR="00B63D47">
        <w:rPr>
          <w:rFonts w:ascii="Arial" w:hAnsi="Arial" w:cs="Arial"/>
        </w:rPr>
        <w:t xml:space="preserve"> </w:t>
      </w:r>
      <w:r w:rsidR="00AD7B79">
        <w:rPr>
          <w:rFonts w:ascii="Arial" w:hAnsi="Arial" w:cs="Arial"/>
        </w:rPr>
        <w:t xml:space="preserve">y </w:t>
      </w:r>
      <w:r w:rsidR="00450328">
        <w:rPr>
          <w:rFonts w:ascii="Arial" w:hAnsi="Arial" w:cs="Arial"/>
        </w:rPr>
        <w:t>centraliza</w:t>
      </w:r>
      <w:r w:rsidR="00AD7B79">
        <w:rPr>
          <w:rFonts w:ascii="Arial" w:hAnsi="Arial" w:cs="Arial"/>
        </w:rPr>
        <w:t xml:space="preserve">do todo el poder </w:t>
      </w:r>
      <w:r w:rsidR="006F065A">
        <w:rPr>
          <w:rFonts w:ascii="Arial" w:hAnsi="Arial" w:cs="Arial"/>
        </w:rPr>
        <w:t xml:space="preserve">ejecutivo y judicial. </w:t>
      </w:r>
      <w:r w:rsidR="00D56522">
        <w:rPr>
          <w:rFonts w:ascii="Arial" w:hAnsi="Arial" w:cs="Arial"/>
        </w:rPr>
        <w:t xml:space="preserve">Las instituciones </w:t>
      </w:r>
      <w:r w:rsidR="0067547D">
        <w:rPr>
          <w:rFonts w:ascii="Arial" w:hAnsi="Arial" w:cs="Arial"/>
        </w:rPr>
        <w:t xml:space="preserve">han entrado en un difícil proceso de prueba. </w:t>
      </w:r>
      <w:r w:rsidR="00033684">
        <w:rPr>
          <w:rFonts w:ascii="Arial" w:hAnsi="Arial" w:cs="Arial"/>
        </w:rPr>
        <w:t xml:space="preserve">El golpe del presidente </w:t>
      </w:r>
      <w:r w:rsidR="003B47CE">
        <w:rPr>
          <w:rFonts w:ascii="Arial" w:hAnsi="Arial" w:cs="Arial"/>
        </w:rPr>
        <w:t xml:space="preserve">contra la </w:t>
      </w:r>
      <w:r w:rsidR="00281FD1">
        <w:rPr>
          <w:rFonts w:ascii="Arial" w:hAnsi="Arial" w:cs="Arial"/>
        </w:rPr>
        <w:t>política</w:t>
      </w:r>
      <w:r w:rsidR="003B47CE">
        <w:rPr>
          <w:rFonts w:ascii="Arial" w:hAnsi="Arial" w:cs="Arial"/>
        </w:rPr>
        <w:t xml:space="preserve"> supone el riesgo de acabar </w:t>
      </w:r>
      <w:r w:rsidR="006913F2">
        <w:rPr>
          <w:rFonts w:ascii="Arial" w:hAnsi="Arial" w:cs="Arial"/>
        </w:rPr>
        <w:t xml:space="preserve">con el modelo más exitoso de armonía </w:t>
      </w:r>
      <w:r w:rsidR="002F1606">
        <w:rPr>
          <w:rFonts w:ascii="Arial" w:hAnsi="Arial" w:cs="Arial"/>
        </w:rPr>
        <w:t xml:space="preserve">de los islamistas con la democracia. </w:t>
      </w:r>
      <w:r w:rsidR="00281FD1">
        <w:rPr>
          <w:rFonts w:ascii="Arial" w:hAnsi="Arial" w:cs="Arial"/>
        </w:rPr>
        <w:t>En los últimos años</w:t>
      </w:r>
      <w:r w:rsidR="009B5576">
        <w:rPr>
          <w:rFonts w:ascii="Arial" w:hAnsi="Arial" w:cs="Arial"/>
        </w:rPr>
        <w:t xml:space="preserve">, </w:t>
      </w:r>
      <w:r w:rsidR="0089341A">
        <w:rPr>
          <w:rFonts w:ascii="Arial" w:hAnsi="Arial" w:cs="Arial"/>
        </w:rPr>
        <w:t xml:space="preserve">Túnez vivía una política de equilibrio que apuntaba </w:t>
      </w:r>
      <w:r w:rsidR="002149D9">
        <w:rPr>
          <w:rFonts w:ascii="Arial" w:hAnsi="Arial" w:cs="Arial"/>
        </w:rPr>
        <w:t xml:space="preserve">a un nuevo contrato social. </w:t>
      </w:r>
      <w:r w:rsidR="006A0F8C">
        <w:rPr>
          <w:rFonts w:ascii="Arial" w:hAnsi="Arial" w:cs="Arial"/>
        </w:rPr>
        <w:t>Se hicieron concesiones a los cí</w:t>
      </w:r>
      <w:r w:rsidR="004E684D">
        <w:rPr>
          <w:rFonts w:ascii="Arial" w:hAnsi="Arial" w:cs="Arial"/>
        </w:rPr>
        <w:t>r</w:t>
      </w:r>
      <w:r w:rsidR="006A0F8C">
        <w:rPr>
          <w:rFonts w:ascii="Arial" w:hAnsi="Arial" w:cs="Arial"/>
        </w:rPr>
        <w:t>culos laicos</w:t>
      </w:r>
      <w:r w:rsidR="002E1303">
        <w:rPr>
          <w:rFonts w:ascii="Arial" w:hAnsi="Arial" w:cs="Arial"/>
        </w:rPr>
        <w:t xml:space="preserve"> </w:t>
      </w:r>
      <w:r w:rsidR="00FC3A27">
        <w:rPr>
          <w:rFonts w:ascii="Arial" w:hAnsi="Arial" w:cs="Arial"/>
        </w:rPr>
        <w:t xml:space="preserve">y la convivencia política facilitaba la concertación de acuerdos. </w:t>
      </w:r>
      <w:r w:rsidR="0081145E">
        <w:rPr>
          <w:rFonts w:ascii="Arial" w:hAnsi="Arial" w:cs="Arial"/>
        </w:rPr>
        <w:t xml:space="preserve">El golpe de fuerza de </w:t>
      </w:r>
      <w:r w:rsidR="00F82FB8">
        <w:rPr>
          <w:rFonts w:ascii="Arial" w:hAnsi="Arial" w:cs="Arial"/>
        </w:rPr>
        <w:t xml:space="preserve">Saied </w:t>
      </w:r>
      <w:r w:rsidR="00310FBD">
        <w:rPr>
          <w:rFonts w:ascii="Arial" w:hAnsi="Arial" w:cs="Arial"/>
        </w:rPr>
        <w:t xml:space="preserve">ha puesto en jaque </w:t>
      </w:r>
      <w:r w:rsidR="001D7288">
        <w:rPr>
          <w:rFonts w:ascii="Arial" w:hAnsi="Arial" w:cs="Arial"/>
        </w:rPr>
        <w:t>a la multidiversidad</w:t>
      </w:r>
      <w:r w:rsidR="000C789F">
        <w:rPr>
          <w:rFonts w:ascii="Arial" w:hAnsi="Arial" w:cs="Arial"/>
        </w:rPr>
        <w:t xml:space="preserve">. </w:t>
      </w:r>
      <w:r w:rsidR="00E90BBD">
        <w:rPr>
          <w:rFonts w:ascii="Arial" w:hAnsi="Arial" w:cs="Arial"/>
        </w:rPr>
        <w:t>En medio de</w:t>
      </w:r>
      <w:r w:rsidR="006F1522">
        <w:rPr>
          <w:rFonts w:ascii="Arial" w:hAnsi="Arial" w:cs="Arial"/>
        </w:rPr>
        <w:t xml:space="preserve"> la ira social</w:t>
      </w:r>
      <w:r w:rsidR="00393045">
        <w:rPr>
          <w:rFonts w:ascii="Arial" w:hAnsi="Arial" w:cs="Arial"/>
        </w:rPr>
        <w:t>, el pueblo quiere destituir al presidente</w:t>
      </w:r>
      <w:r w:rsidR="00C378A2">
        <w:rPr>
          <w:rFonts w:ascii="Arial" w:hAnsi="Arial" w:cs="Arial"/>
        </w:rPr>
        <w:t xml:space="preserve">. Túnez </w:t>
      </w:r>
      <w:r w:rsidR="00D10BD4">
        <w:rPr>
          <w:rFonts w:ascii="Arial" w:hAnsi="Arial" w:cs="Arial"/>
        </w:rPr>
        <w:t xml:space="preserve">amerita </w:t>
      </w:r>
      <w:r w:rsidR="00840B94">
        <w:rPr>
          <w:rFonts w:ascii="Arial" w:hAnsi="Arial" w:cs="Arial"/>
        </w:rPr>
        <w:t>una realidad distinta.</w:t>
      </w:r>
      <w:r w:rsidR="00393045">
        <w:rPr>
          <w:rFonts w:ascii="Arial" w:hAnsi="Arial" w:cs="Arial"/>
        </w:rPr>
        <w:t xml:space="preserve"> </w:t>
      </w:r>
      <w:r w:rsidR="00AD0A5E">
        <w:rPr>
          <w:rFonts w:ascii="Arial" w:hAnsi="Arial" w:cs="Arial"/>
        </w:rPr>
        <w:t xml:space="preserve"> </w:t>
      </w:r>
      <w:r>
        <w:rPr>
          <w:rFonts w:ascii="Arial" w:hAnsi="Arial" w:cs="Arial"/>
        </w:rPr>
        <w:t xml:space="preserve">  </w:t>
      </w:r>
    </w:p>
  </w:footnote>
  <w:footnote w:id="32">
    <w:p w14:paraId="7172D7E4" w14:textId="12D1A98C" w:rsidR="006E3BE6" w:rsidRPr="008F7D14" w:rsidRDefault="006E3BE6" w:rsidP="006E3BE6">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444508">
        <w:rPr>
          <w:rFonts w:ascii="Arial" w:hAnsi="Arial" w:cs="Arial"/>
        </w:rPr>
        <w:t xml:space="preserve">Montes, Rocío, </w:t>
      </w:r>
      <w:r w:rsidR="00F7593F">
        <w:rPr>
          <w:rFonts w:ascii="Arial" w:hAnsi="Arial" w:cs="Arial"/>
          <w:i/>
        </w:rPr>
        <w:t>Líderes empresariales,</w:t>
      </w:r>
      <w:r w:rsidR="004C602A">
        <w:rPr>
          <w:rFonts w:ascii="Arial" w:hAnsi="Arial" w:cs="Arial"/>
          <w:i/>
        </w:rPr>
        <w:t xml:space="preserve"> académicos históricos y jóvenes apuestas</w:t>
      </w:r>
      <w:r w:rsidR="00EE19AE">
        <w:rPr>
          <w:rFonts w:ascii="Arial" w:hAnsi="Arial" w:cs="Arial"/>
          <w:i/>
        </w:rPr>
        <w:t xml:space="preserve">; </w:t>
      </w:r>
      <w:r>
        <w:rPr>
          <w:rFonts w:ascii="Arial" w:hAnsi="Arial" w:cs="Arial"/>
          <w:i/>
        </w:rPr>
        <w:t>l</w:t>
      </w:r>
      <w:r w:rsidR="00EE19AE">
        <w:rPr>
          <w:rFonts w:ascii="Arial" w:hAnsi="Arial" w:cs="Arial"/>
          <w:i/>
        </w:rPr>
        <w:t xml:space="preserve">os perfiles que pueden definir el futuro político de Chile, </w:t>
      </w:r>
      <w:r w:rsidR="00EA1AD7">
        <w:rPr>
          <w:rFonts w:ascii="Arial" w:hAnsi="Arial" w:cs="Arial"/>
          <w:iCs/>
        </w:rPr>
        <w:t>artículo de fecha 5 de mayo de 2023, publicado en el diari</w:t>
      </w:r>
      <w:r w:rsidR="00865397">
        <w:rPr>
          <w:rFonts w:ascii="Arial" w:hAnsi="Arial" w:cs="Arial"/>
          <w:iCs/>
        </w:rPr>
        <w:t>o</w:t>
      </w:r>
      <w:r w:rsidR="00EA1AD7">
        <w:rPr>
          <w:rFonts w:ascii="Arial" w:hAnsi="Arial" w:cs="Arial"/>
          <w:iCs/>
        </w:rPr>
        <w:t xml:space="preserve"> El país, </w:t>
      </w:r>
      <w:r w:rsidRPr="003C29ED">
        <w:rPr>
          <w:rFonts w:ascii="Arial" w:hAnsi="Arial" w:cs="Arial"/>
          <w:iCs/>
        </w:rPr>
        <w:t>disponible</w:t>
      </w:r>
      <w:r>
        <w:rPr>
          <w:rFonts w:ascii="Arial" w:hAnsi="Arial" w:cs="Arial"/>
        </w:rPr>
        <w:t xml:space="preserve"> en </w:t>
      </w:r>
      <w:hyperlink r:id="rId31" w:history="1">
        <w:r w:rsidR="00BE1AE2" w:rsidRPr="0053594F">
          <w:rPr>
            <w:rStyle w:val="Hipervnculo"/>
            <w:rFonts w:ascii="Arial" w:hAnsi="Arial" w:cs="Arial"/>
          </w:rPr>
          <w:t>https://elpais.com/chile/2023-05-06/lideres-empresariales</w:t>
        </w:r>
      </w:hyperlink>
      <w:r>
        <w:rPr>
          <w:rFonts w:ascii="Arial" w:hAnsi="Arial" w:cs="Arial"/>
        </w:rPr>
        <w:t xml:space="preserve"> p. 1   </w:t>
      </w:r>
    </w:p>
  </w:footnote>
  <w:footnote w:id="33">
    <w:p w14:paraId="54B4D194" w14:textId="7C8AAE9D" w:rsidR="00EC3E03" w:rsidRDefault="00EC3E03" w:rsidP="00EC3E03">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Fundación Carolina</w:t>
      </w:r>
      <w:r w:rsidR="0053577A">
        <w:rPr>
          <w:rFonts w:ascii="Arial" w:hAnsi="Arial" w:cs="Arial"/>
        </w:rPr>
        <w:t xml:space="preserve">, </w:t>
      </w:r>
      <w:r w:rsidR="00C94144">
        <w:rPr>
          <w:rFonts w:ascii="Arial" w:hAnsi="Arial" w:cs="Arial"/>
          <w:i/>
          <w:iCs/>
        </w:rPr>
        <w:t>D</w:t>
      </w:r>
      <w:r>
        <w:rPr>
          <w:rFonts w:ascii="Arial" w:hAnsi="Arial" w:cs="Arial"/>
          <w:i/>
        </w:rPr>
        <w:t xml:space="preserve">emocracia </w:t>
      </w:r>
      <w:r w:rsidR="00C94144">
        <w:rPr>
          <w:rFonts w:ascii="Arial" w:hAnsi="Arial" w:cs="Arial"/>
          <w:i/>
        </w:rPr>
        <w:t xml:space="preserve">y reconstrucción del contrato social </w:t>
      </w:r>
      <w:r w:rsidR="00F05BA4">
        <w:rPr>
          <w:rFonts w:ascii="Arial" w:hAnsi="Arial" w:cs="Arial"/>
          <w:i/>
        </w:rPr>
        <w:t>en Iberoamérica</w:t>
      </w:r>
      <w:r w:rsidR="00D258D1">
        <w:rPr>
          <w:rFonts w:ascii="Arial" w:hAnsi="Arial" w:cs="Arial"/>
          <w:i/>
        </w:rPr>
        <w:t xml:space="preserve">, </w:t>
      </w:r>
      <w:r w:rsidR="00D258D1">
        <w:rPr>
          <w:rFonts w:ascii="Arial" w:hAnsi="Arial" w:cs="Arial"/>
          <w:iCs/>
        </w:rPr>
        <w:t xml:space="preserve">Seminario Diálogos con América Latina, </w:t>
      </w:r>
      <w:r w:rsidR="0086668C">
        <w:rPr>
          <w:rFonts w:ascii="Arial" w:hAnsi="Arial" w:cs="Arial"/>
          <w:iCs/>
        </w:rPr>
        <w:t xml:space="preserve">febrero de 2022, </w:t>
      </w:r>
      <w:r w:rsidRPr="003C29ED">
        <w:rPr>
          <w:rFonts w:ascii="Arial" w:hAnsi="Arial" w:cs="Arial"/>
          <w:iCs/>
        </w:rPr>
        <w:t>disponible</w:t>
      </w:r>
      <w:r>
        <w:rPr>
          <w:rFonts w:ascii="Arial" w:hAnsi="Arial" w:cs="Arial"/>
        </w:rPr>
        <w:t xml:space="preserve"> en </w:t>
      </w:r>
      <w:hyperlink r:id="rId32" w:history="1">
        <w:r w:rsidR="00841551" w:rsidRPr="00CE6429">
          <w:rPr>
            <w:rStyle w:val="Hipervnculo"/>
            <w:rFonts w:ascii="Arial" w:hAnsi="Arial" w:cs="Arial"/>
          </w:rPr>
          <w:t>https://fundacioncarolina.es/democracia-y-reconstruccion-del-contrato-social-en-iberoamerica</w:t>
        </w:r>
      </w:hyperlink>
      <w:r>
        <w:rPr>
          <w:rFonts w:ascii="Arial" w:hAnsi="Arial" w:cs="Arial"/>
        </w:rPr>
        <w:t xml:space="preserve"> p. 1</w:t>
      </w:r>
    </w:p>
    <w:p w14:paraId="37D8FD86" w14:textId="77777777" w:rsidR="00EC3E03" w:rsidRPr="008F7D14" w:rsidRDefault="00EC3E03" w:rsidP="00EC3E03">
      <w:pPr>
        <w:pStyle w:val="Textonotapie"/>
        <w:jc w:val="both"/>
        <w:rPr>
          <w:rFonts w:ascii="Arial" w:hAnsi="Arial" w:cs="Arial"/>
        </w:rPr>
      </w:pPr>
      <w:r>
        <w:rPr>
          <w:rFonts w:ascii="Arial" w:hAnsi="Arial" w:cs="Arial"/>
        </w:rPr>
        <w:t xml:space="preserve">   </w:t>
      </w:r>
    </w:p>
  </w:footnote>
  <w:footnote w:id="34">
    <w:p w14:paraId="4BAE4488" w14:textId="1ED7F719" w:rsidR="007D4E62" w:rsidRPr="008F7D14" w:rsidRDefault="007D4E62" w:rsidP="007D4E62">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El estado de la democracia en el mundo 2022</w:t>
      </w:r>
      <w:r w:rsidR="00324E57">
        <w:rPr>
          <w:rFonts w:ascii="Arial" w:hAnsi="Arial" w:cs="Arial"/>
          <w:iCs/>
        </w:rPr>
        <w:t>………………..</w:t>
      </w:r>
      <w:r>
        <w:rPr>
          <w:rFonts w:ascii="Arial" w:hAnsi="Arial" w:cs="Arial"/>
          <w:i/>
        </w:rPr>
        <w:t>.</w:t>
      </w:r>
      <w:r w:rsidR="00457136">
        <w:rPr>
          <w:rFonts w:ascii="Arial" w:hAnsi="Arial" w:cs="Arial"/>
          <w:iCs/>
        </w:rPr>
        <w:t xml:space="preserve">....... </w:t>
      </w:r>
      <w:r w:rsidR="00324E57">
        <w:rPr>
          <w:rFonts w:ascii="Arial" w:hAnsi="Arial" w:cs="Arial"/>
          <w:iCs/>
        </w:rPr>
        <w:t>op cit. p. 21</w:t>
      </w:r>
      <w:r>
        <w:rPr>
          <w:rFonts w:ascii="Arial" w:hAnsi="Arial" w:cs="Arial"/>
        </w:rPr>
        <w:t xml:space="preserve">   </w:t>
      </w:r>
    </w:p>
  </w:footnote>
  <w:footnote w:id="35">
    <w:p w14:paraId="6BB8CF63" w14:textId="0A45FE8C" w:rsidR="008830E0" w:rsidRPr="008F7D14" w:rsidRDefault="008830E0" w:rsidP="008830E0">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485BA5">
        <w:rPr>
          <w:rFonts w:ascii="Arial" w:hAnsi="Arial" w:cs="Arial"/>
        </w:rPr>
        <w:t>Crece</w:t>
      </w:r>
      <w:r w:rsidR="00CD6DAA">
        <w:rPr>
          <w:rFonts w:ascii="Arial" w:hAnsi="Arial" w:cs="Arial"/>
        </w:rPr>
        <w:t>n</w:t>
      </w:r>
      <w:r w:rsidR="00485BA5">
        <w:rPr>
          <w:rFonts w:ascii="Arial" w:hAnsi="Arial" w:cs="Arial"/>
        </w:rPr>
        <w:t xml:space="preserve"> </w:t>
      </w:r>
      <w:r w:rsidR="009E63FD">
        <w:rPr>
          <w:rFonts w:ascii="Arial" w:hAnsi="Arial" w:cs="Arial"/>
        </w:rPr>
        <w:t>las confrontaciones entre</w:t>
      </w:r>
      <w:r w:rsidR="006C5840">
        <w:rPr>
          <w:rFonts w:ascii="Arial" w:hAnsi="Arial" w:cs="Arial"/>
        </w:rPr>
        <w:t xml:space="preserve"> la población civil y las fuerzas del orden</w:t>
      </w:r>
      <w:r w:rsidR="00EC5D71">
        <w:rPr>
          <w:rFonts w:ascii="Arial" w:hAnsi="Arial" w:cs="Arial"/>
        </w:rPr>
        <w:t xml:space="preserve"> en</w:t>
      </w:r>
      <w:r w:rsidR="009F4E01">
        <w:rPr>
          <w:rFonts w:ascii="Arial" w:hAnsi="Arial" w:cs="Arial"/>
        </w:rPr>
        <w:t xml:space="preserve"> este país del </w:t>
      </w:r>
      <w:r w:rsidR="007D7EA3">
        <w:rPr>
          <w:rFonts w:ascii="Arial" w:hAnsi="Arial" w:cs="Arial"/>
        </w:rPr>
        <w:t xml:space="preserve">centro de Asia. </w:t>
      </w:r>
      <w:r w:rsidR="00127C03">
        <w:rPr>
          <w:rFonts w:ascii="Arial" w:hAnsi="Arial" w:cs="Arial"/>
        </w:rPr>
        <w:t xml:space="preserve">Al hartazgo </w:t>
      </w:r>
      <w:r w:rsidR="00C43F41">
        <w:rPr>
          <w:rFonts w:ascii="Arial" w:hAnsi="Arial" w:cs="Arial"/>
        </w:rPr>
        <w:t>de los habitantes, se suma en</w:t>
      </w:r>
      <w:r w:rsidR="00EC5D71">
        <w:rPr>
          <w:rFonts w:ascii="Arial" w:hAnsi="Arial" w:cs="Arial"/>
        </w:rPr>
        <w:t xml:space="preserve"> </w:t>
      </w:r>
      <w:r w:rsidR="009F4E01">
        <w:rPr>
          <w:rFonts w:ascii="Arial" w:hAnsi="Arial" w:cs="Arial"/>
        </w:rPr>
        <w:t>Kazajistán</w:t>
      </w:r>
      <w:r w:rsidR="00C43F41">
        <w:rPr>
          <w:rFonts w:ascii="Arial" w:hAnsi="Arial" w:cs="Arial"/>
        </w:rPr>
        <w:t xml:space="preserve"> </w:t>
      </w:r>
      <w:r w:rsidR="00A04202">
        <w:rPr>
          <w:rFonts w:ascii="Arial" w:hAnsi="Arial" w:cs="Arial"/>
        </w:rPr>
        <w:t xml:space="preserve">la tasa inflacionaria </w:t>
      </w:r>
      <w:r w:rsidR="002D6278">
        <w:rPr>
          <w:rFonts w:ascii="Arial" w:hAnsi="Arial" w:cs="Arial"/>
        </w:rPr>
        <w:t xml:space="preserve">que afecta severamente la situación económica del país. </w:t>
      </w:r>
      <w:r w:rsidR="00522DBB">
        <w:rPr>
          <w:rFonts w:ascii="Arial" w:hAnsi="Arial" w:cs="Arial"/>
        </w:rPr>
        <w:t xml:space="preserve">Por si algo faltara, el gobierno </w:t>
      </w:r>
      <w:r w:rsidR="00616AA1">
        <w:rPr>
          <w:rFonts w:ascii="Arial" w:hAnsi="Arial" w:cs="Arial"/>
        </w:rPr>
        <w:t xml:space="preserve">ha socavado las libertades civiles. </w:t>
      </w:r>
      <w:r w:rsidR="00737D33">
        <w:rPr>
          <w:rFonts w:ascii="Arial" w:hAnsi="Arial" w:cs="Arial"/>
        </w:rPr>
        <w:t xml:space="preserve">En las últimas elecciones, 20 de noviembre de 2022, </w:t>
      </w:r>
      <w:r w:rsidR="00EA779B">
        <w:rPr>
          <w:rFonts w:ascii="Arial" w:hAnsi="Arial" w:cs="Arial"/>
        </w:rPr>
        <w:t xml:space="preserve">el presidente </w:t>
      </w:r>
      <w:r w:rsidR="000314EE">
        <w:rPr>
          <w:rFonts w:ascii="Arial" w:hAnsi="Arial" w:cs="Arial"/>
        </w:rPr>
        <w:t>Kasim-Yomart Tokáye</w:t>
      </w:r>
      <w:r w:rsidR="00A56407">
        <w:rPr>
          <w:rFonts w:ascii="Arial" w:hAnsi="Arial" w:cs="Arial"/>
        </w:rPr>
        <w:t xml:space="preserve">v </w:t>
      </w:r>
      <w:r w:rsidR="00C66996">
        <w:rPr>
          <w:rFonts w:ascii="Arial" w:hAnsi="Arial" w:cs="Arial"/>
        </w:rPr>
        <w:t xml:space="preserve">revalidó </w:t>
      </w:r>
      <w:r w:rsidR="0048654E">
        <w:rPr>
          <w:rFonts w:ascii="Arial" w:hAnsi="Arial" w:cs="Arial"/>
        </w:rPr>
        <w:t xml:space="preserve">su poder sin rivales, </w:t>
      </w:r>
      <w:r w:rsidR="00FF351A">
        <w:rPr>
          <w:rFonts w:ascii="Arial" w:hAnsi="Arial" w:cs="Arial"/>
        </w:rPr>
        <w:t xml:space="preserve">garantizando </w:t>
      </w:r>
      <w:r w:rsidR="007C00BB">
        <w:rPr>
          <w:rFonts w:ascii="Arial" w:hAnsi="Arial" w:cs="Arial"/>
        </w:rPr>
        <w:t>e</w:t>
      </w:r>
      <w:r w:rsidR="00FF351A">
        <w:rPr>
          <w:rFonts w:ascii="Arial" w:hAnsi="Arial" w:cs="Arial"/>
        </w:rPr>
        <w:t>l cargo hasta 2029</w:t>
      </w:r>
      <w:r w:rsidR="007471DB">
        <w:rPr>
          <w:rFonts w:ascii="Arial" w:hAnsi="Arial" w:cs="Arial"/>
        </w:rPr>
        <w:t xml:space="preserve">. </w:t>
      </w:r>
      <w:r w:rsidR="0048654E">
        <w:rPr>
          <w:rFonts w:ascii="Arial" w:hAnsi="Arial" w:cs="Arial"/>
        </w:rPr>
        <w:t xml:space="preserve"> </w:t>
      </w:r>
      <w:r w:rsidR="00D63FD5">
        <w:rPr>
          <w:rFonts w:ascii="Arial" w:hAnsi="Arial" w:cs="Arial"/>
        </w:rPr>
        <w:t xml:space="preserve">Los kazajos apuestan por dar continuidad a las tímidas reformas democráticas </w:t>
      </w:r>
      <w:r w:rsidR="008515F6">
        <w:rPr>
          <w:rFonts w:ascii="Arial" w:hAnsi="Arial" w:cs="Arial"/>
        </w:rPr>
        <w:t xml:space="preserve">que intentan sacar del estancamiento </w:t>
      </w:r>
      <w:r w:rsidR="005832B5">
        <w:rPr>
          <w:rFonts w:ascii="Arial" w:hAnsi="Arial" w:cs="Arial"/>
        </w:rPr>
        <w:t xml:space="preserve">político y </w:t>
      </w:r>
      <w:r w:rsidR="008515F6">
        <w:rPr>
          <w:rFonts w:ascii="Arial" w:hAnsi="Arial" w:cs="Arial"/>
        </w:rPr>
        <w:t>económico</w:t>
      </w:r>
      <w:r w:rsidR="005832B5">
        <w:rPr>
          <w:rFonts w:ascii="Arial" w:hAnsi="Arial" w:cs="Arial"/>
        </w:rPr>
        <w:t xml:space="preserve"> a su país.</w:t>
      </w:r>
      <w:r w:rsidR="00C3640E">
        <w:rPr>
          <w:rFonts w:ascii="Arial" w:hAnsi="Arial" w:cs="Arial"/>
        </w:rPr>
        <w:t xml:space="preserve"> En la búsqueda de un </w:t>
      </w:r>
      <w:r w:rsidR="0030283E">
        <w:rPr>
          <w:rFonts w:ascii="Arial" w:hAnsi="Arial" w:cs="Arial"/>
        </w:rPr>
        <w:t>acuerdo social, u</w:t>
      </w:r>
      <w:r w:rsidR="00472E48">
        <w:rPr>
          <w:rFonts w:ascii="Arial" w:hAnsi="Arial" w:cs="Arial"/>
        </w:rPr>
        <w:t xml:space="preserve">n gasolinazo </w:t>
      </w:r>
      <w:r w:rsidR="0030283E">
        <w:rPr>
          <w:rFonts w:ascii="Arial" w:hAnsi="Arial" w:cs="Arial"/>
        </w:rPr>
        <w:t xml:space="preserve">todavía </w:t>
      </w:r>
      <w:r w:rsidR="00472E48">
        <w:rPr>
          <w:rFonts w:ascii="Arial" w:hAnsi="Arial" w:cs="Arial"/>
        </w:rPr>
        <w:t>es capaz de incendiar</w:t>
      </w:r>
      <w:r w:rsidR="002B4D9F">
        <w:rPr>
          <w:rFonts w:ascii="Arial" w:hAnsi="Arial" w:cs="Arial"/>
        </w:rPr>
        <w:t>lo</w:t>
      </w:r>
      <w:r w:rsidR="00AE5D68">
        <w:rPr>
          <w:rFonts w:ascii="Arial" w:hAnsi="Arial" w:cs="Arial"/>
        </w:rPr>
        <w:t xml:space="preserve">. </w:t>
      </w:r>
      <w:r>
        <w:rPr>
          <w:rFonts w:ascii="Arial" w:hAnsi="Arial" w:cs="Arial"/>
        </w:rPr>
        <w:t xml:space="preserve"> </w:t>
      </w:r>
    </w:p>
  </w:footnote>
  <w:footnote w:id="36">
    <w:p w14:paraId="31C4E868" w14:textId="11CBA4CE" w:rsidR="007873E7" w:rsidRDefault="007873E7" w:rsidP="007873E7">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225C8B">
        <w:rPr>
          <w:rFonts w:ascii="Arial" w:hAnsi="Arial" w:cs="Arial"/>
        </w:rPr>
        <w:t>Poco o nada grato result</w:t>
      </w:r>
      <w:r w:rsidR="00195868">
        <w:rPr>
          <w:rFonts w:ascii="Arial" w:hAnsi="Arial" w:cs="Arial"/>
        </w:rPr>
        <w:t xml:space="preserve">ó </w:t>
      </w:r>
      <w:r w:rsidR="0017093C">
        <w:rPr>
          <w:rFonts w:ascii="Arial" w:hAnsi="Arial" w:cs="Arial"/>
        </w:rPr>
        <w:t xml:space="preserve">para el gobierno </w:t>
      </w:r>
      <w:r w:rsidR="00807DE5">
        <w:rPr>
          <w:rFonts w:ascii="Arial" w:hAnsi="Arial" w:cs="Arial"/>
        </w:rPr>
        <w:t>la integración de la convención constitucional</w:t>
      </w:r>
      <w:r w:rsidR="0017093C">
        <w:rPr>
          <w:rFonts w:ascii="Arial" w:hAnsi="Arial" w:cs="Arial"/>
        </w:rPr>
        <w:t>. E</w:t>
      </w:r>
      <w:r w:rsidR="00225C8B">
        <w:rPr>
          <w:rFonts w:ascii="Arial" w:hAnsi="Arial" w:cs="Arial"/>
        </w:rPr>
        <w:t>l 7 de mayo de 2023</w:t>
      </w:r>
      <w:r w:rsidR="0017093C">
        <w:rPr>
          <w:rFonts w:ascii="Arial" w:hAnsi="Arial" w:cs="Arial"/>
        </w:rPr>
        <w:t xml:space="preserve"> </w:t>
      </w:r>
      <w:r w:rsidR="008E2797">
        <w:rPr>
          <w:rFonts w:ascii="Arial" w:hAnsi="Arial" w:cs="Arial"/>
        </w:rPr>
        <w:t>se confirmó una situación inusual</w:t>
      </w:r>
      <w:r w:rsidR="00BD2853">
        <w:rPr>
          <w:rFonts w:ascii="Arial" w:hAnsi="Arial" w:cs="Arial"/>
        </w:rPr>
        <w:t xml:space="preserve"> en Chile</w:t>
      </w:r>
      <w:r w:rsidR="00F067D9">
        <w:rPr>
          <w:rFonts w:ascii="Arial" w:hAnsi="Arial" w:cs="Arial"/>
        </w:rPr>
        <w:t>,</w:t>
      </w:r>
      <w:r w:rsidR="00BD2853">
        <w:rPr>
          <w:rFonts w:ascii="Arial" w:hAnsi="Arial" w:cs="Arial"/>
        </w:rPr>
        <w:t xml:space="preserve"> </w:t>
      </w:r>
      <w:r w:rsidR="0096140C">
        <w:rPr>
          <w:rFonts w:ascii="Arial" w:hAnsi="Arial" w:cs="Arial"/>
        </w:rPr>
        <w:t>un régimen de izquierda</w:t>
      </w:r>
      <w:r w:rsidR="003A7D5F">
        <w:rPr>
          <w:rFonts w:ascii="Arial" w:hAnsi="Arial" w:cs="Arial"/>
        </w:rPr>
        <w:t>, un congreso de derecha</w:t>
      </w:r>
      <w:r w:rsidR="00AC66E2">
        <w:rPr>
          <w:rFonts w:ascii="Arial" w:hAnsi="Arial" w:cs="Arial"/>
        </w:rPr>
        <w:t xml:space="preserve"> y la </w:t>
      </w:r>
      <w:r w:rsidR="008315C7">
        <w:rPr>
          <w:rFonts w:ascii="Arial" w:hAnsi="Arial" w:cs="Arial"/>
        </w:rPr>
        <w:t xml:space="preserve">convención constituyente más de derecha que podría haber existido. </w:t>
      </w:r>
      <w:r w:rsidR="00C03F95">
        <w:rPr>
          <w:rFonts w:ascii="Arial" w:hAnsi="Arial" w:cs="Arial"/>
        </w:rPr>
        <w:t xml:space="preserve">Es un desorden político que hace difícil </w:t>
      </w:r>
      <w:r w:rsidR="00774F0B">
        <w:rPr>
          <w:rFonts w:ascii="Arial" w:hAnsi="Arial" w:cs="Arial"/>
        </w:rPr>
        <w:t xml:space="preserve">la lectura de la voluntad popular. </w:t>
      </w:r>
      <w:r w:rsidR="00772BAC">
        <w:rPr>
          <w:rFonts w:ascii="Arial" w:hAnsi="Arial" w:cs="Arial"/>
        </w:rPr>
        <w:t xml:space="preserve">Hay más </w:t>
      </w:r>
      <w:r w:rsidR="0050366E">
        <w:rPr>
          <w:rFonts w:ascii="Arial" w:hAnsi="Arial" w:cs="Arial"/>
        </w:rPr>
        <w:t>sufragi</w:t>
      </w:r>
      <w:r w:rsidR="00772BAC">
        <w:rPr>
          <w:rFonts w:ascii="Arial" w:hAnsi="Arial" w:cs="Arial"/>
        </w:rPr>
        <w:t xml:space="preserve">o de castigo que de apoyo a los proyectos políticos. </w:t>
      </w:r>
      <w:r w:rsidR="00A6067E">
        <w:rPr>
          <w:rFonts w:ascii="Arial" w:hAnsi="Arial" w:cs="Arial"/>
        </w:rPr>
        <w:t xml:space="preserve">Primero se votó </w:t>
      </w:r>
      <w:r w:rsidR="00594E77">
        <w:rPr>
          <w:rFonts w:ascii="Arial" w:hAnsi="Arial" w:cs="Arial"/>
        </w:rPr>
        <w:t>en contra</w:t>
      </w:r>
      <w:r w:rsidR="00090B40">
        <w:rPr>
          <w:rFonts w:ascii="Arial" w:hAnsi="Arial" w:cs="Arial"/>
        </w:rPr>
        <w:t xml:space="preserve"> de</w:t>
      </w:r>
      <w:r w:rsidR="00594E77">
        <w:rPr>
          <w:rFonts w:ascii="Arial" w:hAnsi="Arial" w:cs="Arial"/>
        </w:rPr>
        <w:t xml:space="preserve"> un</w:t>
      </w:r>
      <w:r w:rsidR="00A62ACC">
        <w:rPr>
          <w:rFonts w:ascii="Arial" w:hAnsi="Arial" w:cs="Arial"/>
        </w:rPr>
        <w:t>a</w:t>
      </w:r>
      <w:r w:rsidR="00594E77">
        <w:rPr>
          <w:rFonts w:ascii="Arial" w:hAnsi="Arial" w:cs="Arial"/>
        </w:rPr>
        <w:t xml:space="preserve"> pro</w:t>
      </w:r>
      <w:r w:rsidR="002D00B7">
        <w:rPr>
          <w:rFonts w:ascii="Arial" w:hAnsi="Arial" w:cs="Arial"/>
        </w:rPr>
        <w:t xml:space="preserve">puesta </w:t>
      </w:r>
      <w:r w:rsidR="00594E77">
        <w:rPr>
          <w:rFonts w:ascii="Arial" w:hAnsi="Arial" w:cs="Arial"/>
        </w:rPr>
        <w:t xml:space="preserve">con más elementos reformistas </w:t>
      </w:r>
      <w:r w:rsidR="009B3A22">
        <w:rPr>
          <w:rFonts w:ascii="Arial" w:hAnsi="Arial" w:cs="Arial"/>
        </w:rPr>
        <w:t xml:space="preserve">de los que la sociedad esperaba, sobre todo en avances de plurinacionalidad, </w:t>
      </w:r>
      <w:r w:rsidR="0001654F">
        <w:rPr>
          <w:rFonts w:ascii="Arial" w:hAnsi="Arial" w:cs="Arial"/>
        </w:rPr>
        <w:t xml:space="preserve">reconocimiento de los pueblos originarios, derecho sexual o reproductivo. </w:t>
      </w:r>
      <w:r w:rsidR="00533E63">
        <w:rPr>
          <w:rFonts w:ascii="Arial" w:hAnsi="Arial" w:cs="Arial"/>
        </w:rPr>
        <w:t xml:space="preserve">En diciembre de 2023 </w:t>
      </w:r>
      <w:r w:rsidR="007E677B">
        <w:rPr>
          <w:rFonts w:ascii="Arial" w:hAnsi="Arial" w:cs="Arial"/>
        </w:rPr>
        <w:t xml:space="preserve">podría volver a ganar la </w:t>
      </w:r>
      <w:r w:rsidR="0026778B">
        <w:rPr>
          <w:rFonts w:ascii="Arial" w:hAnsi="Arial" w:cs="Arial"/>
        </w:rPr>
        <w:t xml:space="preserve">decepción, si la redacción final </w:t>
      </w:r>
      <w:r w:rsidR="005A6489">
        <w:rPr>
          <w:rFonts w:ascii="Arial" w:hAnsi="Arial" w:cs="Arial"/>
        </w:rPr>
        <w:t xml:space="preserve">se percibe políticamente sesgada. </w:t>
      </w:r>
      <w:r w:rsidR="00F35A70">
        <w:rPr>
          <w:rFonts w:ascii="Arial" w:hAnsi="Arial" w:cs="Arial"/>
        </w:rPr>
        <w:t>Poco promete</w:t>
      </w:r>
      <w:r w:rsidR="00943F0B">
        <w:rPr>
          <w:rFonts w:ascii="Arial" w:hAnsi="Arial" w:cs="Arial"/>
        </w:rPr>
        <w:t xml:space="preserve">n las condiciones para lo que necesita </w:t>
      </w:r>
      <w:r w:rsidR="00B31898">
        <w:rPr>
          <w:rFonts w:ascii="Arial" w:hAnsi="Arial" w:cs="Arial"/>
        </w:rPr>
        <w:t xml:space="preserve">una constitución, permitir el desarrollo de distintas </w:t>
      </w:r>
      <w:r w:rsidR="00A14CAA">
        <w:rPr>
          <w:rFonts w:ascii="Arial" w:hAnsi="Arial" w:cs="Arial"/>
        </w:rPr>
        <w:t>visiones políticas</w:t>
      </w:r>
      <w:r w:rsidR="006016AE">
        <w:rPr>
          <w:rFonts w:ascii="Arial" w:hAnsi="Arial" w:cs="Arial"/>
        </w:rPr>
        <w:t xml:space="preserve">, un juego equitativo y una cancha nivelada. </w:t>
      </w:r>
      <w:r w:rsidR="007906EE">
        <w:rPr>
          <w:rFonts w:ascii="Arial" w:hAnsi="Arial" w:cs="Arial"/>
        </w:rPr>
        <w:t>Entre los extremos</w:t>
      </w:r>
      <w:r w:rsidR="00702D0E">
        <w:rPr>
          <w:rFonts w:ascii="Arial" w:hAnsi="Arial" w:cs="Arial"/>
        </w:rPr>
        <w:t>, no pinta la iniciativa moverse al centro.</w:t>
      </w:r>
      <w:r w:rsidR="00B31898">
        <w:rPr>
          <w:rFonts w:ascii="Arial" w:hAnsi="Arial" w:cs="Arial"/>
        </w:rPr>
        <w:t xml:space="preserve"> </w:t>
      </w:r>
      <w:r w:rsidR="00F35A70">
        <w:rPr>
          <w:rFonts w:ascii="Arial" w:hAnsi="Arial" w:cs="Arial"/>
        </w:rPr>
        <w:t xml:space="preserve"> </w:t>
      </w:r>
      <w:r w:rsidR="0026778B">
        <w:rPr>
          <w:rFonts w:ascii="Arial" w:hAnsi="Arial" w:cs="Arial"/>
        </w:rPr>
        <w:t xml:space="preserve"> </w:t>
      </w:r>
      <w:r w:rsidR="003A7D5F">
        <w:rPr>
          <w:rFonts w:ascii="Arial" w:hAnsi="Arial" w:cs="Arial"/>
        </w:rPr>
        <w:t xml:space="preserve"> </w:t>
      </w:r>
      <w:r w:rsidR="00F067D9">
        <w:rPr>
          <w:rFonts w:ascii="Arial" w:hAnsi="Arial" w:cs="Arial"/>
        </w:rPr>
        <w:t xml:space="preserve"> </w:t>
      </w:r>
    </w:p>
    <w:p w14:paraId="6A14AE67" w14:textId="77777777" w:rsidR="007873E7" w:rsidRPr="008F7D14" w:rsidRDefault="007873E7" w:rsidP="007873E7">
      <w:pPr>
        <w:pStyle w:val="Textonotapie"/>
        <w:jc w:val="both"/>
        <w:rPr>
          <w:rFonts w:ascii="Arial" w:hAnsi="Arial" w:cs="Arial"/>
        </w:rPr>
      </w:pPr>
      <w:r>
        <w:rPr>
          <w:rFonts w:ascii="Arial" w:hAnsi="Arial" w:cs="Arial"/>
        </w:rPr>
        <w:t xml:space="preserve">   </w:t>
      </w:r>
    </w:p>
  </w:footnote>
  <w:footnote w:id="37">
    <w:p w14:paraId="2B46EF7E" w14:textId="46110CA2" w:rsidR="002C7AFA" w:rsidRPr="008F7D14" w:rsidRDefault="002C7AFA" w:rsidP="002C7AFA">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El estado de la democracia en el mundo 2022</w:t>
      </w:r>
      <w:r>
        <w:rPr>
          <w:rFonts w:ascii="Arial" w:hAnsi="Arial" w:cs="Arial"/>
          <w:iCs/>
        </w:rPr>
        <w:t>………………..</w:t>
      </w:r>
      <w:r>
        <w:rPr>
          <w:rFonts w:ascii="Arial" w:hAnsi="Arial" w:cs="Arial"/>
          <w:i/>
        </w:rPr>
        <w:t>.</w:t>
      </w:r>
      <w:r>
        <w:rPr>
          <w:rFonts w:ascii="Arial" w:hAnsi="Arial" w:cs="Arial"/>
          <w:iCs/>
        </w:rPr>
        <w:t>....... op cit. p. 21</w:t>
      </w:r>
      <w:r>
        <w:rPr>
          <w:rFonts w:ascii="Arial" w:hAnsi="Arial" w:cs="Arial"/>
        </w:rPr>
        <w:t xml:space="preserve">   </w:t>
      </w:r>
    </w:p>
  </w:footnote>
  <w:footnote w:id="38">
    <w:p w14:paraId="68EFF636" w14:textId="7FDA9F90" w:rsidR="00F30055" w:rsidRDefault="00F30055" w:rsidP="00F30055">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C37FCD">
        <w:rPr>
          <w:rFonts w:ascii="Arial" w:hAnsi="Arial" w:cs="Arial"/>
        </w:rPr>
        <w:t xml:space="preserve">Entre los 17 </w:t>
      </w:r>
      <w:r w:rsidR="002922F8">
        <w:rPr>
          <w:rFonts w:ascii="Arial" w:hAnsi="Arial" w:cs="Arial"/>
        </w:rPr>
        <w:t>objetivos de desarrollo sostenible</w:t>
      </w:r>
      <w:r w:rsidR="006D5C55">
        <w:rPr>
          <w:rFonts w:ascii="Arial" w:hAnsi="Arial" w:cs="Arial"/>
        </w:rPr>
        <w:t>,</w:t>
      </w:r>
      <w:r w:rsidR="002922F8">
        <w:rPr>
          <w:rFonts w:ascii="Arial" w:hAnsi="Arial" w:cs="Arial"/>
        </w:rPr>
        <w:t xml:space="preserve"> </w:t>
      </w:r>
      <w:r w:rsidR="006D5C55">
        <w:rPr>
          <w:rFonts w:ascii="Arial" w:hAnsi="Arial" w:cs="Arial"/>
        </w:rPr>
        <w:t xml:space="preserve">previstos en la Agenda 2030 de las Naciones Unidas, </w:t>
      </w:r>
      <w:r w:rsidR="00461AB0">
        <w:rPr>
          <w:rFonts w:ascii="Arial" w:hAnsi="Arial" w:cs="Arial"/>
        </w:rPr>
        <w:t xml:space="preserve">aprobada mediante resolución </w:t>
      </w:r>
      <w:r w:rsidR="00D16504">
        <w:rPr>
          <w:rFonts w:ascii="Arial" w:hAnsi="Arial" w:cs="Arial"/>
        </w:rPr>
        <w:t>A/70/L.1 de la Asamblea General</w:t>
      </w:r>
      <w:r w:rsidR="0079619C">
        <w:rPr>
          <w:rFonts w:ascii="Arial" w:hAnsi="Arial" w:cs="Arial"/>
        </w:rPr>
        <w:t xml:space="preserve">, el 18 de septiembre de 2015, </w:t>
      </w:r>
      <w:r w:rsidR="00AD7A59">
        <w:rPr>
          <w:rFonts w:ascii="Arial" w:hAnsi="Arial" w:cs="Arial"/>
        </w:rPr>
        <w:t xml:space="preserve">destaca </w:t>
      </w:r>
      <w:r w:rsidR="000E6399">
        <w:rPr>
          <w:rFonts w:ascii="Arial" w:hAnsi="Arial" w:cs="Arial"/>
        </w:rPr>
        <w:t xml:space="preserve">poner fin </w:t>
      </w:r>
      <w:r w:rsidR="00D50876">
        <w:rPr>
          <w:rFonts w:ascii="Arial" w:hAnsi="Arial" w:cs="Arial"/>
        </w:rPr>
        <w:t xml:space="preserve">a todas las formas de discriminación </w:t>
      </w:r>
      <w:r w:rsidR="00304E3E">
        <w:rPr>
          <w:rFonts w:ascii="Arial" w:hAnsi="Arial" w:cs="Arial"/>
        </w:rPr>
        <w:t xml:space="preserve">contra las mujeres y las niñas y </w:t>
      </w:r>
      <w:r w:rsidR="00BB00DF">
        <w:rPr>
          <w:rFonts w:ascii="Arial" w:hAnsi="Arial" w:cs="Arial"/>
        </w:rPr>
        <w:t xml:space="preserve">conseguir la igualdad entre los géneros y </w:t>
      </w:r>
      <w:r w:rsidR="005054FF">
        <w:rPr>
          <w:rFonts w:ascii="Arial" w:hAnsi="Arial" w:cs="Arial"/>
        </w:rPr>
        <w:t>su</w:t>
      </w:r>
      <w:r w:rsidR="00BB00DF">
        <w:rPr>
          <w:rFonts w:ascii="Arial" w:hAnsi="Arial" w:cs="Arial"/>
        </w:rPr>
        <w:t xml:space="preserve"> empoderamiento</w:t>
      </w:r>
      <w:r w:rsidR="00034527">
        <w:rPr>
          <w:rFonts w:ascii="Arial" w:hAnsi="Arial" w:cs="Arial"/>
        </w:rPr>
        <w:t xml:space="preserve">. </w:t>
      </w:r>
      <w:r w:rsidR="001C47CA">
        <w:rPr>
          <w:rFonts w:ascii="Arial" w:hAnsi="Arial" w:cs="Arial"/>
        </w:rPr>
        <w:t xml:space="preserve">Asegurar </w:t>
      </w:r>
      <w:r w:rsidR="00CB2A77">
        <w:rPr>
          <w:rFonts w:ascii="Arial" w:hAnsi="Arial" w:cs="Arial"/>
        </w:rPr>
        <w:t xml:space="preserve">la participación plena y efectiva de las mujeres en todos </w:t>
      </w:r>
      <w:r w:rsidR="00A54C4A">
        <w:rPr>
          <w:rFonts w:ascii="Arial" w:hAnsi="Arial" w:cs="Arial"/>
        </w:rPr>
        <w:t xml:space="preserve">los niveles decisorios en la vida política, económica y pública. </w:t>
      </w:r>
      <w:r w:rsidR="004B7172">
        <w:rPr>
          <w:rFonts w:ascii="Arial" w:hAnsi="Arial" w:cs="Arial"/>
        </w:rPr>
        <w:t xml:space="preserve">Aprobar e instrumentar </w:t>
      </w:r>
      <w:r w:rsidR="004F2DEF">
        <w:rPr>
          <w:rFonts w:ascii="Arial" w:hAnsi="Arial" w:cs="Arial"/>
        </w:rPr>
        <w:t xml:space="preserve">políticas acertadas y leyes aplicables para </w:t>
      </w:r>
      <w:r w:rsidR="004E5F17">
        <w:rPr>
          <w:rFonts w:ascii="Arial" w:hAnsi="Arial" w:cs="Arial"/>
        </w:rPr>
        <w:t>avivar la igualdad de género</w:t>
      </w:r>
      <w:r w:rsidR="00B45E17">
        <w:rPr>
          <w:rFonts w:ascii="Arial" w:hAnsi="Arial" w:cs="Arial"/>
        </w:rPr>
        <w:t>,</w:t>
      </w:r>
      <w:r w:rsidR="004E5F17">
        <w:rPr>
          <w:rFonts w:ascii="Arial" w:hAnsi="Arial" w:cs="Arial"/>
        </w:rPr>
        <w:t xml:space="preserve"> </w:t>
      </w:r>
      <w:r w:rsidR="00FF2E52">
        <w:rPr>
          <w:rFonts w:ascii="Arial" w:hAnsi="Arial" w:cs="Arial"/>
        </w:rPr>
        <w:t xml:space="preserve">y erradicar </w:t>
      </w:r>
      <w:r w:rsidR="00C557FC">
        <w:rPr>
          <w:rFonts w:ascii="Arial" w:hAnsi="Arial" w:cs="Arial"/>
        </w:rPr>
        <w:t xml:space="preserve">cualquier expresión de violencia contras las mujeres y las niñas. </w:t>
      </w:r>
      <w:r w:rsidR="00B45E17">
        <w:rPr>
          <w:rFonts w:ascii="Arial" w:hAnsi="Arial" w:cs="Arial"/>
        </w:rPr>
        <w:t xml:space="preserve">La agenda está disponible en </w:t>
      </w:r>
      <w:hyperlink r:id="rId33" w:history="1">
        <w:r w:rsidR="00AB16B0" w:rsidRPr="005D747C">
          <w:rPr>
            <w:rStyle w:val="Hipervnculo"/>
            <w:rFonts w:ascii="Arial" w:hAnsi="Arial" w:cs="Arial"/>
          </w:rPr>
          <w:t>https://www.fundacioncarolina.es/wp-content/uploads/2019/06/ONU-Agenda-2020</w:t>
        </w:r>
      </w:hyperlink>
      <w:r w:rsidR="004E5F17">
        <w:rPr>
          <w:rFonts w:ascii="Arial" w:hAnsi="Arial" w:cs="Arial"/>
        </w:rPr>
        <w:t xml:space="preserve"> </w:t>
      </w:r>
    </w:p>
    <w:p w14:paraId="58C5597F" w14:textId="77777777" w:rsidR="00F30055" w:rsidRPr="008F7D14" w:rsidRDefault="00F30055" w:rsidP="00F30055">
      <w:pPr>
        <w:pStyle w:val="Textonotapie"/>
        <w:jc w:val="both"/>
        <w:rPr>
          <w:rFonts w:ascii="Arial" w:hAnsi="Arial" w:cs="Arial"/>
        </w:rPr>
      </w:pPr>
      <w:r>
        <w:rPr>
          <w:rFonts w:ascii="Arial" w:hAnsi="Arial" w:cs="Arial"/>
        </w:rPr>
        <w:t xml:space="preserve">   </w:t>
      </w:r>
    </w:p>
  </w:footnote>
  <w:footnote w:id="39">
    <w:p w14:paraId="1CA36E1A" w14:textId="404CC6E2" w:rsidR="00CA5A59" w:rsidRDefault="00CA5A59" w:rsidP="00CA5A59">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sidR="0023341F">
        <w:rPr>
          <w:rFonts w:ascii="Arial" w:hAnsi="Arial" w:cs="Arial"/>
          <w:i/>
        </w:rPr>
        <w:t>Las organizaciones regionales, igua</w:t>
      </w:r>
      <w:r>
        <w:rPr>
          <w:rFonts w:ascii="Arial" w:hAnsi="Arial" w:cs="Arial"/>
          <w:i/>
        </w:rPr>
        <w:t>l</w:t>
      </w:r>
      <w:r w:rsidR="0023341F">
        <w:rPr>
          <w:rFonts w:ascii="Arial" w:hAnsi="Arial" w:cs="Arial"/>
          <w:i/>
        </w:rPr>
        <w:t>dad de género</w:t>
      </w:r>
      <w:r w:rsidR="00DD7686">
        <w:rPr>
          <w:rFonts w:ascii="Arial" w:hAnsi="Arial" w:cs="Arial"/>
          <w:i/>
        </w:rPr>
        <w:t xml:space="preserve"> y el empoderamiento político de las mujeres. </w:t>
      </w:r>
      <w:r w:rsidR="00C97358">
        <w:rPr>
          <w:rFonts w:ascii="Arial" w:hAnsi="Arial" w:cs="Arial"/>
          <w:iCs/>
        </w:rPr>
        <w:t>Coedición con el Programa de las Naciones Unidas para el Desarrollo</w:t>
      </w:r>
      <w:r w:rsidR="00B66F1C">
        <w:rPr>
          <w:rFonts w:ascii="Arial" w:hAnsi="Arial" w:cs="Arial"/>
          <w:iCs/>
        </w:rPr>
        <w:t xml:space="preserve"> (PNUD), </w:t>
      </w:r>
      <w:r w:rsidR="00D5087E">
        <w:rPr>
          <w:rFonts w:ascii="Arial" w:hAnsi="Arial" w:cs="Arial"/>
          <w:iCs/>
        </w:rPr>
        <w:t xml:space="preserve">Estocolmo 2019, </w:t>
      </w:r>
      <w:r w:rsidR="00272FBC">
        <w:rPr>
          <w:rFonts w:ascii="Arial" w:hAnsi="Arial" w:cs="Arial"/>
          <w:iCs/>
        </w:rPr>
        <w:t xml:space="preserve">disponible en </w:t>
      </w:r>
      <w:hyperlink r:id="rId34" w:history="1">
        <w:r w:rsidR="00641B3B" w:rsidRPr="000669FC">
          <w:rPr>
            <w:rStyle w:val="Hipervnculo"/>
            <w:rFonts w:ascii="Arial" w:hAnsi="Arial" w:cs="Arial"/>
            <w:iCs/>
          </w:rPr>
          <w:t>https://www.idea.int/publications/catalogue/regional-organizatios-gender-equality</w:t>
        </w:r>
      </w:hyperlink>
      <w:r w:rsidR="00641B3B">
        <w:rPr>
          <w:rFonts w:ascii="Arial" w:hAnsi="Arial" w:cs="Arial"/>
          <w:iCs/>
        </w:rPr>
        <w:t xml:space="preserve"> p.</w:t>
      </w:r>
      <w:r w:rsidR="0033029F">
        <w:rPr>
          <w:rFonts w:ascii="Arial" w:hAnsi="Arial" w:cs="Arial"/>
          <w:iCs/>
        </w:rPr>
        <w:t xml:space="preserve"> 1</w:t>
      </w:r>
      <w:r w:rsidR="007F092B">
        <w:rPr>
          <w:rFonts w:ascii="Arial" w:hAnsi="Arial" w:cs="Arial"/>
          <w:iCs/>
        </w:rPr>
        <w:t>8</w:t>
      </w:r>
      <w:r w:rsidR="0033029F">
        <w:rPr>
          <w:rFonts w:ascii="Arial" w:hAnsi="Arial" w:cs="Arial"/>
          <w:iCs/>
        </w:rPr>
        <w:t>3</w:t>
      </w:r>
    </w:p>
    <w:p w14:paraId="44C3ADB7" w14:textId="77777777" w:rsidR="00CA5A59" w:rsidRPr="008F7D14" w:rsidRDefault="00CA5A59" w:rsidP="00CA5A59">
      <w:pPr>
        <w:pStyle w:val="Textonotapie"/>
        <w:jc w:val="both"/>
        <w:rPr>
          <w:rFonts w:ascii="Arial" w:hAnsi="Arial" w:cs="Arial"/>
        </w:rPr>
      </w:pPr>
      <w:r>
        <w:rPr>
          <w:rFonts w:ascii="Arial" w:hAnsi="Arial" w:cs="Arial"/>
        </w:rPr>
        <w:t xml:space="preserve">   </w:t>
      </w:r>
    </w:p>
  </w:footnote>
  <w:footnote w:id="40">
    <w:p w14:paraId="6532AF7C" w14:textId="5CBD6F5C" w:rsidR="004B0CA6" w:rsidRDefault="00CE67A4" w:rsidP="00CE67A4">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1F014C">
        <w:rPr>
          <w:rFonts w:ascii="Arial" w:hAnsi="Arial" w:cs="Arial"/>
        </w:rPr>
        <w:t xml:space="preserve">Ampliamente recomendado para </w:t>
      </w:r>
      <w:r w:rsidR="005B2E58">
        <w:rPr>
          <w:rFonts w:ascii="Arial" w:hAnsi="Arial" w:cs="Arial"/>
        </w:rPr>
        <w:t xml:space="preserve">el tema, </w:t>
      </w:r>
      <w:r w:rsidR="00F13ED4">
        <w:rPr>
          <w:rFonts w:ascii="Arial" w:hAnsi="Arial" w:cs="Arial"/>
        </w:rPr>
        <w:t xml:space="preserve">el libro </w:t>
      </w:r>
      <w:r w:rsidR="002B1E12">
        <w:rPr>
          <w:rFonts w:ascii="Arial" w:hAnsi="Arial" w:cs="Arial"/>
          <w:i/>
          <w:iCs/>
        </w:rPr>
        <w:t xml:space="preserve">Mujeres en la política. Experiencias nacionales y subnacionales en América Latina, </w:t>
      </w:r>
      <w:r w:rsidR="00BC241E">
        <w:rPr>
          <w:rFonts w:ascii="Arial" w:hAnsi="Arial" w:cs="Arial"/>
        </w:rPr>
        <w:t xml:space="preserve">(Editores Flavia Freidenberg, </w:t>
      </w:r>
      <w:r w:rsidR="00821987">
        <w:rPr>
          <w:rFonts w:ascii="Arial" w:hAnsi="Arial" w:cs="Arial"/>
        </w:rPr>
        <w:t xml:space="preserve">Mariana Caminotti, Betilde </w:t>
      </w:r>
      <w:r w:rsidR="00114EEE">
        <w:rPr>
          <w:rFonts w:ascii="Arial" w:hAnsi="Arial" w:cs="Arial"/>
        </w:rPr>
        <w:t>Muñoz-Pogossian y Tomás</w:t>
      </w:r>
      <w:r w:rsidR="00671D19">
        <w:rPr>
          <w:rFonts w:ascii="Arial" w:hAnsi="Arial" w:cs="Arial"/>
        </w:rPr>
        <w:t xml:space="preserve"> </w:t>
      </w:r>
      <w:r w:rsidR="00114EEE">
        <w:rPr>
          <w:rFonts w:ascii="Arial" w:hAnsi="Arial" w:cs="Arial"/>
        </w:rPr>
        <w:t>Do</w:t>
      </w:r>
      <w:r w:rsidR="00671D19">
        <w:rPr>
          <w:rFonts w:ascii="Arial" w:hAnsi="Arial" w:cs="Arial"/>
        </w:rPr>
        <w:t xml:space="preserve">sek), </w:t>
      </w:r>
      <w:r w:rsidR="00375C5B">
        <w:rPr>
          <w:rFonts w:ascii="Arial" w:hAnsi="Arial" w:cs="Arial"/>
        </w:rPr>
        <w:t xml:space="preserve">analiza </w:t>
      </w:r>
      <w:r w:rsidR="008D6B10">
        <w:rPr>
          <w:rFonts w:ascii="Arial" w:hAnsi="Arial" w:cs="Arial"/>
        </w:rPr>
        <w:t xml:space="preserve">con exhaustividad </w:t>
      </w:r>
      <w:r w:rsidR="004B2DA0">
        <w:rPr>
          <w:rFonts w:ascii="Arial" w:hAnsi="Arial" w:cs="Arial"/>
        </w:rPr>
        <w:t>las refo</w:t>
      </w:r>
      <w:r w:rsidR="00310E44">
        <w:rPr>
          <w:rFonts w:ascii="Arial" w:hAnsi="Arial" w:cs="Arial"/>
        </w:rPr>
        <w:t xml:space="preserve">rmas inclusivas </w:t>
      </w:r>
      <w:r w:rsidR="00E2424B">
        <w:rPr>
          <w:rFonts w:ascii="Arial" w:hAnsi="Arial" w:cs="Arial"/>
        </w:rPr>
        <w:t xml:space="preserve">y los retos para la igualdad de las mujeres en la política. </w:t>
      </w:r>
      <w:r w:rsidR="00145854">
        <w:rPr>
          <w:rFonts w:ascii="Arial" w:hAnsi="Arial" w:cs="Arial"/>
        </w:rPr>
        <w:t>Destaca la necesidad de equilibrar el terreno</w:t>
      </w:r>
      <w:r w:rsidR="00D34AE6">
        <w:rPr>
          <w:rFonts w:ascii="Arial" w:hAnsi="Arial" w:cs="Arial"/>
        </w:rPr>
        <w:t xml:space="preserve"> y el uso </w:t>
      </w:r>
      <w:r w:rsidR="003C03D6">
        <w:rPr>
          <w:rFonts w:ascii="Arial" w:hAnsi="Arial" w:cs="Arial"/>
        </w:rPr>
        <w:t xml:space="preserve">cotidiano de los estereotipos </w:t>
      </w:r>
      <w:r w:rsidR="005A0DDC">
        <w:rPr>
          <w:rFonts w:ascii="Arial" w:hAnsi="Arial" w:cs="Arial"/>
        </w:rPr>
        <w:t>como mecanismo de marginación</w:t>
      </w:r>
      <w:r w:rsidR="00755357">
        <w:rPr>
          <w:rFonts w:ascii="Arial" w:hAnsi="Arial" w:cs="Arial"/>
        </w:rPr>
        <w:t xml:space="preserve">. </w:t>
      </w:r>
      <w:r w:rsidR="00EA109F">
        <w:rPr>
          <w:rFonts w:ascii="Arial" w:hAnsi="Arial" w:cs="Arial"/>
        </w:rPr>
        <w:t xml:space="preserve">Señala que </w:t>
      </w:r>
      <w:r w:rsidR="007E09F4">
        <w:rPr>
          <w:rFonts w:ascii="Arial" w:hAnsi="Arial" w:cs="Arial"/>
        </w:rPr>
        <w:t>los cambios normativos</w:t>
      </w:r>
      <w:r w:rsidR="00EA109F">
        <w:rPr>
          <w:rFonts w:ascii="Arial" w:hAnsi="Arial" w:cs="Arial"/>
        </w:rPr>
        <w:t xml:space="preserve"> </w:t>
      </w:r>
      <w:r w:rsidR="00E0499F">
        <w:rPr>
          <w:rFonts w:ascii="Arial" w:hAnsi="Arial" w:cs="Arial"/>
        </w:rPr>
        <w:t>conviven con pautas culturales y prácticas informales limi</w:t>
      </w:r>
      <w:r w:rsidR="00C5516B">
        <w:rPr>
          <w:rFonts w:ascii="Arial" w:hAnsi="Arial" w:cs="Arial"/>
        </w:rPr>
        <w:t xml:space="preserve">tantes </w:t>
      </w:r>
      <w:r w:rsidR="003658FB">
        <w:rPr>
          <w:rFonts w:ascii="Arial" w:hAnsi="Arial" w:cs="Arial"/>
        </w:rPr>
        <w:t>de la igualdad de facto</w:t>
      </w:r>
      <w:r w:rsidR="00406A4C">
        <w:rPr>
          <w:rFonts w:ascii="Arial" w:hAnsi="Arial" w:cs="Arial"/>
        </w:rPr>
        <w:t xml:space="preserve">, reforzando el lugar subordinado de las mujeres en la política. </w:t>
      </w:r>
      <w:r w:rsidR="00683935">
        <w:rPr>
          <w:rFonts w:ascii="Arial" w:hAnsi="Arial" w:cs="Arial"/>
        </w:rPr>
        <w:t xml:space="preserve">El texto está disponible en </w:t>
      </w:r>
      <w:hyperlink r:id="rId35" w:history="1">
        <w:r w:rsidR="004B0CA6" w:rsidRPr="008212FF">
          <w:rPr>
            <w:rStyle w:val="Hipervnculo"/>
            <w:rFonts w:ascii="Arial" w:hAnsi="Arial" w:cs="Arial"/>
          </w:rPr>
          <w:t>https://reformaspoliticas.org/</w:t>
        </w:r>
      </w:hyperlink>
    </w:p>
    <w:p w14:paraId="48AE8BFD" w14:textId="46D49A5D" w:rsidR="00CE67A4" w:rsidRPr="002B1E12" w:rsidRDefault="007E09F4" w:rsidP="00CE67A4">
      <w:pPr>
        <w:pStyle w:val="Textonotapie"/>
        <w:jc w:val="both"/>
        <w:rPr>
          <w:rFonts w:ascii="Arial" w:hAnsi="Arial" w:cs="Arial"/>
        </w:rPr>
      </w:pPr>
      <w:r>
        <w:rPr>
          <w:rFonts w:ascii="Arial" w:hAnsi="Arial" w:cs="Arial"/>
        </w:rPr>
        <w:t xml:space="preserve"> </w:t>
      </w:r>
    </w:p>
    <w:p w14:paraId="6B3D339D" w14:textId="77777777" w:rsidR="00CE67A4" w:rsidRPr="008F7D14" w:rsidRDefault="00CE67A4" w:rsidP="00CE67A4">
      <w:pPr>
        <w:pStyle w:val="Textonotapie"/>
        <w:jc w:val="both"/>
        <w:rPr>
          <w:rFonts w:ascii="Arial" w:hAnsi="Arial" w:cs="Arial"/>
        </w:rPr>
      </w:pPr>
      <w:r>
        <w:rPr>
          <w:rFonts w:ascii="Arial" w:hAnsi="Arial" w:cs="Arial"/>
        </w:rPr>
        <w:t xml:space="preserve">   </w:t>
      </w:r>
    </w:p>
  </w:footnote>
  <w:footnote w:id="41">
    <w:p w14:paraId="7D8E6988" w14:textId="701B7124" w:rsidR="00767CF0" w:rsidRPr="008F7D14" w:rsidRDefault="00767CF0" w:rsidP="00767CF0">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w:t>
      </w:r>
      <w:r>
        <w:rPr>
          <w:rFonts w:ascii="Arial" w:hAnsi="Arial" w:cs="Arial"/>
          <w:i/>
        </w:rPr>
        <w:t xml:space="preserve">Mecanismos constitucionales para posibilitar la representación, la participación y la consulta de los pueblos indígenas. Ejemplos internacionales que pueden servir de inspiración para Chile. </w:t>
      </w:r>
      <w:r>
        <w:rPr>
          <w:rFonts w:ascii="Arial" w:hAnsi="Arial" w:cs="Arial"/>
          <w:iCs/>
        </w:rPr>
        <w:t xml:space="preserve">Texto preparado por Shireen Morris, Estocolmo 2021, disponible en </w:t>
      </w:r>
      <w:hyperlink r:id="rId36" w:history="1">
        <w:r w:rsidRPr="004F6009">
          <w:rPr>
            <w:rStyle w:val="Hipervnculo"/>
            <w:rFonts w:ascii="Arial" w:hAnsi="Arial" w:cs="Arial"/>
            <w:iCs/>
          </w:rPr>
          <w:t>https://www.idea.int/sites/default/files/publications/mecanismos-para-representacion-participacion-consultas-pueblos-indigenas.pdf</w:t>
        </w:r>
      </w:hyperlink>
      <w:r>
        <w:rPr>
          <w:rFonts w:ascii="Arial" w:hAnsi="Arial" w:cs="Arial"/>
          <w:iCs/>
        </w:rPr>
        <w:t xml:space="preserve"> p. 45</w:t>
      </w:r>
      <w:r>
        <w:rPr>
          <w:rFonts w:ascii="Arial" w:hAnsi="Arial" w:cs="Arial"/>
        </w:rPr>
        <w:t xml:space="preserve">   </w:t>
      </w:r>
    </w:p>
  </w:footnote>
  <w:footnote w:id="42">
    <w:p w14:paraId="0BBE836D" w14:textId="1943B950" w:rsidR="00A2710B" w:rsidRPr="00423049" w:rsidRDefault="00A2710B" w:rsidP="00A2710B">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895FA1">
        <w:rPr>
          <w:rFonts w:ascii="Arial" w:hAnsi="Arial" w:cs="Arial"/>
        </w:rPr>
        <w:t xml:space="preserve">Singer Sochet, Martha, </w:t>
      </w:r>
      <w:r w:rsidR="00057207">
        <w:rPr>
          <w:rFonts w:ascii="Arial" w:hAnsi="Arial" w:cs="Arial"/>
          <w:i/>
          <w:iCs/>
        </w:rPr>
        <w:t xml:space="preserve">Justicia electoral. </w:t>
      </w:r>
      <w:r w:rsidR="008E005E">
        <w:rPr>
          <w:rFonts w:ascii="Arial" w:hAnsi="Arial" w:cs="Arial"/>
          <w:i/>
          <w:iCs/>
        </w:rPr>
        <w:t xml:space="preserve">México, participación y representación </w:t>
      </w:r>
      <w:r w:rsidR="00423049">
        <w:rPr>
          <w:rFonts w:ascii="Arial" w:hAnsi="Arial" w:cs="Arial"/>
          <w:i/>
          <w:iCs/>
        </w:rPr>
        <w:t xml:space="preserve">indígena. </w:t>
      </w:r>
      <w:r w:rsidR="00423049">
        <w:rPr>
          <w:rFonts w:ascii="Arial" w:hAnsi="Arial" w:cs="Arial"/>
        </w:rPr>
        <w:t>Temas selectos de Derecho Electoral</w:t>
      </w:r>
      <w:r w:rsidR="004A1B8E">
        <w:rPr>
          <w:rFonts w:ascii="Arial" w:hAnsi="Arial" w:cs="Arial"/>
        </w:rPr>
        <w:t xml:space="preserve">, No.38, Tribunal Electoral del Poder Judicial de la Federación, </w:t>
      </w:r>
      <w:r w:rsidR="006B4C6C">
        <w:rPr>
          <w:rFonts w:ascii="Arial" w:hAnsi="Arial" w:cs="Arial"/>
        </w:rPr>
        <w:t xml:space="preserve">México 2013, disponible en </w:t>
      </w:r>
      <w:hyperlink r:id="rId37" w:history="1">
        <w:r w:rsidR="006504A0" w:rsidRPr="004F6009">
          <w:rPr>
            <w:rStyle w:val="Hipervnculo"/>
            <w:rFonts w:ascii="Arial" w:hAnsi="Arial" w:cs="Arial"/>
          </w:rPr>
          <w:t>https://www.te.gob.mx/defensoria/media/pdf/38_justicia.pdf</w:t>
        </w:r>
      </w:hyperlink>
      <w:r w:rsidR="006504A0">
        <w:rPr>
          <w:rFonts w:ascii="Arial" w:hAnsi="Arial" w:cs="Arial"/>
        </w:rPr>
        <w:t xml:space="preserve"> p. </w:t>
      </w:r>
      <w:r w:rsidR="009C5C27">
        <w:rPr>
          <w:rFonts w:ascii="Arial" w:hAnsi="Arial" w:cs="Arial"/>
        </w:rPr>
        <w:t>7</w:t>
      </w:r>
    </w:p>
    <w:p w14:paraId="26C4A386" w14:textId="77777777" w:rsidR="00A2710B" w:rsidRPr="008F7D14" w:rsidRDefault="00A2710B" w:rsidP="00A2710B">
      <w:pPr>
        <w:pStyle w:val="Textonotapie"/>
        <w:jc w:val="both"/>
        <w:rPr>
          <w:rFonts w:ascii="Arial" w:hAnsi="Arial" w:cs="Arial"/>
        </w:rPr>
      </w:pPr>
      <w:r>
        <w:rPr>
          <w:rFonts w:ascii="Arial" w:hAnsi="Arial" w:cs="Arial"/>
        </w:rPr>
        <w:t xml:space="preserve">   </w:t>
      </w:r>
    </w:p>
  </w:footnote>
  <w:footnote w:id="43">
    <w:p w14:paraId="40683E7F" w14:textId="7C9B3147" w:rsidR="002F06FF" w:rsidRDefault="002D62B1" w:rsidP="002D62B1">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Un </w:t>
      </w:r>
      <w:r w:rsidR="00982C83">
        <w:rPr>
          <w:rFonts w:ascii="Arial" w:hAnsi="Arial" w:cs="Arial"/>
        </w:rPr>
        <w:t>asunt</w:t>
      </w:r>
      <w:r>
        <w:rPr>
          <w:rFonts w:ascii="Arial" w:hAnsi="Arial" w:cs="Arial"/>
        </w:rPr>
        <w:t>o paradigm</w:t>
      </w:r>
      <w:r w:rsidR="002B66A3">
        <w:rPr>
          <w:rFonts w:ascii="Arial" w:hAnsi="Arial" w:cs="Arial"/>
        </w:rPr>
        <w:t xml:space="preserve">ático en el reconocimiento de los derechos políticos hacia las comunidades </w:t>
      </w:r>
      <w:r w:rsidR="007C63C5">
        <w:rPr>
          <w:rFonts w:ascii="Arial" w:hAnsi="Arial" w:cs="Arial"/>
        </w:rPr>
        <w:t>indígenas</w:t>
      </w:r>
      <w:r w:rsidR="00982C83">
        <w:rPr>
          <w:rFonts w:ascii="Arial" w:hAnsi="Arial" w:cs="Arial"/>
        </w:rPr>
        <w:t xml:space="preserve"> es </w:t>
      </w:r>
      <w:r w:rsidR="00A2394A">
        <w:rPr>
          <w:rFonts w:ascii="Arial" w:hAnsi="Arial" w:cs="Arial"/>
        </w:rPr>
        <w:t>el caso Yatama vs Nicaragua, resuelto por la Corte IDH</w:t>
      </w:r>
      <w:r w:rsidR="0050611A">
        <w:rPr>
          <w:rFonts w:ascii="Arial" w:hAnsi="Arial" w:cs="Arial"/>
        </w:rPr>
        <w:t xml:space="preserve"> en el mes de junio de 2005.</w:t>
      </w:r>
      <w:r w:rsidR="007C63C5">
        <w:rPr>
          <w:rFonts w:ascii="Arial" w:hAnsi="Arial" w:cs="Arial"/>
        </w:rPr>
        <w:t xml:space="preserve"> El tribunal interamericano </w:t>
      </w:r>
      <w:r w:rsidR="00B81C81">
        <w:rPr>
          <w:rFonts w:ascii="Arial" w:hAnsi="Arial" w:cs="Arial"/>
        </w:rPr>
        <w:t xml:space="preserve">analizó la discriminación del Estado a los miembros </w:t>
      </w:r>
      <w:r w:rsidR="008B5914">
        <w:rPr>
          <w:rFonts w:ascii="Arial" w:hAnsi="Arial" w:cs="Arial"/>
        </w:rPr>
        <w:t>de Yatama en lo que respecta a su derecho de elegir y ser elegidos</w:t>
      </w:r>
      <w:r w:rsidR="00014AA4">
        <w:rPr>
          <w:rFonts w:ascii="Arial" w:hAnsi="Arial" w:cs="Arial"/>
        </w:rPr>
        <w:t xml:space="preserve">, debido </w:t>
      </w:r>
      <w:r w:rsidR="00583007">
        <w:rPr>
          <w:rFonts w:ascii="Arial" w:hAnsi="Arial" w:cs="Arial"/>
        </w:rPr>
        <w:t xml:space="preserve">a la imposición excesiva de requisitos legales </w:t>
      </w:r>
      <w:r w:rsidR="00A05E90">
        <w:rPr>
          <w:rFonts w:ascii="Arial" w:hAnsi="Arial" w:cs="Arial"/>
        </w:rPr>
        <w:t xml:space="preserve">que preveían una carga desmedida </w:t>
      </w:r>
      <w:r w:rsidR="00EB2EC8">
        <w:rPr>
          <w:rFonts w:ascii="Arial" w:hAnsi="Arial" w:cs="Arial"/>
        </w:rPr>
        <w:t xml:space="preserve">para los pueblos originarios. </w:t>
      </w:r>
      <w:r w:rsidR="0026097D">
        <w:rPr>
          <w:rFonts w:ascii="Arial" w:hAnsi="Arial" w:cs="Arial"/>
        </w:rPr>
        <w:t>Consideró la Corte IDH</w:t>
      </w:r>
      <w:r w:rsidR="00974679">
        <w:rPr>
          <w:rFonts w:ascii="Arial" w:hAnsi="Arial" w:cs="Arial"/>
        </w:rPr>
        <w:t xml:space="preserve"> que los Estados tienen la obligación </w:t>
      </w:r>
      <w:r w:rsidR="003F613E">
        <w:rPr>
          <w:rFonts w:ascii="Arial" w:hAnsi="Arial" w:cs="Arial"/>
        </w:rPr>
        <w:t xml:space="preserve">de no introducir, en su ordenamiento jurídico, </w:t>
      </w:r>
      <w:r w:rsidR="00D8017C">
        <w:rPr>
          <w:rFonts w:ascii="Arial" w:hAnsi="Arial" w:cs="Arial"/>
        </w:rPr>
        <w:t xml:space="preserve">regulaciones discriminatorias </w:t>
      </w:r>
      <w:r w:rsidR="002F04DA">
        <w:rPr>
          <w:rFonts w:ascii="Arial" w:hAnsi="Arial" w:cs="Arial"/>
        </w:rPr>
        <w:t>que rompan el principio de igualdad ante la ley</w:t>
      </w:r>
      <w:r w:rsidR="00186A8E">
        <w:rPr>
          <w:rFonts w:ascii="Arial" w:hAnsi="Arial" w:cs="Arial"/>
        </w:rPr>
        <w:t xml:space="preserve">. En una sociedad democrática </w:t>
      </w:r>
      <w:r w:rsidR="00CF10E2">
        <w:rPr>
          <w:rFonts w:ascii="Arial" w:hAnsi="Arial" w:cs="Arial"/>
        </w:rPr>
        <w:t>es determinante</w:t>
      </w:r>
      <w:r w:rsidR="00A75310">
        <w:rPr>
          <w:rFonts w:ascii="Arial" w:hAnsi="Arial" w:cs="Arial"/>
        </w:rPr>
        <w:t xml:space="preserve"> generar las condiciones </w:t>
      </w:r>
      <w:r w:rsidR="00B64108">
        <w:rPr>
          <w:rFonts w:ascii="Arial" w:hAnsi="Arial" w:cs="Arial"/>
        </w:rPr>
        <w:t>y mecanismos óptimos para que los derechos políticos se ejerzan de forma efectiva.</w:t>
      </w:r>
      <w:r w:rsidR="00921CB4">
        <w:rPr>
          <w:rFonts w:ascii="Arial" w:hAnsi="Arial" w:cs="Arial"/>
        </w:rPr>
        <w:t xml:space="preserve"> </w:t>
      </w:r>
      <w:r w:rsidR="00C633DE">
        <w:rPr>
          <w:rFonts w:ascii="Arial" w:hAnsi="Arial" w:cs="Arial"/>
        </w:rPr>
        <w:t>Dicho deber de garantizar</w:t>
      </w:r>
      <w:r w:rsidR="008E5342">
        <w:rPr>
          <w:rFonts w:ascii="Arial" w:hAnsi="Arial" w:cs="Arial"/>
        </w:rPr>
        <w:t>,</w:t>
      </w:r>
      <w:r w:rsidR="009C100F">
        <w:rPr>
          <w:rFonts w:ascii="Arial" w:hAnsi="Arial" w:cs="Arial"/>
        </w:rPr>
        <w:t xml:space="preserve"> no se cumple con la sola expedición </w:t>
      </w:r>
      <w:r w:rsidR="00697F16">
        <w:rPr>
          <w:rFonts w:ascii="Arial" w:hAnsi="Arial" w:cs="Arial"/>
        </w:rPr>
        <w:t>de normativa que reconozca</w:t>
      </w:r>
      <w:r w:rsidR="008E5342">
        <w:rPr>
          <w:rFonts w:ascii="Arial" w:hAnsi="Arial" w:cs="Arial"/>
        </w:rPr>
        <w:t>,</w:t>
      </w:r>
      <w:r w:rsidR="00697F16">
        <w:rPr>
          <w:rFonts w:ascii="Arial" w:hAnsi="Arial" w:cs="Arial"/>
        </w:rPr>
        <w:t xml:space="preserve"> </w:t>
      </w:r>
      <w:r w:rsidR="008E5342">
        <w:rPr>
          <w:rFonts w:ascii="Arial" w:hAnsi="Arial" w:cs="Arial"/>
        </w:rPr>
        <w:t>formalmente, tales derechos</w:t>
      </w:r>
      <w:r w:rsidR="006A636F">
        <w:rPr>
          <w:rFonts w:ascii="Arial" w:hAnsi="Arial" w:cs="Arial"/>
        </w:rPr>
        <w:t xml:space="preserve">. Se requiere que el Estado </w:t>
      </w:r>
      <w:r w:rsidR="0045199E">
        <w:rPr>
          <w:rFonts w:ascii="Arial" w:hAnsi="Arial" w:cs="Arial"/>
        </w:rPr>
        <w:t xml:space="preserve">adopte las medidas necesarias con el fin de asegurar </w:t>
      </w:r>
      <w:r w:rsidR="00E21E60">
        <w:rPr>
          <w:rFonts w:ascii="Arial" w:hAnsi="Arial" w:cs="Arial"/>
        </w:rPr>
        <w:t xml:space="preserve">su pleno ejercicio, tomando en cuenta </w:t>
      </w:r>
      <w:r w:rsidR="003E032D">
        <w:rPr>
          <w:rFonts w:ascii="Arial" w:hAnsi="Arial" w:cs="Arial"/>
        </w:rPr>
        <w:t xml:space="preserve">la situación de debilidad o desvalimiento en que se encuentran </w:t>
      </w:r>
      <w:r w:rsidR="009D3DDD">
        <w:rPr>
          <w:rFonts w:ascii="Arial" w:hAnsi="Arial" w:cs="Arial"/>
        </w:rPr>
        <w:t xml:space="preserve">los integrantes de ciertos grupos o sectores sociales. </w:t>
      </w:r>
      <w:r w:rsidR="00921CB4">
        <w:rPr>
          <w:rFonts w:ascii="Arial" w:hAnsi="Arial" w:cs="Arial"/>
        </w:rPr>
        <w:t xml:space="preserve">La sentencia está disponible en </w:t>
      </w:r>
      <w:hyperlink r:id="rId38" w:history="1">
        <w:r w:rsidR="00526BAE" w:rsidRPr="00317B57">
          <w:rPr>
            <w:rStyle w:val="Hipervnculo"/>
            <w:rFonts w:ascii="Arial" w:hAnsi="Arial" w:cs="Arial"/>
          </w:rPr>
          <w:t>https://www.corteidh.or.cr/docs/casos/articulos/seriec_127_esp.pdf</w:t>
        </w:r>
      </w:hyperlink>
    </w:p>
    <w:p w14:paraId="2932DE7A" w14:textId="49E71047" w:rsidR="002D62B1" w:rsidRDefault="000B3834" w:rsidP="002D62B1">
      <w:pPr>
        <w:pStyle w:val="Textonotapie"/>
        <w:jc w:val="both"/>
        <w:rPr>
          <w:rFonts w:ascii="Arial" w:hAnsi="Arial" w:cs="Arial"/>
        </w:rPr>
      </w:pPr>
      <w:r>
        <w:rPr>
          <w:rFonts w:ascii="Arial" w:hAnsi="Arial" w:cs="Arial"/>
        </w:rPr>
        <w:t xml:space="preserve"> </w:t>
      </w:r>
    </w:p>
    <w:p w14:paraId="1F8DBD26" w14:textId="77777777" w:rsidR="002D62B1" w:rsidRPr="008F7D14" w:rsidRDefault="002D62B1" w:rsidP="002D62B1">
      <w:pPr>
        <w:pStyle w:val="Textonotapie"/>
        <w:jc w:val="both"/>
        <w:rPr>
          <w:rFonts w:ascii="Arial" w:hAnsi="Arial" w:cs="Arial"/>
        </w:rPr>
      </w:pPr>
      <w:r>
        <w:rPr>
          <w:rFonts w:ascii="Arial" w:hAnsi="Arial" w:cs="Arial"/>
        </w:rPr>
        <w:t xml:space="preserve">   </w:t>
      </w:r>
    </w:p>
  </w:footnote>
  <w:footnote w:id="44">
    <w:p w14:paraId="579804CE" w14:textId="5DA62D2F" w:rsidR="004F5BDC" w:rsidRDefault="004F5BDC" w:rsidP="004F5BDC">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B57339">
        <w:rPr>
          <w:rFonts w:ascii="Arial" w:hAnsi="Arial" w:cs="Arial"/>
        </w:rPr>
        <w:t xml:space="preserve">Formado por las siglas </w:t>
      </w:r>
      <w:r w:rsidR="00DA2527">
        <w:rPr>
          <w:rFonts w:ascii="Arial" w:hAnsi="Arial" w:cs="Arial"/>
        </w:rPr>
        <w:t xml:space="preserve">de las palabras lesbiana, gay, bisexual, transgénero, </w:t>
      </w:r>
      <w:r w:rsidR="00247EF7">
        <w:rPr>
          <w:rFonts w:ascii="Arial" w:hAnsi="Arial" w:cs="Arial"/>
        </w:rPr>
        <w:t xml:space="preserve">transexual, travesti, intersexual y queer, </w:t>
      </w:r>
      <w:r w:rsidR="005B2354">
        <w:rPr>
          <w:rFonts w:ascii="Arial" w:hAnsi="Arial" w:cs="Arial"/>
        </w:rPr>
        <w:t xml:space="preserve">al final se </w:t>
      </w:r>
      <w:r w:rsidR="00ED7FE6">
        <w:rPr>
          <w:rFonts w:ascii="Arial" w:hAnsi="Arial" w:cs="Arial"/>
        </w:rPr>
        <w:t xml:space="preserve">agrega el símbolo + </w:t>
      </w:r>
      <w:r w:rsidR="00CF1A0D">
        <w:rPr>
          <w:rFonts w:ascii="Arial" w:hAnsi="Arial" w:cs="Arial"/>
        </w:rPr>
        <w:t xml:space="preserve">para incluir a todos los colectivos </w:t>
      </w:r>
      <w:r w:rsidR="00CD3F95">
        <w:rPr>
          <w:rFonts w:ascii="Arial" w:hAnsi="Arial" w:cs="Arial"/>
        </w:rPr>
        <w:t xml:space="preserve">que no se representan en las siglas anteriores, </w:t>
      </w:r>
      <w:r w:rsidR="00C3262E">
        <w:rPr>
          <w:rFonts w:ascii="Arial" w:hAnsi="Arial" w:cs="Arial"/>
        </w:rPr>
        <w:t xml:space="preserve">de carácter universal, </w:t>
      </w:r>
      <w:r w:rsidR="00CD3F95">
        <w:rPr>
          <w:rFonts w:ascii="Arial" w:hAnsi="Arial" w:cs="Arial"/>
        </w:rPr>
        <w:t xml:space="preserve">el término </w:t>
      </w:r>
      <w:r w:rsidR="00077BD7">
        <w:rPr>
          <w:rFonts w:ascii="Arial" w:hAnsi="Arial" w:cs="Arial"/>
        </w:rPr>
        <w:t>LGBTIQ+</w:t>
      </w:r>
      <w:r w:rsidR="005A0083">
        <w:rPr>
          <w:rFonts w:ascii="Arial" w:hAnsi="Arial" w:cs="Arial"/>
        </w:rPr>
        <w:t xml:space="preserve"> ha evolucionado en los últimos años</w:t>
      </w:r>
      <w:r w:rsidR="000C0FD6">
        <w:rPr>
          <w:rFonts w:ascii="Arial" w:hAnsi="Arial" w:cs="Arial"/>
        </w:rPr>
        <w:t>,</w:t>
      </w:r>
      <w:r w:rsidR="005A0083">
        <w:rPr>
          <w:rFonts w:ascii="Arial" w:hAnsi="Arial" w:cs="Arial"/>
        </w:rPr>
        <w:t xml:space="preserve"> </w:t>
      </w:r>
      <w:r w:rsidR="00EB0779">
        <w:rPr>
          <w:rFonts w:ascii="Arial" w:hAnsi="Arial" w:cs="Arial"/>
        </w:rPr>
        <w:t xml:space="preserve">incorporando nuevos conceptos para hacer referencia </w:t>
      </w:r>
      <w:r w:rsidR="000D3D68">
        <w:rPr>
          <w:rFonts w:ascii="Arial" w:hAnsi="Arial" w:cs="Arial"/>
        </w:rPr>
        <w:t xml:space="preserve">a otras </w:t>
      </w:r>
      <w:r w:rsidR="00E9542A">
        <w:rPr>
          <w:rFonts w:ascii="Arial" w:hAnsi="Arial" w:cs="Arial"/>
        </w:rPr>
        <w:t xml:space="preserve">identidades de género y </w:t>
      </w:r>
      <w:r w:rsidR="000D3D68">
        <w:rPr>
          <w:rFonts w:ascii="Arial" w:hAnsi="Arial" w:cs="Arial"/>
        </w:rPr>
        <w:t>orientaci</w:t>
      </w:r>
      <w:r w:rsidR="005E0D65">
        <w:rPr>
          <w:rFonts w:ascii="Arial" w:hAnsi="Arial" w:cs="Arial"/>
        </w:rPr>
        <w:t>ón</w:t>
      </w:r>
      <w:r w:rsidR="000D3D68">
        <w:rPr>
          <w:rFonts w:ascii="Arial" w:hAnsi="Arial" w:cs="Arial"/>
        </w:rPr>
        <w:t xml:space="preserve"> </w:t>
      </w:r>
      <w:r w:rsidR="005E0D65">
        <w:rPr>
          <w:rFonts w:ascii="Arial" w:hAnsi="Arial" w:cs="Arial"/>
        </w:rPr>
        <w:t>s</w:t>
      </w:r>
      <w:r w:rsidR="000D3D68">
        <w:rPr>
          <w:rFonts w:ascii="Arial" w:hAnsi="Arial" w:cs="Arial"/>
        </w:rPr>
        <w:t>exual</w:t>
      </w:r>
      <w:r w:rsidR="00E8069D">
        <w:rPr>
          <w:rFonts w:ascii="Arial" w:hAnsi="Arial" w:cs="Arial"/>
        </w:rPr>
        <w:t xml:space="preserve">. </w:t>
      </w:r>
      <w:r w:rsidR="000D3D68">
        <w:rPr>
          <w:rFonts w:ascii="Arial" w:hAnsi="Arial" w:cs="Arial"/>
        </w:rPr>
        <w:t xml:space="preserve"> </w:t>
      </w:r>
    </w:p>
    <w:p w14:paraId="7DFD3956" w14:textId="77777777" w:rsidR="004F5BDC" w:rsidRPr="008F7D14" w:rsidRDefault="004F5BDC" w:rsidP="004F5BDC">
      <w:pPr>
        <w:pStyle w:val="Textonotapie"/>
        <w:jc w:val="both"/>
        <w:rPr>
          <w:rFonts w:ascii="Arial" w:hAnsi="Arial" w:cs="Arial"/>
        </w:rPr>
      </w:pPr>
      <w:r>
        <w:rPr>
          <w:rFonts w:ascii="Arial" w:hAnsi="Arial" w:cs="Arial"/>
        </w:rPr>
        <w:t xml:space="preserve">   </w:t>
      </w:r>
    </w:p>
  </w:footnote>
  <w:footnote w:id="45">
    <w:p w14:paraId="4882B639" w14:textId="6914C3B3" w:rsidR="00181E3A" w:rsidRPr="00CF54A0" w:rsidRDefault="00181E3A" w:rsidP="00181E3A">
      <w:pPr>
        <w:pStyle w:val="Textonotapie"/>
        <w:jc w:val="both"/>
        <w:rPr>
          <w:rFonts w:ascii="Arial" w:hAnsi="Arial" w:cs="Arial"/>
        </w:rPr>
      </w:pPr>
      <w:r w:rsidRPr="0084768C">
        <w:rPr>
          <w:rStyle w:val="Refdenotaalpie"/>
          <w:rFonts w:ascii="Arial" w:hAnsi="Arial" w:cs="Arial"/>
        </w:rPr>
        <w:footnoteRef/>
      </w:r>
      <w:r w:rsidRPr="00CF54A0">
        <w:rPr>
          <w:rFonts w:ascii="Arial" w:hAnsi="Arial" w:cs="Arial"/>
        </w:rPr>
        <w:t xml:space="preserve"> </w:t>
      </w:r>
      <w:r w:rsidR="00CF54A0" w:rsidRPr="009018D4">
        <w:rPr>
          <w:rFonts w:ascii="Arial" w:hAnsi="Arial" w:cs="Arial"/>
          <w:i/>
          <w:iCs/>
        </w:rPr>
        <w:t>Out In The Open</w:t>
      </w:r>
      <w:r w:rsidR="00CF54A0" w:rsidRPr="00CF54A0">
        <w:rPr>
          <w:rFonts w:ascii="Arial" w:hAnsi="Arial" w:cs="Arial"/>
        </w:rPr>
        <w:t xml:space="preserve"> es un info</w:t>
      </w:r>
      <w:r w:rsidR="00CF54A0">
        <w:rPr>
          <w:rFonts w:ascii="Arial" w:hAnsi="Arial" w:cs="Arial"/>
        </w:rPr>
        <w:t xml:space="preserve">rme mundial </w:t>
      </w:r>
      <w:r w:rsidR="00864347">
        <w:rPr>
          <w:rFonts w:ascii="Arial" w:hAnsi="Arial" w:cs="Arial"/>
        </w:rPr>
        <w:t xml:space="preserve">sobre las respuestas del sistema educativo </w:t>
      </w:r>
      <w:r w:rsidR="007F5ABD">
        <w:rPr>
          <w:rFonts w:ascii="Arial" w:hAnsi="Arial" w:cs="Arial"/>
        </w:rPr>
        <w:t xml:space="preserve">a la violencia motivada por </w:t>
      </w:r>
      <w:r w:rsidR="00ED4266">
        <w:rPr>
          <w:rFonts w:ascii="Arial" w:hAnsi="Arial" w:cs="Arial"/>
        </w:rPr>
        <w:t xml:space="preserve">la orientación sexual y la identidad o expresión de género. </w:t>
      </w:r>
      <w:r w:rsidR="001F609A">
        <w:rPr>
          <w:rFonts w:ascii="Arial" w:hAnsi="Arial" w:cs="Arial"/>
        </w:rPr>
        <w:t xml:space="preserve">Elaborado por la UNESCO, </w:t>
      </w:r>
      <w:r w:rsidR="00440186">
        <w:rPr>
          <w:rFonts w:ascii="Arial" w:hAnsi="Arial" w:cs="Arial"/>
        </w:rPr>
        <w:t xml:space="preserve">revela que en demasiados países </w:t>
      </w:r>
      <w:r w:rsidR="00C92F54">
        <w:rPr>
          <w:rFonts w:ascii="Arial" w:hAnsi="Arial" w:cs="Arial"/>
        </w:rPr>
        <w:t>los estudiantes LGBTIQ</w:t>
      </w:r>
      <w:r w:rsidR="0019526E">
        <w:rPr>
          <w:rFonts w:ascii="Arial" w:hAnsi="Arial" w:cs="Arial"/>
        </w:rPr>
        <w:t xml:space="preserve"> </w:t>
      </w:r>
      <w:r w:rsidR="00A73205">
        <w:rPr>
          <w:rFonts w:ascii="Arial" w:hAnsi="Arial" w:cs="Arial"/>
        </w:rPr>
        <w:t xml:space="preserve">son víctimas de agresión homófoba y transfóbica en la escuela. </w:t>
      </w:r>
      <w:r w:rsidR="00247656">
        <w:rPr>
          <w:rFonts w:ascii="Arial" w:hAnsi="Arial" w:cs="Arial"/>
        </w:rPr>
        <w:t xml:space="preserve">Presenta una primera síntesis </w:t>
      </w:r>
      <w:r w:rsidR="0069267F">
        <w:rPr>
          <w:rFonts w:ascii="Arial" w:hAnsi="Arial" w:cs="Arial"/>
        </w:rPr>
        <w:t xml:space="preserve">mundial de datos sobre violencia </w:t>
      </w:r>
      <w:r w:rsidR="009B2938">
        <w:rPr>
          <w:rFonts w:ascii="Arial" w:hAnsi="Arial" w:cs="Arial"/>
        </w:rPr>
        <w:t xml:space="preserve">y acoso </w:t>
      </w:r>
      <w:r w:rsidR="0069267F">
        <w:rPr>
          <w:rFonts w:ascii="Arial" w:hAnsi="Arial" w:cs="Arial"/>
        </w:rPr>
        <w:t>debid</w:t>
      </w:r>
      <w:r w:rsidR="009B2938">
        <w:rPr>
          <w:rFonts w:ascii="Arial" w:hAnsi="Arial" w:cs="Arial"/>
        </w:rPr>
        <w:t>o</w:t>
      </w:r>
      <w:r w:rsidR="0069267F">
        <w:rPr>
          <w:rFonts w:ascii="Arial" w:hAnsi="Arial" w:cs="Arial"/>
        </w:rPr>
        <w:t xml:space="preserve"> a la preferencia sexual</w:t>
      </w:r>
      <w:r w:rsidR="00852914">
        <w:rPr>
          <w:rFonts w:ascii="Arial" w:hAnsi="Arial" w:cs="Arial"/>
        </w:rPr>
        <w:t xml:space="preserve"> y añade respuestas </w:t>
      </w:r>
      <w:r w:rsidR="00D523E5">
        <w:rPr>
          <w:rFonts w:ascii="Arial" w:hAnsi="Arial" w:cs="Arial"/>
        </w:rPr>
        <w:t>brindadas por sectores educativos en diferentes regiones.</w:t>
      </w:r>
      <w:r w:rsidRPr="00CF54A0">
        <w:rPr>
          <w:rFonts w:ascii="Arial" w:hAnsi="Arial" w:cs="Arial"/>
        </w:rPr>
        <w:t xml:space="preserve"> </w:t>
      </w:r>
      <w:r w:rsidR="001F5A09">
        <w:rPr>
          <w:rFonts w:ascii="Arial" w:hAnsi="Arial" w:cs="Arial"/>
        </w:rPr>
        <w:t xml:space="preserve">El informe se encuentra </w:t>
      </w:r>
      <w:r w:rsidRPr="00CF54A0">
        <w:rPr>
          <w:rFonts w:ascii="Arial" w:hAnsi="Arial" w:cs="Arial"/>
        </w:rPr>
        <w:t xml:space="preserve">disponible en </w:t>
      </w:r>
      <w:hyperlink r:id="rId39" w:history="1">
        <w:r w:rsidR="00C96079" w:rsidRPr="00BF3783">
          <w:rPr>
            <w:rStyle w:val="Hipervnculo"/>
            <w:rFonts w:ascii="Arial" w:hAnsi="Arial" w:cs="Arial"/>
          </w:rPr>
          <w:t>https://es.unesco.org/news/violencia-homofobica</w:t>
        </w:r>
      </w:hyperlink>
      <w:r w:rsidR="00221A23">
        <w:rPr>
          <w:rStyle w:val="Hipervnculo"/>
          <w:rFonts w:ascii="Arial" w:hAnsi="Arial" w:cs="Arial"/>
        </w:rPr>
        <w:t>-y-transfobica-escuela</w:t>
      </w:r>
      <w:r w:rsidR="00C96079">
        <w:rPr>
          <w:rStyle w:val="Hipervnculo"/>
          <w:rFonts w:ascii="Arial" w:hAnsi="Arial" w:cs="Arial"/>
        </w:rPr>
        <w:t>-es-problema-mundial</w:t>
      </w:r>
      <w:r w:rsidRPr="00CF54A0">
        <w:rPr>
          <w:rFonts w:ascii="Arial" w:hAnsi="Arial" w:cs="Arial"/>
        </w:rPr>
        <w:t xml:space="preserve">   </w:t>
      </w:r>
    </w:p>
  </w:footnote>
  <w:footnote w:id="46">
    <w:p w14:paraId="13DD399F" w14:textId="260E0F98" w:rsidR="00AB5572" w:rsidRPr="00423049" w:rsidRDefault="00AB5572" w:rsidP="00AB5572">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263845">
        <w:rPr>
          <w:rFonts w:ascii="Arial" w:hAnsi="Arial" w:cs="Arial"/>
        </w:rPr>
        <w:t>IDEA Internacional y Tribunal Electoral del Poder Judic</w:t>
      </w:r>
      <w:r w:rsidR="00D800FD">
        <w:rPr>
          <w:rFonts w:ascii="Arial" w:hAnsi="Arial" w:cs="Arial"/>
        </w:rPr>
        <w:t xml:space="preserve">ial de la Federación, </w:t>
      </w:r>
      <w:r w:rsidR="00D800FD">
        <w:rPr>
          <w:rFonts w:ascii="Arial" w:hAnsi="Arial" w:cs="Arial"/>
          <w:i/>
          <w:iCs/>
        </w:rPr>
        <w:t>Acceso a la j</w:t>
      </w:r>
      <w:r>
        <w:rPr>
          <w:rFonts w:ascii="Arial" w:hAnsi="Arial" w:cs="Arial"/>
          <w:i/>
          <w:iCs/>
        </w:rPr>
        <w:t>usticia electoral</w:t>
      </w:r>
      <w:r w:rsidR="00D800FD">
        <w:rPr>
          <w:rFonts w:ascii="Arial" w:hAnsi="Arial" w:cs="Arial"/>
          <w:i/>
          <w:iCs/>
        </w:rPr>
        <w:t xml:space="preserve"> </w:t>
      </w:r>
      <w:r w:rsidR="00EA7625">
        <w:rPr>
          <w:rFonts w:ascii="Arial" w:hAnsi="Arial" w:cs="Arial"/>
          <w:i/>
          <w:iCs/>
        </w:rPr>
        <w:t xml:space="preserve">en perspectiva comparada. Garantizar la defensa y protección de los </w:t>
      </w:r>
      <w:r w:rsidR="003A24A1">
        <w:rPr>
          <w:rFonts w:ascii="Arial" w:hAnsi="Arial" w:cs="Arial"/>
          <w:i/>
          <w:iCs/>
        </w:rPr>
        <w:t>derechos electorales de grupos subrepresentados</w:t>
      </w:r>
      <w:r>
        <w:rPr>
          <w:rFonts w:ascii="Arial" w:hAnsi="Arial" w:cs="Arial"/>
          <w:i/>
          <w:iCs/>
        </w:rPr>
        <w:t xml:space="preserve">. </w:t>
      </w:r>
      <w:r w:rsidR="00BA2B54">
        <w:rPr>
          <w:rFonts w:ascii="Arial" w:hAnsi="Arial" w:cs="Arial"/>
        </w:rPr>
        <w:t>Texto preparado por Miguel Ángel Lara Otaloa</w:t>
      </w:r>
      <w:r w:rsidR="00F96D6D">
        <w:rPr>
          <w:rFonts w:ascii="Arial" w:hAnsi="Arial" w:cs="Arial"/>
        </w:rPr>
        <w:t xml:space="preserve">, Frida Lima Castañeda, </w:t>
      </w:r>
      <w:r w:rsidR="005A0217">
        <w:rPr>
          <w:rFonts w:ascii="Arial" w:hAnsi="Arial" w:cs="Arial"/>
        </w:rPr>
        <w:t xml:space="preserve">Maite Zinser Almanza, </w:t>
      </w:r>
      <w:r w:rsidR="00497FF1">
        <w:rPr>
          <w:rFonts w:ascii="Arial" w:hAnsi="Arial" w:cs="Arial"/>
        </w:rPr>
        <w:t xml:space="preserve">Estocolmo </w:t>
      </w:r>
      <w:r w:rsidR="0024394B">
        <w:rPr>
          <w:rFonts w:ascii="Arial" w:hAnsi="Arial" w:cs="Arial"/>
        </w:rPr>
        <w:t>2019, disponible</w:t>
      </w:r>
      <w:r>
        <w:rPr>
          <w:rFonts w:ascii="Arial" w:hAnsi="Arial" w:cs="Arial"/>
        </w:rPr>
        <w:t xml:space="preserve"> en </w:t>
      </w:r>
      <w:hyperlink r:id="rId40" w:history="1">
        <w:r w:rsidR="007531AF" w:rsidRPr="0078118E">
          <w:rPr>
            <w:rStyle w:val="Hipervnculo"/>
            <w:rFonts w:ascii="Arial" w:hAnsi="Arial" w:cs="Arial"/>
          </w:rPr>
          <w:t>https://www.idea.int/sites/default/files/</w:t>
        </w:r>
      </w:hyperlink>
      <w:r>
        <w:rPr>
          <w:rFonts w:ascii="Arial" w:hAnsi="Arial" w:cs="Arial"/>
        </w:rPr>
        <w:t xml:space="preserve"> p.</w:t>
      </w:r>
      <w:r w:rsidR="007531AF">
        <w:rPr>
          <w:rFonts w:ascii="Arial" w:hAnsi="Arial" w:cs="Arial"/>
        </w:rPr>
        <w:t>12</w:t>
      </w:r>
    </w:p>
    <w:p w14:paraId="28F833C6" w14:textId="77777777" w:rsidR="00AB5572" w:rsidRPr="008F7D14" w:rsidRDefault="00AB5572" w:rsidP="00AB5572">
      <w:pPr>
        <w:pStyle w:val="Textonotapie"/>
        <w:jc w:val="both"/>
        <w:rPr>
          <w:rFonts w:ascii="Arial" w:hAnsi="Arial" w:cs="Arial"/>
        </w:rPr>
      </w:pPr>
      <w:r>
        <w:rPr>
          <w:rFonts w:ascii="Arial" w:hAnsi="Arial" w:cs="Arial"/>
        </w:rPr>
        <w:t xml:space="preserve">   </w:t>
      </w:r>
    </w:p>
  </w:footnote>
  <w:footnote w:id="47">
    <w:p w14:paraId="34F0005E" w14:textId="77777777" w:rsidR="002D1C64" w:rsidRPr="00423049" w:rsidRDefault="002D1C64" w:rsidP="002D1C64">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Después de cinco años de negociaciones, el 30 de marzo de 2007, Naciones Unidas abrió a la firma la Convención sobre los Derechos de las Personas con Discapacidad, que entró en vigor el 3 de mayo de 2008. Gracias al decidido apoyo político de un amplio abanico de actores, la Convención representa un cambio de paradigma en el trato de las personas con discapacidad. Se ha pasado de una perspectiva médica y caritativa a un enfoque de derechos humanos, donde se vela por que tengan acceso y puedan participar en las decisiones que influyen en su vida. En cuanto a su Protocolo Facultativo, comprende a la autoridad para examinar denuncias individuales de violaciones a cualquiera de los derechos consagrados. Ambos, Convención y Protocolo, están disponibles en </w:t>
      </w:r>
      <w:hyperlink r:id="rId41" w:history="1">
        <w:r w:rsidRPr="0078118E">
          <w:rPr>
            <w:rStyle w:val="Hipervnculo"/>
            <w:rFonts w:ascii="Arial" w:hAnsi="Arial" w:cs="Arial"/>
          </w:rPr>
          <w:t>https://www.ohchr.org/sites/default/files/Documents/Publication/AdvocacyTool_sp.pdf</w:t>
        </w:r>
      </w:hyperlink>
    </w:p>
    <w:p w14:paraId="764ADB74" w14:textId="77777777" w:rsidR="002D1C64" w:rsidRPr="008F7D14" w:rsidRDefault="002D1C64" w:rsidP="002D1C64">
      <w:pPr>
        <w:pStyle w:val="Textonotapie"/>
        <w:jc w:val="both"/>
        <w:rPr>
          <w:rFonts w:ascii="Arial" w:hAnsi="Arial" w:cs="Arial"/>
        </w:rPr>
      </w:pPr>
      <w:r>
        <w:rPr>
          <w:rFonts w:ascii="Arial" w:hAnsi="Arial" w:cs="Arial"/>
        </w:rPr>
        <w:t xml:space="preserve">   </w:t>
      </w:r>
    </w:p>
  </w:footnote>
  <w:footnote w:id="48">
    <w:p w14:paraId="0D171542" w14:textId="78B3582B" w:rsidR="003554C5" w:rsidRPr="008F7D14" w:rsidRDefault="003554C5" w:rsidP="003554C5">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sidR="006D69A8">
        <w:rPr>
          <w:rFonts w:ascii="Arial" w:hAnsi="Arial" w:cs="Arial"/>
        </w:rPr>
        <w:t xml:space="preserve">Abundan ejemplos </w:t>
      </w:r>
      <w:r w:rsidR="002437FA">
        <w:rPr>
          <w:rFonts w:ascii="Arial" w:hAnsi="Arial" w:cs="Arial"/>
        </w:rPr>
        <w:t xml:space="preserve">de actividades juveniles que promueven agendas </w:t>
      </w:r>
      <w:r w:rsidR="0046766E">
        <w:rPr>
          <w:rFonts w:ascii="Arial" w:hAnsi="Arial" w:cs="Arial"/>
        </w:rPr>
        <w:t xml:space="preserve">y acciones sobre temas de incidencia. </w:t>
      </w:r>
      <w:r w:rsidR="009B7793">
        <w:rPr>
          <w:rFonts w:ascii="Arial" w:hAnsi="Arial" w:cs="Arial"/>
        </w:rPr>
        <w:t xml:space="preserve">Es emblemático el movimiento </w:t>
      </w:r>
      <w:r w:rsidR="001124AB">
        <w:rPr>
          <w:rFonts w:ascii="Arial" w:hAnsi="Arial" w:cs="Arial"/>
        </w:rPr>
        <w:t xml:space="preserve">internacional </w:t>
      </w:r>
      <w:r w:rsidR="009B7793">
        <w:rPr>
          <w:rFonts w:ascii="Arial" w:hAnsi="Arial" w:cs="Arial"/>
        </w:rPr>
        <w:t xml:space="preserve">Fridays </w:t>
      </w:r>
      <w:r w:rsidR="00214BF3">
        <w:rPr>
          <w:rFonts w:ascii="Arial" w:hAnsi="Arial" w:cs="Arial"/>
        </w:rPr>
        <w:t>for future,</w:t>
      </w:r>
      <w:r w:rsidR="00F0576D">
        <w:rPr>
          <w:rFonts w:ascii="Arial" w:hAnsi="Arial" w:cs="Arial"/>
        </w:rPr>
        <w:t xml:space="preserve"> donde estudiantes </w:t>
      </w:r>
      <w:r w:rsidR="001F6427">
        <w:rPr>
          <w:rFonts w:ascii="Arial" w:hAnsi="Arial" w:cs="Arial"/>
        </w:rPr>
        <w:t>adolescentes no asisten a clase los viernes como modo de protestar</w:t>
      </w:r>
      <w:r w:rsidR="00420A63">
        <w:rPr>
          <w:rFonts w:ascii="Arial" w:hAnsi="Arial" w:cs="Arial"/>
        </w:rPr>
        <w:t xml:space="preserve"> y reclamar medidas contra el cambio climático</w:t>
      </w:r>
      <w:r w:rsidR="00B961FB">
        <w:rPr>
          <w:rFonts w:ascii="Arial" w:hAnsi="Arial" w:cs="Arial"/>
        </w:rPr>
        <w:t xml:space="preserve">. Qué decir de </w:t>
      </w:r>
      <w:r w:rsidR="00F642B0">
        <w:rPr>
          <w:rFonts w:ascii="Arial" w:hAnsi="Arial" w:cs="Arial"/>
        </w:rPr>
        <w:t xml:space="preserve">las mujeres </w:t>
      </w:r>
      <w:r w:rsidR="00B33B38">
        <w:rPr>
          <w:rFonts w:ascii="Arial" w:hAnsi="Arial" w:cs="Arial"/>
        </w:rPr>
        <w:t xml:space="preserve">que salen a las calles para expresarse por la igualdad </w:t>
      </w:r>
      <w:r w:rsidR="00303259">
        <w:rPr>
          <w:rFonts w:ascii="Arial" w:hAnsi="Arial" w:cs="Arial"/>
        </w:rPr>
        <w:t xml:space="preserve">en el acceso a oportunidades y el fin de </w:t>
      </w:r>
      <w:r w:rsidR="00250015">
        <w:rPr>
          <w:rFonts w:ascii="Arial" w:hAnsi="Arial" w:cs="Arial"/>
        </w:rPr>
        <w:t xml:space="preserve">la violencia </w:t>
      </w:r>
      <w:r w:rsidR="002256A8">
        <w:rPr>
          <w:rFonts w:ascii="Arial" w:hAnsi="Arial" w:cs="Arial"/>
        </w:rPr>
        <w:t>debido a</w:t>
      </w:r>
      <w:r w:rsidR="00FD5828">
        <w:rPr>
          <w:rFonts w:ascii="Arial" w:hAnsi="Arial" w:cs="Arial"/>
        </w:rPr>
        <w:t>l</w:t>
      </w:r>
      <w:r w:rsidR="00250015">
        <w:rPr>
          <w:rFonts w:ascii="Arial" w:hAnsi="Arial" w:cs="Arial"/>
        </w:rPr>
        <w:t xml:space="preserve"> género. </w:t>
      </w:r>
      <w:r w:rsidR="00BD57D2">
        <w:rPr>
          <w:rFonts w:ascii="Arial" w:hAnsi="Arial" w:cs="Arial"/>
        </w:rPr>
        <w:t>Alrededor del mundo</w:t>
      </w:r>
      <w:r w:rsidR="00FD5828">
        <w:rPr>
          <w:rFonts w:ascii="Arial" w:hAnsi="Arial" w:cs="Arial"/>
        </w:rPr>
        <w:t xml:space="preserve">, otras </w:t>
      </w:r>
      <w:r w:rsidR="00C91D46">
        <w:rPr>
          <w:rFonts w:ascii="Arial" w:hAnsi="Arial" w:cs="Arial"/>
        </w:rPr>
        <w:t>luchas son</w:t>
      </w:r>
      <w:r w:rsidR="00C63869">
        <w:rPr>
          <w:rFonts w:ascii="Arial" w:hAnsi="Arial" w:cs="Arial"/>
        </w:rPr>
        <w:t xml:space="preserve"> el síntoma </w:t>
      </w:r>
      <w:r w:rsidR="00595807">
        <w:rPr>
          <w:rFonts w:ascii="Arial" w:hAnsi="Arial" w:cs="Arial"/>
        </w:rPr>
        <w:t>de las brechas y problemáticas que existen</w:t>
      </w:r>
      <w:r w:rsidR="008A36CE">
        <w:rPr>
          <w:rFonts w:ascii="Arial" w:hAnsi="Arial" w:cs="Arial"/>
        </w:rPr>
        <w:t>,</w:t>
      </w:r>
      <w:r w:rsidR="00595807">
        <w:rPr>
          <w:rFonts w:ascii="Arial" w:hAnsi="Arial" w:cs="Arial"/>
        </w:rPr>
        <w:t xml:space="preserve"> </w:t>
      </w:r>
      <w:r w:rsidR="00D72071">
        <w:rPr>
          <w:rFonts w:ascii="Arial" w:hAnsi="Arial" w:cs="Arial"/>
        </w:rPr>
        <w:t>en cuanto a la apertura de espacios para la deliberación</w:t>
      </w:r>
      <w:r w:rsidR="008A36CE">
        <w:rPr>
          <w:rFonts w:ascii="Arial" w:hAnsi="Arial" w:cs="Arial"/>
        </w:rPr>
        <w:t xml:space="preserve">. </w:t>
      </w:r>
      <w:r w:rsidR="006F6AFE">
        <w:rPr>
          <w:rFonts w:ascii="Arial" w:hAnsi="Arial" w:cs="Arial"/>
        </w:rPr>
        <w:t xml:space="preserve">A falta de respuestas </w:t>
      </w:r>
      <w:r w:rsidR="00DC04EE">
        <w:rPr>
          <w:rFonts w:ascii="Arial" w:hAnsi="Arial" w:cs="Arial"/>
        </w:rPr>
        <w:t>efectivas a cargo de los sistemas</w:t>
      </w:r>
      <w:r w:rsidR="006257A9">
        <w:rPr>
          <w:rFonts w:ascii="Arial" w:hAnsi="Arial" w:cs="Arial"/>
        </w:rPr>
        <w:t xml:space="preserve"> de gobernanza </w:t>
      </w:r>
      <w:r w:rsidR="00534176">
        <w:rPr>
          <w:rFonts w:ascii="Arial" w:hAnsi="Arial" w:cs="Arial"/>
        </w:rPr>
        <w:t>para aliviar las presiones sociales</w:t>
      </w:r>
      <w:r w:rsidR="00511AC0">
        <w:rPr>
          <w:rFonts w:ascii="Arial" w:hAnsi="Arial" w:cs="Arial"/>
        </w:rPr>
        <w:t xml:space="preserve">, económicas y políticas que les afectan, las mismas se traducen </w:t>
      </w:r>
      <w:r w:rsidR="00E275BF">
        <w:rPr>
          <w:rFonts w:ascii="Arial" w:hAnsi="Arial" w:cs="Arial"/>
        </w:rPr>
        <w:t xml:space="preserve">en el incremento de la desafección </w:t>
      </w:r>
      <w:r w:rsidR="00B513B8">
        <w:rPr>
          <w:rFonts w:ascii="Arial" w:hAnsi="Arial" w:cs="Arial"/>
        </w:rPr>
        <w:t>democrática.</w:t>
      </w:r>
      <w:r w:rsidR="00511AC0">
        <w:rPr>
          <w:rFonts w:ascii="Arial" w:hAnsi="Arial" w:cs="Arial"/>
        </w:rPr>
        <w:t xml:space="preserve"> </w:t>
      </w:r>
      <w:r>
        <w:rPr>
          <w:rFonts w:ascii="Arial" w:hAnsi="Arial" w:cs="Arial"/>
        </w:rPr>
        <w:t xml:space="preserve">   </w:t>
      </w:r>
    </w:p>
  </w:footnote>
  <w:footnote w:id="49">
    <w:p w14:paraId="05D46FA0" w14:textId="312660B7" w:rsidR="00C33D5E" w:rsidRPr="00423049" w:rsidRDefault="00C33D5E" w:rsidP="00C33D5E">
      <w:pPr>
        <w:pStyle w:val="Textonotapie"/>
        <w:jc w:val="both"/>
        <w:rPr>
          <w:rFonts w:ascii="Arial" w:hAnsi="Arial" w:cs="Arial"/>
        </w:rPr>
      </w:pPr>
      <w:r w:rsidRPr="0084768C">
        <w:rPr>
          <w:rStyle w:val="Refdenotaalpie"/>
          <w:rFonts w:ascii="Arial" w:hAnsi="Arial" w:cs="Arial"/>
        </w:rPr>
        <w:footnoteRef/>
      </w:r>
      <w:r w:rsidRPr="0084768C">
        <w:rPr>
          <w:rFonts w:ascii="Arial" w:hAnsi="Arial" w:cs="Arial"/>
        </w:rPr>
        <w:t xml:space="preserve"> </w:t>
      </w:r>
      <w:r>
        <w:rPr>
          <w:rFonts w:ascii="Arial" w:hAnsi="Arial" w:cs="Arial"/>
        </w:rPr>
        <w:t xml:space="preserve">IDEA Internacional y Tribunal Electoral del Poder Judicial de la Federación, </w:t>
      </w:r>
      <w:r w:rsidR="0084585A">
        <w:rPr>
          <w:rFonts w:ascii="Arial" w:hAnsi="Arial" w:cs="Arial"/>
          <w:i/>
          <w:iCs/>
        </w:rPr>
        <w:t xml:space="preserve">Derechos político-electorales de la juventud </w:t>
      </w:r>
      <w:r w:rsidR="005435AE">
        <w:rPr>
          <w:rFonts w:ascii="Arial" w:hAnsi="Arial" w:cs="Arial"/>
          <w:i/>
          <w:iCs/>
        </w:rPr>
        <w:t xml:space="preserve">en democracia. </w:t>
      </w:r>
      <w:r w:rsidR="005435AE">
        <w:rPr>
          <w:rFonts w:ascii="Arial" w:hAnsi="Arial" w:cs="Arial"/>
        </w:rPr>
        <w:t xml:space="preserve">Boletín de </w:t>
      </w:r>
      <w:r w:rsidR="00F71D16">
        <w:rPr>
          <w:rFonts w:ascii="Arial" w:hAnsi="Arial" w:cs="Arial"/>
        </w:rPr>
        <w:t xml:space="preserve">Justicia Electoral, número 16, 2020, </w:t>
      </w:r>
      <w:r>
        <w:rPr>
          <w:rFonts w:ascii="Arial" w:hAnsi="Arial" w:cs="Arial"/>
        </w:rPr>
        <w:t xml:space="preserve">disponible en </w:t>
      </w:r>
      <w:hyperlink r:id="rId42" w:history="1">
        <w:r w:rsidR="00822F33" w:rsidRPr="00770237">
          <w:rPr>
            <w:rStyle w:val="Hipervnculo"/>
            <w:rFonts w:ascii="Arial" w:hAnsi="Arial" w:cs="Arial"/>
          </w:rPr>
          <w:t>https://www.idea.int/sites/default/files/news/news-pdfs/IDEA_BOLETIN_NUM16.pdf</w:t>
        </w:r>
      </w:hyperlink>
      <w:r>
        <w:rPr>
          <w:rFonts w:ascii="Arial" w:hAnsi="Arial" w:cs="Arial"/>
        </w:rPr>
        <w:t xml:space="preserve"> p.</w:t>
      </w:r>
      <w:r w:rsidR="00822F33">
        <w:rPr>
          <w:rFonts w:ascii="Arial" w:hAnsi="Arial" w:cs="Arial"/>
        </w:rPr>
        <w:t>7</w:t>
      </w:r>
    </w:p>
    <w:p w14:paraId="41CAFF8D" w14:textId="77777777" w:rsidR="00C33D5E" w:rsidRPr="008F7D14" w:rsidRDefault="00C33D5E" w:rsidP="00C33D5E">
      <w:pPr>
        <w:pStyle w:val="Textonotapie"/>
        <w:jc w:val="both"/>
        <w:rPr>
          <w:rFonts w:ascii="Arial" w:hAnsi="Arial" w:cs="Arial"/>
        </w:rPr>
      </w:pP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14EB"/>
    <w:multiLevelType w:val="hybridMultilevel"/>
    <w:tmpl w:val="7E4C9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0F2A92"/>
    <w:multiLevelType w:val="hybridMultilevel"/>
    <w:tmpl w:val="9D86CF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6500109">
    <w:abstractNumId w:val="1"/>
  </w:num>
  <w:num w:numId="2" w16cid:durableId="165348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B4"/>
    <w:rsid w:val="000045DD"/>
    <w:rsid w:val="00005406"/>
    <w:rsid w:val="000056B6"/>
    <w:rsid w:val="000057B9"/>
    <w:rsid w:val="00006036"/>
    <w:rsid w:val="00007B2C"/>
    <w:rsid w:val="00010AA6"/>
    <w:rsid w:val="000114A5"/>
    <w:rsid w:val="000120E1"/>
    <w:rsid w:val="00012E86"/>
    <w:rsid w:val="00013698"/>
    <w:rsid w:val="00013A1D"/>
    <w:rsid w:val="00013CC5"/>
    <w:rsid w:val="00013FF5"/>
    <w:rsid w:val="00014AA4"/>
    <w:rsid w:val="00014BFA"/>
    <w:rsid w:val="00014CD3"/>
    <w:rsid w:val="00014F79"/>
    <w:rsid w:val="00015899"/>
    <w:rsid w:val="00015C2A"/>
    <w:rsid w:val="000160C8"/>
    <w:rsid w:val="0001654F"/>
    <w:rsid w:val="00016F12"/>
    <w:rsid w:val="0001788C"/>
    <w:rsid w:val="00021DB1"/>
    <w:rsid w:val="00022EDA"/>
    <w:rsid w:val="00023704"/>
    <w:rsid w:val="0002403C"/>
    <w:rsid w:val="000269F5"/>
    <w:rsid w:val="0003057F"/>
    <w:rsid w:val="00030FB1"/>
    <w:rsid w:val="000314EE"/>
    <w:rsid w:val="000319D7"/>
    <w:rsid w:val="00033277"/>
    <w:rsid w:val="00033527"/>
    <w:rsid w:val="00033587"/>
    <w:rsid w:val="00033684"/>
    <w:rsid w:val="00034527"/>
    <w:rsid w:val="00034662"/>
    <w:rsid w:val="00034F20"/>
    <w:rsid w:val="000359A5"/>
    <w:rsid w:val="00035D21"/>
    <w:rsid w:val="00036B7A"/>
    <w:rsid w:val="00036C1D"/>
    <w:rsid w:val="00036DCF"/>
    <w:rsid w:val="00040DFE"/>
    <w:rsid w:val="00041DFF"/>
    <w:rsid w:val="00042DC9"/>
    <w:rsid w:val="0004325B"/>
    <w:rsid w:val="000444CE"/>
    <w:rsid w:val="0004470E"/>
    <w:rsid w:val="00045642"/>
    <w:rsid w:val="00045C90"/>
    <w:rsid w:val="000473E9"/>
    <w:rsid w:val="00047AE9"/>
    <w:rsid w:val="00051365"/>
    <w:rsid w:val="00051CF1"/>
    <w:rsid w:val="00051E16"/>
    <w:rsid w:val="00052253"/>
    <w:rsid w:val="00052B68"/>
    <w:rsid w:val="000537FC"/>
    <w:rsid w:val="00054606"/>
    <w:rsid w:val="0005480F"/>
    <w:rsid w:val="00055213"/>
    <w:rsid w:val="0005668A"/>
    <w:rsid w:val="00056E52"/>
    <w:rsid w:val="00057207"/>
    <w:rsid w:val="00060686"/>
    <w:rsid w:val="00060FAC"/>
    <w:rsid w:val="00061A98"/>
    <w:rsid w:val="00062693"/>
    <w:rsid w:val="000643DC"/>
    <w:rsid w:val="00064BDA"/>
    <w:rsid w:val="000656B0"/>
    <w:rsid w:val="000657CB"/>
    <w:rsid w:val="00066CA5"/>
    <w:rsid w:val="0006725D"/>
    <w:rsid w:val="00070887"/>
    <w:rsid w:val="000724E2"/>
    <w:rsid w:val="0007299E"/>
    <w:rsid w:val="000749A4"/>
    <w:rsid w:val="00074FA9"/>
    <w:rsid w:val="00077BD7"/>
    <w:rsid w:val="00081973"/>
    <w:rsid w:val="00082067"/>
    <w:rsid w:val="00082398"/>
    <w:rsid w:val="00082D63"/>
    <w:rsid w:val="000832E0"/>
    <w:rsid w:val="00083AF2"/>
    <w:rsid w:val="00083EA3"/>
    <w:rsid w:val="00084FA0"/>
    <w:rsid w:val="00087355"/>
    <w:rsid w:val="00087698"/>
    <w:rsid w:val="000876F8"/>
    <w:rsid w:val="00087C10"/>
    <w:rsid w:val="00090548"/>
    <w:rsid w:val="00090B40"/>
    <w:rsid w:val="000917F0"/>
    <w:rsid w:val="000927DC"/>
    <w:rsid w:val="00092BAD"/>
    <w:rsid w:val="00092C7C"/>
    <w:rsid w:val="00092F08"/>
    <w:rsid w:val="000932BE"/>
    <w:rsid w:val="000941D9"/>
    <w:rsid w:val="00094414"/>
    <w:rsid w:val="00095B55"/>
    <w:rsid w:val="00096920"/>
    <w:rsid w:val="00096F2F"/>
    <w:rsid w:val="000A4086"/>
    <w:rsid w:val="000A5133"/>
    <w:rsid w:val="000A6196"/>
    <w:rsid w:val="000A626B"/>
    <w:rsid w:val="000A776C"/>
    <w:rsid w:val="000B0242"/>
    <w:rsid w:val="000B0840"/>
    <w:rsid w:val="000B0896"/>
    <w:rsid w:val="000B0F99"/>
    <w:rsid w:val="000B1243"/>
    <w:rsid w:val="000B243F"/>
    <w:rsid w:val="000B35EC"/>
    <w:rsid w:val="000B3834"/>
    <w:rsid w:val="000B3C0F"/>
    <w:rsid w:val="000B415F"/>
    <w:rsid w:val="000B5328"/>
    <w:rsid w:val="000B58A9"/>
    <w:rsid w:val="000B6002"/>
    <w:rsid w:val="000B62F3"/>
    <w:rsid w:val="000B632A"/>
    <w:rsid w:val="000B78B6"/>
    <w:rsid w:val="000C08F8"/>
    <w:rsid w:val="000C0FD6"/>
    <w:rsid w:val="000C186C"/>
    <w:rsid w:val="000C3C10"/>
    <w:rsid w:val="000C3D89"/>
    <w:rsid w:val="000C4A90"/>
    <w:rsid w:val="000C4D1D"/>
    <w:rsid w:val="000C58D9"/>
    <w:rsid w:val="000C70DB"/>
    <w:rsid w:val="000C756E"/>
    <w:rsid w:val="000C789F"/>
    <w:rsid w:val="000D133A"/>
    <w:rsid w:val="000D1CE9"/>
    <w:rsid w:val="000D2304"/>
    <w:rsid w:val="000D2600"/>
    <w:rsid w:val="000D3D68"/>
    <w:rsid w:val="000D4ED2"/>
    <w:rsid w:val="000D543F"/>
    <w:rsid w:val="000D6320"/>
    <w:rsid w:val="000D7907"/>
    <w:rsid w:val="000D79C8"/>
    <w:rsid w:val="000E1C4C"/>
    <w:rsid w:val="000E1D75"/>
    <w:rsid w:val="000E3025"/>
    <w:rsid w:val="000E410D"/>
    <w:rsid w:val="000E432C"/>
    <w:rsid w:val="000E4DFF"/>
    <w:rsid w:val="000E6399"/>
    <w:rsid w:val="000E654E"/>
    <w:rsid w:val="000E6F12"/>
    <w:rsid w:val="000E751B"/>
    <w:rsid w:val="000E7545"/>
    <w:rsid w:val="000F0EAD"/>
    <w:rsid w:val="000F139F"/>
    <w:rsid w:val="000F2066"/>
    <w:rsid w:val="000F399F"/>
    <w:rsid w:val="000F41EC"/>
    <w:rsid w:val="000F4454"/>
    <w:rsid w:val="000F49FF"/>
    <w:rsid w:val="000F4D8D"/>
    <w:rsid w:val="00100C68"/>
    <w:rsid w:val="0010155A"/>
    <w:rsid w:val="001027D6"/>
    <w:rsid w:val="00102E5C"/>
    <w:rsid w:val="00103D37"/>
    <w:rsid w:val="0010416D"/>
    <w:rsid w:val="001041BB"/>
    <w:rsid w:val="00104A52"/>
    <w:rsid w:val="00104F50"/>
    <w:rsid w:val="001059EF"/>
    <w:rsid w:val="00105D97"/>
    <w:rsid w:val="001072CA"/>
    <w:rsid w:val="0011094D"/>
    <w:rsid w:val="0011113C"/>
    <w:rsid w:val="00111505"/>
    <w:rsid w:val="00111E7F"/>
    <w:rsid w:val="001124AB"/>
    <w:rsid w:val="0011281B"/>
    <w:rsid w:val="00112C9B"/>
    <w:rsid w:val="00112DA7"/>
    <w:rsid w:val="00113A1F"/>
    <w:rsid w:val="00113C1D"/>
    <w:rsid w:val="00113C69"/>
    <w:rsid w:val="00114A6C"/>
    <w:rsid w:val="00114D4C"/>
    <w:rsid w:val="00114EEE"/>
    <w:rsid w:val="00116C63"/>
    <w:rsid w:val="00117C42"/>
    <w:rsid w:val="0012122A"/>
    <w:rsid w:val="0012143C"/>
    <w:rsid w:val="00121CF6"/>
    <w:rsid w:val="00122358"/>
    <w:rsid w:val="00122CBB"/>
    <w:rsid w:val="001246FB"/>
    <w:rsid w:val="00124892"/>
    <w:rsid w:val="00124BD6"/>
    <w:rsid w:val="00125FAF"/>
    <w:rsid w:val="0012641E"/>
    <w:rsid w:val="001268F0"/>
    <w:rsid w:val="00127550"/>
    <w:rsid w:val="00127C03"/>
    <w:rsid w:val="00130217"/>
    <w:rsid w:val="00130702"/>
    <w:rsid w:val="0013236F"/>
    <w:rsid w:val="001331D7"/>
    <w:rsid w:val="0013448A"/>
    <w:rsid w:val="001374B4"/>
    <w:rsid w:val="00137BF7"/>
    <w:rsid w:val="00140213"/>
    <w:rsid w:val="001405F5"/>
    <w:rsid w:val="00140B10"/>
    <w:rsid w:val="0014102E"/>
    <w:rsid w:val="00141E30"/>
    <w:rsid w:val="00142A6B"/>
    <w:rsid w:val="00142E4A"/>
    <w:rsid w:val="00144ABE"/>
    <w:rsid w:val="00145129"/>
    <w:rsid w:val="00145852"/>
    <w:rsid w:val="00145854"/>
    <w:rsid w:val="00146581"/>
    <w:rsid w:val="001469D5"/>
    <w:rsid w:val="00147FB6"/>
    <w:rsid w:val="001507C8"/>
    <w:rsid w:val="00151DE5"/>
    <w:rsid w:val="00151F45"/>
    <w:rsid w:val="00151F52"/>
    <w:rsid w:val="001537D7"/>
    <w:rsid w:val="001540ED"/>
    <w:rsid w:val="0015501D"/>
    <w:rsid w:val="0015605A"/>
    <w:rsid w:val="001565F7"/>
    <w:rsid w:val="00156D11"/>
    <w:rsid w:val="0016099A"/>
    <w:rsid w:val="00162D13"/>
    <w:rsid w:val="00163A8A"/>
    <w:rsid w:val="001642C7"/>
    <w:rsid w:val="001646D4"/>
    <w:rsid w:val="00164A2F"/>
    <w:rsid w:val="00165527"/>
    <w:rsid w:val="00166F73"/>
    <w:rsid w:val="00167795"/>
    <w:rsid w:val="00167D55"/>
    <w:rsid w:val="0017093C"/>
    <w:rsid w:val="00170E19"/>
    <w:rsid w:val="00171EEE"/>
    <w:rsid w:val="00172165"/>
    <w:rsid w:val="001746E0"/>
    <w:rsid w:val="001808F1"/>
    <w:rsid w:val="00181541"/>
    <w:rsid w:val="00181E3A"/>
    <w:rsid w:val="001822DD"/>
    <w:rsid w:val="00183061"/>
    <w:rsid w:val="00183473"/>
    <w:rsid w:val="00184B4B"/>
    <w:rsid w:val="00184EC5"/>
    <w:rsid w:val="00185564"/>
    <w:rsid w:val="001855EE"/>
    <w:rsid w:val="001859E7"/>
    <w:rsid w:val="00185DE3"/>
    <w:rsid w:val="001862A3"/>
    <w:rsid w:val="00186464"/>
    <w:rsid w:val="001864A2"/>
    <w:rsid w:val="00186A8E"/>
    <w:rsid w:val="00186CE1"/>
    <w:rsid w:val="00193FEF"/>
    <w:rsid w:val="001941C0"/>
    <w:rsid w:val="001949D1"/>
    <w:rsid w:val="0019526E"/>
    <w:rsid w:val="001953A1"/>
    <w:rsid w:val="001953D1"/>
    <w:rsid w:val="0019570E"/>
    <w:rsid w:val="00195868"/>
    <w:rsid w:val="00196471"/>
    <w:rsid w:val="0019721F"/>
    <w:rsid w:val="001A04CB"/>
    <w:rsid w:val="001A0E65"/>
    <w:rsid w:val="001A2233"/>
    <w:rsid w:val="001A2711"/>
    <w:rsid w:val="001A2815"/>
    <w:rsid w:val="001A2A51"/>
    <w:rsid w:val="001A43E0"/>
    <w:rsid w:val="001A5128"/>
    <w:rsid w:val="001A6459"/>
    <w:rsid w:val="001A6986"/>
    <w:rsid w:val="001B0136"/>
    <w:rsid w:val="001B1727"/>
    <w:rsid w:val="001B1BB8"/>
    <w:rsid w:val="001B26E0"/>
    <w:rsid w:val="001B271C"/>
    <w:rsid w:val="001B338C"/>
    <w:rsid w:val="001B367C"/>
    <w:rsid w:val="001B3A86"/>
    <w:rsid w:val="001B44F4"/>
    <w:rsid w:val="001B5479"/>
    <w:rsid w:val="001B6C6A"/>
    <w:rsid w:val="001B7D8B"/>
    <w:rsid w:val="001C199C"/>
    <w:rsid w:val="001C271F"/>
    <w:rsid w:val="001C31B9"/>
    <w:rsid w:val="001C47CA"/>
    <w:rsid w:val="001C56F7"/>
    <w:rsid w:val="001C5D91"/>
    <w:rsid w:val="001C709E"/>
    <w:rsid w:val="001C7307"/>
    <w:rsid w:val="001C7545"/>
    <w:rsid w:val="001C78B2"/>
    <w:rsid w:val="001C7F2D"/>
    <w:rsid w:val="001D08A0"/>
    <w:rsid w:val="001D198B"/>
    <w:rsid w:val="001D1B2C"/>
    <w:rsid w:val="001D20D3"/>
    <w:rsid w:val="001D2D4C"/>
    <w:rsid w:val="001D39B9"/>
    <w:rsid w:val="001D3A10"/>
    <w:rsid w:val="001D447B"/>
    <w:rsid w:val="001D46F6"/>
    <w:rsid w:val="001D53A4"/>
    <w:rsid w:val="001D583F"/>
    <w:rsid w:val="001D64E5"/>
    <w:rsid w:val="001D66EC"/>
    <w:rsid w:val="001D7288"/>
    <w:rsid w:val="001E06AF"/>
    <w:rsid w:val="001E4813"/>
    <w:rsid w:val="001E4936"/>
    <w:rsid w:val="001E4B17"/>
    <w:rsid w:val="001E571E"/>
    <w:rsid w:val="001E5855"/>
    <w:rsid w:val="001E6DB3"/>
    <w:rsid w:val="001E7464"/>
    <w:rsid w:val="001F014C"/>
    <w:rsid w:val="001F0570"/>
    <w:rsid w:val="001F097F"/>
    <w:rsid w:val="001F0C67"/>
    <w:rsid w:val="001F0D7E"/>
    <w:rsid w:val="001F16A2"/>
    <w:rsid w:val="001F19CD"/>
    <w:rsid w:val="001F2641"/>
    <w:rsid w:val="001F2ABA"/>
    <w:rsid w:val="001F307B"/>
    <w:rsid w:val="001F38E2"/>
    <w:rsid w:val="001F3D7F"/>
    <w:rsid w:val="001F4F93"/>
    <w:rsid w:val="001F53EA"/>
    <w:rsid w:val="001F56A6"/>
    <w:rsid w:val="001F5987"/>
    <w:rsid w:val="001F5A09"/>
    <w:rsid w:val="001F609A"/>
    <w:rsid w:val="001F6427"/>
    <w:rsid w:val="001F6931"/>
    <w:rsid w:val="001F6C26"/>
    <w:rsid w:val="00200249"/>
    <w:rsid w:val="002006DE"/>
    <w:rsid w:val="00203D6F"/>
    <w:rsid w:val="002060E8"/>
    <w:rsid w:val="002077C0"/>
    <w:rsid w:val="0021148A"/>
    <w:rsid w:val="00211699"/>
    <w:rsid w:val="00212C03"/>
    <w:rsid w:val="0021369F"/>
    <w:rsid w:val="00213B91"/>
    <w:rsid w:val="00213BC2"/>
    <w:rsid w:val="00213DFA"/>
    <w:rsid w:val="00213F0B"/>
    <w:rsid w:val="00214062"/>
    <w:rsid w:val="002143F2"/>
    <w:rsid w:val="002149D9"/>
    <w:rsid w:val="00214BF3"/>
    <w:rsid w:val="0021689F"/>
    <w:rsid w:val="00216CE1"/>
    <w:rsid w:val="00216CE5"/>
    <w:rsid w:val="00220420"/>
    <w:rsid w:val="00221A23"/>
    <w:rsid w:val="00221CB2"/>
    <w:rsid w:val="00223799"/>
    <w:rsid w:val="002250F8"/>
    <w:rsid w:val="002254A8"/>
    <w:rsid w:val="002256A8"/>
    <w:rsid w:val="002259AF"/>
    <w:rsid w:val="00225C8B"/>
    <w:rsid w:val="00225E61"/>
    <w:rsid w:val="002269E0"/>
    <w:rsid w:val="00226BD6"/>
    <w:rsid w:val="002273F3"/>
    <w:rsid w:val="00230462"/>
    <w:rsid w:val="00231E6D"/>
    <w:rsid w:val="00233142"/>
    <w:rsid w:val="0023341B"/>
    <w:rsid w:val="0023341F"/>
    <w:rsid w:val="00233A80"/>
    <w:rsid w:val="00234EC3"/>
    <w:rsid w:val="002350AA"/>
    <w:rsid w:val="0023550F"/>
    <w:rsid w:val="00235657"/>
    <w:rsid w:val="00236A7F"/>
    <w:rsid w:val="00240631"/>
    <w:rsid w:val="00240A41"/>
    <w:rsid w:val="002425E7"/>
    <w:rsid w:val="00242B12"/>
    <w:rsid w:val="00243388"/>
    <w:rsid w:val="002437FA"/>
    <w:rsid w:val="00243907"/>
    <w:rsid w:val="0024394B"/>
    <w:rsid w:val="00243E1B"/>
    <w:rsid w:val="00244D81"/>
    <w:rsid w:val="002450F4"/>
    <w:rsid w:val="002464EC"/>
    <w:rsid w:val="00247094"/>
    <w:rsid w:val="002471EB"/>
    <w:rsid w:val="002473BF"/>
    <w:rsid w:val="00247656"/>
    <w:rsid w:val="00247EF7"/>
    <w:rsid w:val="00250015"/>
    <w:rsid w:val="00250D6A"/>
    <w:rsid w:val="00251439"/>
    <w:rsid w:val="00251725"/>
    <w:rsid w:val="00251951"/>
    <w:rsid w:val="00251BC3"/>
    <w:rsid w:val="00252C74"/>
    <w:rsid w:val="002540BA"/>
    <w:rsid w:val="002548EA"/>
    <w:rsid w:val="002554B6"/>
    <w:rsid w:val="0025566B"/>
    <w:rsid w:val="00256074"/>
    <w:rsid w:val="00256485"/>
    <w:rsid w:val="002569C4"/>
    <w:rsid w:val="00256C74"/>
    <w:rsid w:val="00257677"/>
    <w:rsid w:val="00257681"/>
    <w:rsid w:val="0025768D"/>
    <w:rsid w:val="0026052E"/>
    <w:rsid w:val="0026097D"/>
    <w:rsid w:val="00260EB5"/>
    <w:rsid w:val="00261039"/>
    <w:rsid w:val="002616E0"/>
    <w:rsid w:val="00262171"/>
    <w:rsid w:val="0026235C"/>
    <w:rsid w:val="00263845"/>
    <w:rsid w:val="00265214"/>
    <w:rsid w:val="00265DC4"/>
    <w:rsid w:val="0026778B"/>
    <w:rsid w:val="002722B1"/>
    <w:rsid w:val="002722B2"/>
    <w:rsid w:val="002723DF"/>
    <w:rsid w:val="00272FBC"/>
    <w:rsid w:val="0027301A"/>
    <w:rsid w:val="00273055"/>
    <w:rsid w:val="0027329C"/>
    <w:rsid w:val="0027546F"/>
    <w:rsid w:val="0027632A"/>
    <w:rsid w:val="00280214"/>
    <w:rsid w:val="00280622"/>
    <w:rsid w:val="00281D8B"/>
    <w:rsid w:val="00281FD1"/>
    <w:rsid w:val="00282EF0"/>
    <w:rsid w:val="0028422F"/>
    <w:rsid w:val="0028516D"/>
    <w:rsid w:val="0028528D"/>
    <w:rsid w:val="002859B6"/>
    <w:rsid w:val="00285C8C"/>
    <w:rsid w:val="00286A90"/>
    <w:rsid w:val="002872C8"/>
    <w:rsid w:val="00287527"/>
    <w:rsid w:val="00287594"/>
    <w:rsid w:val="0029084D"/>
    <w:rsid w:val="00290859"/>
    <w:rsid w:val="00290CDE"/>
    <w:rsid w:val="00291006"/>
    <w:rsid w:val="00291BF7"/>
    <w:rsid w:val="002922F8"/>
    <w:rsid w:val="00293FF2"/>
    <w:rsid w:val="00294370"/>
    <w:rsid w:val="002974CA"/>
    <w:rsid w:val="002978CD"/>
    <w:rsid w:val="00297BDC"/>
    <w:rsid w:val="002A22D6"/>
    <w:rsid w:val="002A28F1"/>
    <w:rsid w:val="002A3809"/>
    <w:rsid w:val="002A422D"/>
    <w:rsid w:val="002A495C"/>
    <w:rsid w:val="002A4B23"/>
    <w:rsid w:val="002A6D4D"/>
    <w:rsid w:val="002A70DA"/>
    <w:rsid w:val="002A75C3"/>
    <w:rsid w:val="002A7BDA"/>
    <w:rsid w:val="002B003E"/>
    <w:rsid w:val="002B0599"/>
    <w:rsid w:val="002B0627"/>
    <w:rsid w:val="002B0D6E"/>
    <w:rsid w:val="002B1E12"/>
    <w:rsid w:val="002B1EE7"/>
    <w:rsid w:val="002B2D59"/>
    <w:rsid w:val="002B46BF"/>
    <w:rsid w:val="002B4947"/>
    <w:rsid w:val="002B4A0B"/>
    <w:rsid w:val="002B4D9F"/>
    <w:rsid w:val="002B63A4"/>
    <w:rsid w:val="002B64E8"/>
    <w:rsid w:val="002B66A3"/>
    <w:rsid w:val="002B6A50"/>
    <w:rsid w:val="002B6C82"/>
    <w:rsid w:val="002B6DB1"/>
    <w:rsid w:val="002B6F83"/>
    <w:rsid w:val="002B6FCA"/>
    <w:rsid w:val="002B784B"/>
    <w:rsid w:val="002B7FCF"/>
    <w:rsid w:val="002C00D5"/>
    <w:rsid w:val="002C019C"/>
    <w:rsid w:val="002C25D0"/>
    <w:rsid w:val="002C2EA1"/>
    <w:rsid w:val="002C3D4E"/>
    <w:rsid w:val="002C5080"/>
    <w:rsid w:val="002C5415"/>
    <w:rsid w:val="002C5B18"/>
    <w:rsid w:val="002C5CAE"/>
    <w:rsid w:val="002C6E12"/>
    <w:rsid w:val="002C6E74"/>
    <w:rsid w:val="002C75D4"/>
    <w:rsid w:val="002C76A9"/>
    <w:rsid w:val="002C7AFA"/>
    <w:rsid w:val="002D00B7"/>
    <w:rsid w:val="002D093D"/>
    <w:rsid w:val="002D1C64"/>
    <w:rsid w:val="002D33B2"/>
    <w:rsid w:val="002D43AB"/>
    <w:rsid w:val="002D4550"/>
    <w:rsid w:val="002D5BA6"/>
    <w:rsid w:val="002D6278"/>
    <w:rsid w:val="002D62B1"/>
    <w:rsid w:val="002D6CC8"/>
    <w:rsid w:val="002D7F94"/>
    <w:rsid w:val="002E0145"/>
    <w:rsid w:val="002E02D7"/>
    <w:rsid w:val="002E0452"/>
    <w:rsid w:val="002E0F47"/>
    <w:rsid w:val="002E0FDB"/>
    <w:rsid w:val="002E1303"/>
    <w:rsid w:val="002E2D0A"/>
    <w:rsid w:val="002E40E0"/>
    <w:rsid w:val="002E44AB"/>
    <w:rsid w:val="002E4CC0"/>
    <w:rsid w:val="002E500E"/>
    <w:rsid w:val="002E5D92"/>
    <w:rsid w:val="002E6B4F"/>
    <w:rsid w:val="002E70CE"/>
    <w:rsid w:val="002E7811"/>
    <w:rsid w:val="002F026A"/>
    <w:rsid w:val="002F0342"/>
    <w:rsid w:val="002F04DA"/>
    <w:rsid w:val="002F06FF"/>
    <w:rsid w:val="002F07A3"/>
    <w:rsid w:val="002F1606"/>
    <w:rsid w:val="002F1DB9"/>
    <w:rsid w:val="002F2FA5"/>
    <w:rsid w:val="002F3211"/>
    <w:rsid w:val="002F416F"/>
    <w:rsid w:val="002F43EE"/>
    <w:rsid w:val="002F4AA9"/>
    <w:rsid w:val="002F4EB4"/>
    <w:rsid w:val="002F50E1"/>
    <w:rsid w:val="002F6B5E"/>
    <w:rsid w:val="002F7847"/>
    <w:rsid w:val="003015BF"/>
    <w:rsid w:val="0030283E"/>
    <w:rsid w:val="00303259"/>
    <w:rsid w:val="003033C1"/>
    <w:rsid w:val="003040ED"/>
    <w:rsid w:val="00304E1A"/>
    <w:rsid w:val="00304E3E"/>
    <w:rsid w:val="00305065"/>
    <w:rsid w:val="00305173"/>
    <w:rsid w:val="00305F5D"/>
    <w:rsid w:val="00306728"/>
    <w:rsid w:val="00307510"/>
    <w:rsid w:val="00307A5F"/>
    <w:rsid w:val="00310E44"/>
    <w:rsid w:val="00310FBD"/>
    <w:rsid w:val="003135EF"/>
    <w:rsid w:val="00313C24"/>
    <w:rsid w:val="00314998"/>
    <w:rsid w:val="00315D09"/>
    <w:rsid w:val="00316432"/>
    <w:rsid w:val="0031738D"/>
    <w:rsid w:val="00317DBB"/>
    <w:rsid w:val="0032219C"/>
    <w:rsid w:val="00323251"/>
    <w:rsid w:val="003232BA"/>
    <w:rsid w:val="003235A3"/>
    <w:rsid w:val="003239FA"/>
    <w:rsid w:val="003245FE"/>
    <w:rsid w:val="00324E57"/>
    <w:rsid w:val="00325088"/>
    <w:rsid w:val="0032509A"/>
    <w:rsid w:val="0032549A"/>
    <w:rsid w:val="0032670F"/>
    <w:rsid w:val="00326970"/>
    <w:rsid w:val="00327941"/>
    <w:rsid w:val="00327995"/>
    <w:rsid w:val="00327B5F"/>
    <w:rsid w:val="0033029F"/>
    <w:rsid w:val="00331536"/>
    <w:rsid w:val="003321A3"/>
    <w:rsid w:val="00332DBA"/>
    <w:rsid w:val="0033474F"/>
    <w:rsid w:val="00335D0E"/>
    <w:rsid w:val="00335D8E"/>
    <w:rsid w:val="003371BE"/>
    <w:rsid w:val="003375BC"/>
    <w:rsid w:val="003376BA"/>
    <w:rsid w:val="00341B11"/>
    <w:rsid w:val="0034402E"/>
    <w:rsid w:val="00344871"/>
    <w:rsid w:val="003456F7"/>
    <w:rsid w:val="00345EFD"/>
    <w:rsid w:val="003475F2"/>
    <w:rsid w:val="00347C1F"/>
    <w:rsid w:val="0035035A"/>
    <w:rsid w:val="0035046B"/>
    <w:rsid w:val="00350A64"/>
    <w:rsid w:val="0035183D"/>
    <w:rsid w:val="0035200A"/>
    <w:rsid w:val="003524B0"/>
    <w:rsid w:val="003528E3"/>
    <w:rsid w:val="00352E00"/>
    <w:rsid w:val="00352E2D"/>
    <w:rsid w:val="003530C8"/>
    <w:rsid w:val="00353DC4"/>
    <w:rsid w:val="003540D4"/>
    <w:rsid w:val="003554C5"/>
    <w:rsid w:val="00355E5E"/>
    <w:rsid w:val="00356BB0"/>
    <w:rsid w:val="00356DD4"/>
    <w:rsid w:val="003578E4"/>
    <w:rsid w:val="00357B96"/>
    <w:rsid w:val="0036063F"/>
    <w:rsid w:val="003614AD"/>
    <w:rsid w:val="00361D64"/>
    <w:rsid w:val="00362484"/>
    <w:rsid w:val="0036278D"/>
    <w:rsid w:val="00362F23"/>
    <w:rsid w:val="00363078"/>
    <w:rsid w:val="003634C3"/>
    <w:rsid w:val="00363DB1"/>
    <w:rsid w:val="003649B5"/>
    <w:rsid w:val="00364D54"/>
    <w:rsid w:val="003654A0"/>
    <w:rsid w:val="0036564B"/>
    <w:rsid w:val="003658FB"/>
    <w:rsid w:val="003669D5"/>
    <w:rsid w:val="00367DF0"/>
    <w:rsid w:val="0037007F"/>
    <w:rsid w:val="0037051C"/>
    <w:rsid w:val="00370AA9"/>
    <w:rsid w:val="00370D66"/>
    <w:rsid w:val="00370F52"/>
    <w:rsid w:val="00370F67"/>
    <w:rsid w:val="0037100B"/>
    <w:rsid w:val="00371396"/>
    <w:rsid w:val="003727E5"/>
    <w:rsid w:val="0037362D"/>
    <w:rsid w:val="00375226"/>
    <w:rsid w:val="00375C5B"/>
    <w:rsid w:val="00375C87"/>
    <w:rsid w:val="00376925"/>
    <w:rsid w:val="00376A85"/>
    <w:rsid w:val="00376D85"/>
    <w:rsid w:val="0037779A"/>
    <w:rsid w:val="0038309E"/>
    <w:rsid w:val="00383E1F"/>
    <w:rsid w:val="003840AC"/>
    <w:rsid w:val="00384415"/>
    <w:rsid w:val="00384957"/>
    <w:rsid w:val="00384A8A"/>
    <w:rsid w:val="003858EE"/>
    <w:rsid w:val="003863B7"/>
    <w:rsid w:val="00386E80"/>
    <w:rsid w:val="0038716F"/>
    <w:rsid w:val="0039002C"/>
    <w:rsid w:val="00390B8E"/>
    <w:rsid w:val="00392BF2"/>
    <w:rsid w:val="00393045"/>
    <w:rsid w:val="003937C2"/>
    <w:rsid w:val="003951DE"/>
    <w:rsid w:val="003954AD"/>
    <w:rsid w:val="0039553F"/>
    <w:rsid w:val="003976B7"/>
    <w:rsid w:val="00397D24"/>
    <w:rsid w:val="00397DFF"/>
    <w:rsid w:val="003A0789"/>
    <w:rsid w:val="003A1453"/>
    <w:rsid w:val="003A24A1"/>
    <w:rsid w:val="003A3C37"/>
    <w:rsid w:val="003A79C4"/>
    <w:rsid w:val="003A7D5F"/>
    <w:rsid w:val="003B015B"/>
    <w:rsid w:val="003B04BD"/>
    <w:rsid w:val="003B10BB"/>
    <w:rsid w:val="003B127B"/>
    <w:rsid w:val="003B163D"/>
    <w:rsid w:val="003B221B"/>
    <w:rsid w:val="003B2EEE"/>
    <w:rsid w:val="003B337C"/>
    <w:rsid w:val="003B35AC"/>
    <w:rsid w:val="003B47CE"/>
    <w:rsid w:val="003B50F8"/>
    <w:rsid w:val="003B5196"/>
    <w:rsid w:val="003B5817"/>
    <w:rsid w:val="003B5ED6"/>
    <w:rsid w:val="003B7390"/>
    <w:rsid w:val="003B74FD"/>
    <w:rsid w:val="003C03D6"/>
    <w:rsid w:val="003C226C"/>
    <w:rsid w:val="003C29ED"/>
    <w:rsid w:val="003C2B7D"/>
    <w:rsid w:val="003C452A"/>
    <w:rsid w:val="003C4E78"/>
    <w:rsid w:val="003C6790"/>
    <w:rsid w:val="003C72FC"/>
    <w:rsid w:val="003C73A0"/>
    <w:rsid w:val="003C7864"/>
    <w:rsid w:val="003D012D"/>
    <w:rsid w:val="003D0BAD"/>
    <w:rsid w:val="003D1D2E"/>
    <w:rsid w:val="003D3AA3"/>
    <w:rsid w:val="003D3B80"/>
    <w:rsid w:val="003D4565"/>
    <w:rsid w:val="003D5ABF"/>
    <w:rsid w:val="003D628D"/>
    <w:rsid w:val="003D637D"/>
    <w:rsid w:val="003D7299"/>
    <w:rsid w:val="003E032D"/>
    <w:rsid w:val="003E03B3"/>
    <w:rsid w:val="003E0E40"/>
    <w:rsid w:val="003E1408"/>
    <w:rsid w:val="003E2E41"/>
    <w:rsid w:val="003E3467"/>
    <w:rsid w:val="003E3F2B"/>
    <w:rsid w:val="003E3F4B"/>
    <w:rsid w:val="003E4BFA"/>
    <w:rsid w:val="003E51AE"/>
    <w:rsid w:val="003E57B7"/>
    <w:rsid w:val="003E59F3"/>
    <w:rsid w:val="003E5FC5"/>
    <w:rsid w:val="003E602C"/>
    <w:rsid w:val="003E6A68"/>
    <w:rsid w:val="003E6FF5"/>
    <w:rsid w:val="003E7158"/>
    <w:rsid w:val="003E7952"/>
    <w:rsid w:val="003F078F"/>
    <w:rsid w:val="003F123C"/>
    <w:rsid w:val="003F2F47"/>
    <w:rsid w:val="003F3300"/>
    <w:rsid w:val="003F38DF"/>
    <w:rsid w:val="003F5A53"/>
    <w:rsid w:val="003F5C2B"/>
    <w:rsid w:val="003F5E6E"/>
    <w:rsid w:val="003F613E"/>
    <w:rsid w:val="003F670D"/>
    <w:rsid w:val="003F6877"/>
    <w:rsid w:val="003F739D"/>
    <w:rsid w:val="00402910"/>
    <w:rsid w:val="00403584"/>
    <w:rsid w:val="00403831"/>
    <w:rsid w:val="00404451"/>
    <w:rsid w:val="00404761"/>
    <w:rsid w:val="00404964"/>
    <w:rsid w:val="0040554D"/>
    <w:rsid w:val="004058A2"/>
    <w:rsid w:val="0040616C"/>
    <w:rsid w:val="00406A4C"/>
    <w:rsid w:val="00410269"/>
    <w:rsid w:val="004109DB"/>
    <w:rsid w:val="004116BE"/>
    <w:rsid w:val="0041191C"/>
    <w:rsid w:val="00412049"/>
    <w:rsid w:val="004123F7"/>
    <w:rsid w:val="004127CF"/>
    <w:rsid w:val="004134EE"/>
    <w:rsid w:val="00414B63"/>
    <w:rsid w:val="00415727"/>
    <w:rsid w:val="0041584A"/>
    <w:rsid w:val="00417621"/>
    <w:rsid w:val="00417EF1"/>
    <w:rsid w:val="00420A63"/>
    <w:rsid w:val="004216E0"/>
    <w:rsid w:val="004221D5"/>
    <w:rsid w:val="00423049"/>
    <w:rsid w:val="004239D3"/>
    <w:rsid w:val="00427245"/>
    <w:rsid w:val="00427266"/>
    <w:rsid w:val="00427B89"/>
    <w:rsid w:val="00427B8C"/>
    <w:rsid w:val="00430391"/>
    <w:rsid w:val="00430431"/>
    <w:rsid w:val="00430A80"/>
    <w:rsid w:val="00430D16"/>
    <w:rsid w:val="00431656"/>
    <w:rsid w:val="00431966"/>
    <w:rsid w:val="00431C53"/>
    <w:rsid w:val="00432CF9"/>
    <w:rsid w:val="00432E56"/>
    <w:rsid w:val="00432F80"/>
    <w:rsid w:val="004330A1"/>
    <w:rsid w:val="00433304"/>
    <w:rsid w:val="00434360"/>
    <w:rsid w:val="00435E2A"/>
    <w:rsid w:val="00436BBA"/>
    <w:rsid w:val="00437789"/>
    <w:rsid w:val="00440186"/>
    <w:rsid w:val="004402E0"/>
    <w:rsid w:val="004409A2"/>
    <w:rsid w:val="004409D2"/>
    <w:rsid w:val="004414F0"/>
    <w:rsid w:val="0044189D"/>
    <w:rsid w:val="00442C48"/>
    <w:rsid w:val="00443023"/>
    <w:rsid w:val="004440A3"/>
    <w:rsid w:val="00444508"/>
    <w:rsid w:val="00444939"/>
    <w:rsid w:val="00446C0C"/>
    <w:rsid w:val="004502BE"/>
    <w:rsid w:val="00450328"/>
    <w:rsid w:val="0045199E"/>
    <w:rsid w:val="00452B52"/>
    <w:rsid w:val="00453DB8"/>
    <w:rsid w:val="004544EA"/>
    <w:rsid w:val="004552E0"/>
    <w:rsid w:val="00457136"/>
    <w:rsid w:val="00457C26"/>
    <w:rsid w:val="00457D0C"/>
    <w:rsid w:val="00457FB6"/>
    <w:rsid w:val="00461126"/>
    <w:rsid w:val="00461AB0"/>
    <w:rsid w:val="00461BA8"/>
    <w:rsid w:val="00462EAD"/>
    <w:rsid w:val="0046382D"/>
    <w:rsid w:val="0046390F"/>
    <w:rsid w:val="0046467B"/>
    <w:rsid w:val="00465B71"/>
    <w:rsid w:val="004666D8"/>
    <w:rsid w:val="00466B94"/>
    <w:rsid w:val="0046766E"/>
    <w:rsid w:val="0046793D"/>
    <w:rsid w:val="00470941"/>
    <w:rsid w:val="00471E05"/>
    <w:rsid w:val="00472418"/>
    <w:rsid w:val="00472D24"/>
    <w:rsid w:val="00472E48"/>
    <w:rsid w:val="00474448"/>
    <w:rsid w:val="0047507E"/>
    <w:rsid w:val="00476A7C"/>
    <w:rsid w:val="00476E7B"/>
    <w:rsid w:val="004813EE"/>
    <w:rsid w:val="0048465B"/>
    <w:rsid w:val="0048504B"/>
    <w:rsid w:val="00485BA5"/>
    <w:rsid w:val="00485E73"/>
    <w:rsid w:val="0048654E"/>
    <w:rsid w:val="00486ECA"/>
    <w:rsid w:val="0048786B"/>
    <w:rsid w:val="0049003D"/>
    <w:rsid w:val="0049011A"/>
    <w:rsid w:val="0049105C"/>
    <w:rsid w:val="00491CBD"/>
    <w:rsid w:val="00491EFD"/>
    <w:rsid w:val="004927AA"/>
    <w:rsid w:val="00492C19"/>
    <w:rsid w:val="00493C69"/>
    <w:rsid w:val="0049540F"/>
    <w:rsid w:val="00496762"/>
    <w:rsid w:val="0049722A"/>
    <w:rsid w:val="00497784"/>
    <w:rsid w:val="00497FF1"/>
    <w:rsid w:val="004A004E"/>
    <w:rsid w:val="004A068B"/>
    <w:rsid w:val="004A155E"/>
    <w:rsid w:val="004A1586"/>
    <w:rsid w:val="004A1B8E"/>
    <w:rsid w:val="004A2826"/>
    <w:rsid w:val="004A5087"/>
    <w:rsid w:val="004A5B15"/>
    <w:rsid w:val="004A5BFE"/>
    <w:rsid w:val="004A5F10"/>
    <w:rsid w:val="004A6151"/>
    <w:rsid w:val="004A6BF4"/>
    <w:rsid w:val="004A707A"/>
    <w:rsid w:val="004A78B8"/>
    <w:rsid w:val="004A7F27"/>
    <w:rsid w:val="004B0CA6"/>
    <w:rsid w:val="004B1CCC"/>
    <w:rsid w:val="004B2AD9"/>
    <w:rsid w:val="004B2B83"/>
    <w:rsid w:val="004B2DA0"/>
    <w:rsid w:val="004B4134"/>
    <w:rsid w:val="004B56B3"/>
    <w:rsid w:val="004B5814"/>
    <w:rsid w:val="004B59F4"/>
    <w:rsid w:val="004B637D"/>
    <w:rsid w:val="004B64CC"/>
    <w:rsid w:val="004B69C0"/>
    <w:rsid w:val="004B7172"/>
    <w:rsid w:val="004C019B"/>
    <w:rsid w:val="004C02A2"/>
    <w:rsid w:val="004C0BB4"/>
    <w:rsid w:val="004C0CE7"/>
    <w:rsid w:val="004C21AE"/>
    <w:rsid w:val="004C3544"/>
    <w:rsid w:val="004C3A4A"/>
    <w:rsid w:val="004C4276"/>
    <w:rsid w:val="004C43FA"/>
    <w:rsid w:val="004C5264"/>
    <w:rsid w:val="004C5E66"/>
    <w:rsid w:val="004C602A"/>
    <w:rsid w:val="004C6665"/>
    <w:rsid w:val="004C6A9D"/>
    <w:rsid w:val="004C6C32"/>
    <w:rsid w:val="004C6F8D"/>
    <w:rsid w:val="004C71E8"/>
    <w:rsid w:val="004C7802"/>
    <w:rsid w:val="004C7E62"/>
    <w:rsid w:val="004D06FC"/>
    <w:rsid w:val="004D0991"/>
    <w:rsid w:val="004D0ED9"/>
    <w:rsid w:val="004D0FE4"/>
    <w:rsid w:val="004D1D99"/>
    <w:rsid w:val="004D1E5F"/>
    <w:rsid w:val="004D1FCB"/>
    <w:rsid w:val="004D1FF9"/>
    <w:rsid w:val="004D2D4F"/>
    <w:rsid w:val="004D3337"/>
    <w:rsid w:val="004D3999"/>
    <w:rsid w:val="004D4086"/>
    <w:rsid w:val="004D4806"/>
    <w:rsid w:val="004D5FE1"/>
    <w:rsid w:val="004D63AD"/>
    <w:rsid w:val="004D6437"/>
    <w:rsid w:val="004D6A4F"/>
    <w:rsid w:val="004D6C81"/>
    <w:rsid w:val="004D744B"/>
    <w:rsid w:val="004E10FB"/>
    <w:rsid w:val="004E30D9"/>
    <w:rsid w:val="004E365F"/>
    <w:rsid w:val="004E416C"/>
    <w:rsid w:val="004E4267"/>
    <w:rsid w:val="004E5F17"/>
    <w:rsid w:val="004E684D"/>
    <w:rsid w:val="004E7D98"/>
    <w:rsid w:val="004F09E0"/>
    <w:rsid w:val="004F23B5"/>
    <w:rsid w:val="004F2DEF"/>
    <w:rsid w:val="004F32F8"/>
    <w:rsid w:val="004F3EE4"/>
    <w:rsid w:val="004F45E3"/>
    <w:rsid w:val="004F4BD1"/>
    <w:rsid w:val="004F55DC"/>
    <w:rsid w:val="004F5BDC"/>
    <w:rsid w:val="004F676D"/>
    <w:rsid w:val="004F68F6"/>
    <w:rsid w:val="004F6A75"/>
    <w:rsid w:val="004F78A4"/>
    <w:rsid w:val="00500104"/>
    <w:rsid w:val="00500C2A"/>
    <w:rsid w:val="00501424"/>
    <w:rsid w:val="00502B89"/>
    <w:rsid w:val="0050366E"/>
    <w:rsid w:val="00503D52"/>
    <w:rsid w:val="005048B3"/>
    <w:rsid w:val="005048FB"/>
    <w:rsid w:val="00504C34"/>
    <w:rsid w:val="005054FF"/>
    <w:rsid w:val="0050569A"/>
    <w:rsid w:val="005058C9"/>
    <w:rsid w:val="00505C4B"/>
    <w:rsid w:val="0050611A"/>
    <w:rsid w:val="00510798"/>
    <w:rsid w:val="0051162C"/>
    <w:rsid w:val="00511AC0"/>
    <w:rsid w:val="00511AFB"/>
    <w:rsid w:val="00514880"/>
    <w:rsid w:val="00515568"/>
    <w:rsid w:val="00516504"/>
    <w:rsid w:val="00520D2C"/>
    <w:rsid w:val="00521031"/>
    <w:rsid w:val="005213D3"/>
    <w:rsid w:val="00522004"/>
    <w:rsid w:val="0052232B"/>
    <w:rsid w:val="00522DBB"/>
    <w:rsid w:val="00522F1A"/>
    <w:rsid w:val="005248D0"/>
    <w:rsid w:val="005250B6"/>
    <w:rsid w:val="00526973"/>
    <w:rsid w:val="00526BAE"/>
    <w:rsid w:val="0052770A"/>
    <w:rsid w:val="00530D12"/>
    <w:rsid w:val="00533822"/>
    <w:rsid w:val="00533E63"/>
    <w:rsid w:val="00534176"/>
    <w:rsid w:val="0053577A"/>
    <w:rsid w:val="00535C14"/>
    <w:rsid w:val="00536E1B"/>
    <w:rsid w:val="005402AC"/>
    <w:rsid w:val="00541145"/>
    <w:rsid w:val="00541E97"/>
    <w:rsid w:val="00541F54"/>
    <w:rsid w:val="005435AE"/>
    <w:rsid w:val="005449A3"/>
    <w:rsid w:val="00544C20"/>
    <w:rsid w:val="00545221"/>
    <w:rsid w:val="00545263"/>
    <w:rsid w:val="005457E3"/>
    <w:rsid w:val="005465A7"/>
    <w:rsid w:val="00547B39"/>
    <w:rsid w:val="00547B7F"/>
    <w:rsid w:val="00550293"/>
    <w:rsid w:val="005505E0"/>
    <w:rsid w:val="00550745"/>
    <w:rsid w:val="00551096"/>
    <w:rsid w:val="00551141"/>
    <w:rsid w:val="00551B4E"/>
    <w:rsid w:val="00553D51"/>
    <w:rsid w:val="0055491D"/>
    <w:rsid w:val="0055589E"/>
    <w:rsid w:val="00556097"/>
    <w:rsid w:val="00557098"/>
    <w:rsid w:val="005578C7"/>
    <w:rsid w:val="00557BA7"/>
    <w:rsid w:val="0056122B"/>
    <w:rsid w:val="00561AE6"/>
    <w:rsid w:val="00562A45"/>
    <w:rsid w:val="00562BB3"/>
    <w:rsid w:val="00563157"/>
    <w:rsid w:val="00563554"/>
    <w:rsid w:val="00564BD1"/>
    <w:rsid w:val="00564DED"/>
    <w:rsid w:val="00564EF0"/>
    <w:rsid w:val="00565BC1"/>
    <w:rsid w:val="0056641E"/>
    <w:rsid w:val="00566806"/>
    <w:rsid w:val="00566FEF"/>
    <w:rsid w:val="005713A1"/>
    <w:rsid w:val="00572AF3"/>
    <w:rsid w:val="00572CF4"/>
    <w:rsid w:val="00572EEC"/>
    <w:rsid w:val="00572EFF"/>
    <w:rsid w:val="005731B6"/>
    <w:rsid w:val="005754F1"/>
    <w:rsid w:val="00575CDA"/>
    <w:rsid w:val="00575EEB"/>
    <w:rsid w:val="00577ACC"/>
    <w:rsid w:val="005807FC"/>
    <w:rsid w:val="00580A0A"/>
    <w:rsid w:val="00580D97"/>
    <w:rsid w:val="005810AD"/>
    <w:rsid w:val="00581970"/>
    <w:rsid w:val="00581EBD"/>
    <w:rsid w:val="00581F28"/>
    <w:rsid w:val="00582338"/>
    <w:rsid w:val="00583007"/>
    <w:rsid w:val="005832B5"/>
    <w:rsid w:val="0058558E"/>
    <w:rsid w:val="0058566D"/>
    <w:rsid w:val="00585775"/>
    <w:rsid w:val="00585B78"/>
    <w:rsid w:val="00586DD5"/>
    <w:rsid w:val="00586F29"/>
    <w:rsid w:val="005870F1"/>
    <w:rsid w:val="00587DB0"/>
    <w:rsid w:val="00587E2B"/>
    <w:rsid w:val="00593685"/>
    <w:rsid w:val="00594575"/>
    <w:rsid w:val="005947CC"/>
    <w:rsid w:val="00594CA7"/>
    <w:rsid w:val="00594E77"/>
    <w:rsid w:val="00595807"/>
    <w:rsid w:val="00597CFF"/>
    <w:rsid w:val="00597DBB"/>
    <w:rsid w:val="005A0083"/>
    <w:rsid w:val="005A0217"/>
    <w:rsid w:val="005A0DDC"/>
    <w:rsid w:val="005A1CD0"/>
    <w:rsid w:val="005A23D0"/>
    <w:rsid w:val="005A6270"/>
    <w:rsid w:val="005A6489"/>
    <w:rsid w:val="005A6AB6"/>
    <w:rsid w:val="005A72FE"/>
    <w:rsid w:val="005A73FD"/>
    <w:rsid w:val="005A7531"/>
    <w:rsid w:val="005B06D7"/>
    <w:rsid w:val="005B15F3"/>
    <w:rsid w:val="005B183A"/>
    <w:rsid w:val="005B1EE2"/>
    <w:rsid w:val="005B1F27"/>
    <w:rsid w:val="005B2354"/>
    <w:rsid w:val="005B2E58"/>
    <w:rsid w:val="005B563D"/>
    <w:rsid w:val="005B6269"/>
    <w:rsid w:val="005B67B4"/>
    <w:rsid w:val="005B7E5E"/>
    <w:rsid w:val="005C0ED2"/>
    <w:rsid w:val="005C1032"/>
    <w:rsid w:val="005C11AD"/>
    <w:rsid w:val="005C1964"/>
    <w:rsid w:val="005C2483"/>
    <w:rsid w:val="005C3614"/>
    <w:rsid w:val="005C48D6"/>
    <w:rsid w:val="005C5246"/>
    <w:rsid w:val="005C58D5"/>
    <w:rsid w:val="005C5929"/>
    <w:rsid w:val="005C5D12"/>
    <w:rsid w:val="005C6150"/>
    <w:rsid w:val="005C71CC"/>
    <w:rsid w:val="005D1721"/>
    <w:rsid w:val="005D186C"/>
    <w:rsid w:val="005D37B0"/>
    <w:rsid w:val="005D4106"/>
    <w:rsid w:val="005D4CAB"/>
    <w:rsid w:val="005D5C5D"/>
    <w:rsid w:val="005D62CB"/>
    <w:rsid w:val="005D68A0"/>
    <w:rsid w:val="005D68D4"/>
    <w:rsid w:val="005D7BDC"/>
    <w:rsid w:val="005D7EDE"/>
    <w:rsid w:val="005E0D65"/>
    <w:rsid w:val="005E266F"/>
    <w:rsid w:val="005E337E"/>
    <w:rsid w:val="005E3798"/>
    <w:rsid w:val="005E41D1"/>
    <w:rsid w:val="005E5645"/>
    <w:rsid w:val="005E7DAA"/>
    <w:rsid w:val="005F00BE"/>
    <w:rsid w:val="005F041C"/>
    <w:rsid w:val="005F0426"/>
    <w:rsid w:val="005F0482"/>
    <w:rsid w:val="005F1E8D"/>
    <w:rsid w:val="005F1EC5"/>
    <w:rsid w:val="005F3C4B"/>
    <w:rsid w:val="005F4B85"/>
    <w:rsid w:val="005F50F7"/>
    <w:rsid w:val="005F6845"/>
    <w:rsid w:val="005F72E1"/>
    <w:rsid w:val="005F72F1"/>
    <w:rsid w:val="005F7BD5"/>
    <w:rsid w:val="005F7C04"/>
    <w:rsid w:val="006004B8"/>
    <w:rsid w:val="00600CF9"/>
    <w:rsid w:val="006010CD"/>
    <w:rsid w:val="006012BF"/>
    <w:rsid w:val="006016AE"/>
    <w:rsid w:val="00602499"/>
    <w:rsid w:val="00602570"/>
    <w:rsid w:val="00602F0B"/>
    <w:rsid w:val="00606C87"/>
    <w:rsid w:val="00606FE6"/>
    <w:rsid w:val="006073BD"/>
    <w:rsid w:val="00607732"/>
    <w:rsid w:val="006077DB"/>
    <w:rsid w:val="00610BD6"/>
    <w:rsid w:val="00612B97"/>
    <w:rsid w:val="006142A8"/>
    <w:rsid w:val="00614571"/>
    <w:rsid w:val="0061483D"/>
    <w:rsid w:val="0061566B"/>
    <w:rsid w:val="0061619B"/>
    <w:rsid w:val="00616AA1"/>
    <w:rsid w:val="006170FC"/>
    <w:rsid w:val="006178F1"/>
    <w:rsid w:val="00617A8F"/>
    <w:rsid w:val="00620467"/>
    <w:rsid w:val="0062047B"/>
    <w:rsid w:val="006207E5"/>
    <w:rsid w:val="00620E88"/>
    <w:rsid w:val="00621347"/>
    <w:rsid w:val="006225E1"/>
    <w:rsid w:val="0062278A"/>
    <w:rsid w:val="006245B0"/>
    <w:rsid w:val="0062505B"/>
    <w:rsid w:val="006252BE"/>
    <w:rsid w:val="006257A9"/>
    <w:rsid w:val="006259D7"/>
    <w:rsid w:val="00627B23"/>
    <w:rsid w:val="006303D2"/>
    <w:rsid w:val="00630677"/>
    <w:rsid w:val="0063122D"/>
    <w:rsid w:val="00632532"/>
    <w:rsid w:val="00634C92"/>
    <w:rsid w:val="00635E61"/>
    <w:rsid w:val="0063602C"/>
    <w:rsid w:val="00636504"/>
    <w:rsid w:val="00637A79"/>
    <w:rsid w:val="00640A0D"/>
    <w:rsid w:val="00641B3B"/>
    <w:rsid w:val="006422C8"/>
    <w:rsid w:val="0064232A"/>
    <w:rsid w:val="00643307"/>
    <w:rsid w:val="00643975"/>
    <w:rsid w:val="006443C9"/>
    <w:rsid w:val="006443F4"/>
    <w:rsid w:val="00644C67"/>
    <w:rsid w:val="00644DF6"/>
    <w:rsid w:val="00644ED1"/>
    <w:rsid w:val="00645A32"/>
    <w:rsid w:val="00646B71"/>
    <w:rsid w:val="00647DDA"/>
    <w:rsid w:val="006504A0"/>
    <w:rsid w:val="00650BE8"/>
    <w:rsid w:val="006515E3"/>
    <w:rsid w:val="006520B1"/>
    <w:rsid w:val="0065217A"/>
    <w:rsid w:val="00652A26"/>
    <w:rsid w:val="00654903"/>
    <w:rsid w:val="00654919"/>
    <w:rsid w:val="00654A3A"/>
    <w:rsid w:val="00655799"/>
    <w:rsid w:val="00655CF0"/>
    <w:rsid w:val="006562D1"/>
    <w:rsid w:val="00656405"/>
    <w:rsid w:val="006565B5"/>
    <w:rsid w:val="006574F5"/>
    <w:rsid w:val="00657A5E"/>
    <w:rsid w:val="006600D0"/>
    <w:rsid w:val="00660FBC"/>
    <w:rsid w:val="00661084"/>
    <w:rsid w:val="006614A7"/>
    <w:rsid w:val="00661BF0"/>
    <w:rsid w:val="00662885"/>
    <w:rsid w:val="00663455"/>
    <w:rsid w:val="00665534"/>
    <w:rsid w:val="006677A6"/>
    <w:rsid w:val="00670275"/>
    <w:rsid w:val="006703D3"/>
    <w:rsid w:val="00670521"/>
    <w:rsid w:val="006717AD"/>
    <w:rsid w:val="00671D19"/>
    <w:rsid w:val="00671F57"/>
    <w:rsid w:val="006723AF"/>
    <w:rsid w:val="00673BAE"/>
    <w:rsid w:val="00673DC5"/>
    <w:rsid w:val="0067547D"/>
    <w:rsid w:val="00675578"/>
    <w:rsid w:val="0067666A"/>
    <w:rsid w:val="00677A6B"/>
    <w:rsid w:val="00680B2E"/>
    <w:rsid w:val="00681879"/>
    <w:rsid w:val="00683935"/>
    <w:rsid w:val="00683972"/>
    <w:rsid w:val="00683AEE"/>
    <w:rsid w:val="00683B22"/>
    <w:rsid w:val="00683BC9"/>
    <w:rsid w:val="0068477C"/>
    <w:rsid w:val="00684FFA"/>
    <w:rsid w:val="006855F1"/>
    <w:rsid w:val="00685F48"/>
    <w:rsid w:val="006864E8"/>
    <w:rsid w:val="00686968"/>
    <w:rsid w:val="0068740D"/>
    <w:rsid w:val="0068761E"/>
    <w:rsid w:val="00687E08"/>
    <w:rsid w:val="006908F1"/>
    <w:rsid w:val="006912E4"/>
    <w:rsid w:val="006913F2"/>
    <w:rsid w:val="00692321"/>
    <w:rsid w:val="00692550"/>
    <w:rsid w:val="0069267F"/>
    <w:rsid w:val="006930B4"/>
    <w:rsid w:val="006959E8"/>
    <w:rsid w:val="00695A8F"/>
    <w:rsid w:val="006966E1"/>
    <w:rsid w:val="00696EEA"/>
    <w:rsid w:val="0069715A"/>
    <w:rsid w:val="006975C3"/>
    <w:rsid w:val="006976A4"/>
    <w:rsid w:val="00697CB5"/>
    <w:rsid w:val="00697F16"/>
    <w:rsid w:val="006A0F8C"/>
    <w:rsid w:val="006A12D2"/>
    <w:rsid w:val="006A288A"/>
    <w:rsid w:val="006A289F"/>
    <w:rsid w:val="006A30E8"/>
    <w:rsid w:val="006A3AC5"/>
    <w:rsid w:val="006A3F66"/>
    <w:rsid w:val="006A47EA"/>
    <w:rsid w:val="006A4FC6"/>
    <w:rsid w:val="006A54EA"/>
    <w:rsid w:val="006A5D38"/>
    <w:rsid w:val="006A6168"/>
    <w:rsid w:val="006A636F"/>
    <w:rsid w:val="006A6419"/>
    <w:rsid w:val="006A6966"/>
    <w:rsid w:val="006A71BA"/>
    <w:rsid w:val="006A7AA8"/>
    <w:rsid w:val="006A7C80"/>
    <w:rsid w:val="006A7EC3"/>
    <w:rsid w:val="006B0029"/>
    <w:rsid w:val="006B1FF8"/>
    <w:rsid w:val="006B2056"/>
    <w:rsid w:val="006B2083"/>
    <w:rsid w:val="006B2090"/>
    <w:rsid w:val="006B2B60"/>
    <w:rsid w:val="006B2DE8"/>
    <w:rsid w:val="006B312E"/>
    <w:rsid w:val="006B347F"/>
    <w:rsid w:val="006B397F"/>
    <w:rsid w:val="006B3E87"/>
    <w:rsid w:val="006B4C6C"/>
    <w:rsid w:val="006B514F"/>
    <w:rsid w:val="006B5220"/>
    <w:rsid w:val="006B6C4B"/>
    <w:rsid w:val="006B778A"/>
    <w:rsid w:val="006C08DE"/>
    <w:rsid w:val="006C0F3C"/>
    <w:rsid w:val="006C1106"/>
    <w:rsid w:val="006C1BF0"/>
    <w:rsid w:val="006C2027"/>
    <w:rsid w:val="006C208F"/>
    <w:rsid w:val="006C2D9B"/>
    <w:rsid w:val="006C2DFD"/>
    <w:rsid w:val="006C30E0"/>
    <w:rsid w:val="006C32F5"/>
    <w:rsid w:val="006C35F5"/>
    <w:rsid w:val="006C4DFE"/>
    <w:rsid w:val="006C4E54"/>
    <w:rsid w:val="006C5840"/>
    <w:rsid w:val="006C6E2B"/>
    <w:rsid w:val="006D01D4"/>
    <w:rsid w:val="006D0B6A"/>
    <w:rsid w:val="006D1C55"/>
    <w:rsid w:val="006D1F29"/>
    <w:rsid w:val="006D3076"/>
    <w:rsid w:val="006D4979"/>
    <w:rsid w:val="006D51EB"/>
    <w:rsid w:val="006D56C9"/>
    <w:rsid w:val="006D5C55"/>
    <w:rsid w:val="006D65D2"/>
    <w:rsid w:val="006D69A8"/>
    <w:rsid w:val="006D7089"/>
    <w:rsid w:val="006D7918"/>
    <w:rsid w:val="006D7B81"/>
    <w:rsid w:val="006E02C1"/>
    <w:rsid w:val="006E2540"/>
    <w:rsid w:val="006E2DBF"/>
    <w:rsid w:val="006E3B0B"/>
    <w:rsid w:val="006E3BE6"/>
    <w:rsid w:val="006E5DA5"/>
    <w:rsid w:val="006E672F"/>
    <w:rsid w:val="006E6DF5"/>
    <w:rsid w:val="006E6FB2"/>
    <w:rsid w:val="006F065A"/>
    <w:rsid w:val="006F066D"/>
    <w:rsid w:val="006F1167"/>
    <w:rsid w:val="006F1522"/>
    <w:rsid w:val="006F19D5"/>
    <w:rsid w:val="006F310A"/>
    <w:rsid w:val="006F39D2"/>
    <w:rsid w:val="006F4860"/>
    <w:rsid w:val="006F5471"/>
    <w:rsid w:val="006F6AFE"/>
    <w:rsid w:val="007003A0"/>
    <w:rsid w:val="00700E8A"/>
    <w:rsid w:val="00702D0E"/>
    <w:rsid w:val="00702D99"/>
    <w:rsid w:val="00703BE9"/>
    <w:rsid w:val="00703D79"/>
    <w:rsid w:val="00703DFC"/>
    <w:rsid w:val="00704C7A"/>
    <w:rsid w:val="00704D3B"/>
    <w:rsid w:val="00704E57"/>
    <w:rsid w:val="00704EB1"/>
    <w:rsid w:val="00705898"/>
    <w:rsid w:val="00706C49"/>
    <w:rsid w:val="00707B23"/>
    <w:rsid w:val="00707E58"/>
    <w:rsid w:val="00711089"/>
    <w:rsid w:val="00711D43"/>
    <w:rsid w:val="00711E5A"/>
    <w:rsid w:val="00711FDD"/>
    <w:rsid w:val="00712CBA"/>
    <w:rsid w:val="0071361E"/>
    <w:rsid w:val="00713836"/>
    <w:rsid w:val="007139F6"/>
    <w:rsid w:val="007164EF"/>
    <w:rsid w:val="00720D12"/>
    <w:rsid w:val="00721CF7"/>
    <w:rsid w:val="00722029"/>
    <w:rsid w:val="00722717"/>
    <w:rsid w:val="00722C0F"/>
    <w:rsid w:val="00722C30"/>
    <w:rsid w:val="00723761"/>
    <w:rsid w:val="00723ABE"/>
    <w:rsid w:val="007244EB"/>
    <w:rsid w:val="0072497E"/>
    <w:rsid w:val="00724C24"/>
    <w:rsid w:val="00725166"/>
    <w:rsid w:val="00725765"/>
    <w:rsid w:val="00726C46"/>
    <w:rsid w:val="00727312"/>
    <w:rsid w:val="0072774D"/>
    <w:rsid w:val="00730CD8"/>
    <w:rsid w:val="0073179F"/>
    <w:rsid w:val="007320AB"/>
    <w:rsid w:val="0073255A"/>
    <w:rsid w:val="00732618"/>
    <w:rsid w:val="00732711"/>
    <w:rsid w:val="007340DC"/>
    <w:rsid w:val="00734A24"/>
    <w:rsid w:val="00734AA3"/>
    <w:rsid w:val="00734DB9"/>
    <w:rsid w:val="00735824"/>
    <w:rsid w:val="0073599B"/>
    <w:rsid w:val="00735F9B"/>
    <w:rsid w:val="007369CE"/>
    <w:rsid w:val="00736CF2"/>
    <w:rsid w:val="007374D6"/>
    <w:rsid w:val="00737B88"/>
    <w:rsid w:val="00737D33"/>
    <w:rsid w:val="0074028E"/>
    <w:rsid w:val="00740943"/>
    <w:rsid w:val="00740B94"/>
    <w:rsid w:val="00740DB8"/>
    <w:rsid w:val="007414BA"/>
    <w:rsid w:val="00741AFC"/>
    <w:rsid w:val="00741B73"/>
    <w:rsid w:val="00741DC2"/>
    <w:rsid w:val="00741E1D"/>
    <w:rsid w:val="0074327E"/>
    <w:rsid w:val="00743535"/>
    <w:rsid w:val="00744791"/>
    <w:rsid w:val="00744B2E"/>
    <w:rsid w:val="007464B3"/>
    <w:rsid w:val="00746545"/>
    <w:rsid w:val="0074683B"/>
    <w:rsid w:val="00747064"/>
    <w:rsid w:val="007470E8"/>
    <w:rsid w:val="007471DB"/>
    <w:rsid w:val="0074739E"/>
    <w:rsid w:val="007475EB"/>
    <w:rsid w:val="00750B55"/>
    <w:rsid w:val="00750CAD"/>
    <w:rsid w:val="007531AF"/>
    <w:rsid w:val="007538F9"/>
    <w:rsid w:val="007541F0"/>
    <w:rsid w:val="0075474D"/>
    <w:rsid w:val="00755357"/>
    <w:rsid w:val="0075567F"/>
    <w:rsid w:val="00755EA2"/>
    <w:rsid w:val="00756104"/>
    <w:rsid w:val="007565C0"/>
    <w:rsid w:val="0075683B"/>
    <w:rsid w:val="00760B10"/>
    <w:rsid w:val="0076227A"/>
    <w:rsid w:val="00762699"/>
    <w:rsid w:val="00762F8B"/>
    <w:rsid w:val="00762FDC"/>
    <w:rsid w:val="0076360B"/>
    <w:rsid w:val="00763FFC"/>
    <w:rsid w:val="00764519"/>
    <w:rsid w:val="00764EA1"/>
    <w:rsid w:val="00767059"/>
    <w:rsid w:val="0076759C"/>
    <w:rsid w:val="007676A2"/>
    <w:rsid w:val="007677A0"/>
    <w:rsid w:val="00767988"/>
    <w:rsid w:val="00767AAF"/>
    <w:rsid w:val="00767CF0"/>
    <w:rsid w:val="007706CA"/>
    <w:rsid w:val="007716EA"/>
    <w:rsid w:val="007721E3"/>
    <w:rsid w:val="00772BAC"/>
    <w:rsid w:val="00773F07"/>
    <w:rsid w:val="00774B1F"/>
    <w:rsid w:val="00774F0B"/>
    <w:rsid w:val="00775279"/>
    <w:rsid w:val="0077669E"/>
    <w:rsid w:val="007803D5"/>
    <w:rsid w:val="007804D8"/>
    <w:rsid w:val="0078059C"/>
    <w:rsid w:val="00780C8A"/>
    <w:rsid w:val="00780EED"/>
    <w:rsid w:val="00781E54"/>
    <w:rsid w:val="00783716"/>
    <w:rsid w:val="00783A62"/>
    <w:rsid w:val="007860A3"/>
    <w:rsid w:val="00786502"/>
    <w:rsid w:val="007866D9"/>
    <w:rsid w:val="00787076"/>
    <w:rsid w:val="007873E7"/>
    <w:rsid w:val="00787603"/>
    <w:rsid w:val="00787AE9"/>
    <w:rsid w:val="007906EE"/>
    <w:rsid w:val="0079159D"/>
    <w:rsid w:val="007918E8"/>
    <w:rsid w:val="00791F1A"/>
    <w:rsid w:val="00793994"/>
    <w:rsid w:val="00793C78"/>
    <w:rsid w:val="00793D28"/>
    <w:rsid w:val="0079475A"/>
    <w:rsid w:val="00795188"/>
    <w:rsid w:val="0079593C"/>
    <w:rsid w:val="00795B10"/>
    <w:rsid w:val="00795C8E"/>
    <w:rsid w:val="0079619C"/>
    <w:rsid w:val="0079732C"/>
    <w:rsid w:val="007A017F"/>
    <w:rsid w:val="007A0300"/>
    <w:rsid w:val="007A045A"/>
    <w:rsid w:val="007A14CB"/>
    <w:rsid w:val="007A1B89"/>
    <w:rsid w:val="007A2EF5"/>
    <w:rsid w:val="007A3D01"/>
    <w:rsid w:val="007A5401"/>
    <w:rsid w:val="007A5B4E"/>
    <w:rsid w:val="007A5E92"/>
    <w:rsid w:val="007A770F"/>
    <w:rsid w:val="007B0C8C"/>
    <w:rsid w:val="007B28DF"/>
    <w:rsid w:val="007B359F"/>
    <w:rsid w:val="007B370C"/>
    <w:rsid w:val="007B4163"/>
    <w:rsid w:val="007B420C"/>
    <w:rsid w:val="007B545E"/>
    <w:rsid w:val="007B677B"/>
    <w:rsid w:val="007B68C2"/>
    <w:rsid w:val="007B7797"/>
    <w:rsid w:val="007B7901"/>
    <w:rsid w:val="007C00BB"/>
    <w:rsid w:val="007C034C"/>
    <w:rsid w:val="007C1DD3"/>
    <w:rsid w:val="007C1FE3"/>
    <w:rsid w:val="007C318A"/>
    <w:rsid w:val="007C3572"/>
    <w:rsid w:val="007C3D71"/>
    <w:rsid w:val="007C3EF8"/>
    <w:rsid w:val="007C4121"/>
    <w:rsid w:val="007C4280"/>
    <w:rsid w:val="007C5FF3"/>
    <w:rsid w:val="007C63C5"/>
    <w:rsid w:val="007D0222"/>
    <w:rsid w:val="007D22E8"/>
    <w:rsid w:val="007D232F"/>
    <w:rsid w:val="007D2CC7"/>
    <w:rsid w:val="007D2E5E"/>
    <w:rsid w:val="007D4AA0"/>
    <w:rsid w:val="007D4E62"/>
    <w:rsid w:val="007D60E0"/>
    <w:rsid w:val="007D6446"/>
    <w:rsid w:val="007D658D"/>
    <w:rsid w:val="007D6E0C"/>
    <w:rsid w:val="007D70FE"/>
    <w:rsid w:val="007D730A"/>
    <w:rsid w:val="007D7EA3"/>
    <w:rsid w:val="007E01D5"/>
    <w:rsid w:val="007E09F4"/>
    <w:rsid w:val="007E2591"/>
    <w:rsid w:val="007E2CCE"/>
    <w:rsid w:val="007E38B6"/>
    <w:rsid w:val="007E44AF"/>
    <w:rsid w:val="007E50B4"/>
    <w:rsid w:val="007E5BAD"/>
    <w:rsid w:val="007E5BBC"/>
    <w:rsid w:val="007E6032"/>
    <w:rsid w:val="007E677B"/>
    <w:rsid w:val="007E710C"/>
    <w:rsid w:val="007E7788"/>
    <w:rsid w:val="007E79DF"/>
    <w:rsid w:val="007F0463"/>
    <w:rsid w:val="007F092B"/>
    <w:rsid w:val="007F0E96"/>
    <w:rsid w:val="007F21F1"/>
    <w:rsid w:val="007F28A1"/>
    <w:rsid w:val="007F2A8C"/>
    <w:rsid w:val="007F37EF"/>
    <w:rsid w:val="007F385D"/>
    <w:rsid w:val="007F40BD"/>
    <w:rsid w:val="007F46A7"/>
    <w:rsid w:val="007F4DA9"/>
    <w:rsid w:val="007F4FA5"/>
    <w:rsid w:val="007F5036"/>
    <w:rsid w:val="007F5ABD"/>
    <w:rsid w:val="007F71C7"/>
    <w:rsid w:val="007F7311"/>
    <w:rsid w:val="007F7ED0"/>
    <w:rsid w:val="0080280E"/>
    <w:rsid w:val="00802AF6"/>
    <w:rsid w:val="0080361F"/>
    <w:rsid w:val="0080364F"/>
    <w:rsid w:val="00803DD5"/>
    <w:rsid w:val="00804AE6"/>
    <w:rsid w:val="00804DC8"/>
    <w:rsid w:val="008051AA"/>
    <w:rsid w:val="00805CC0"/>
    <w:rsid w:val="00805CDD"/>
    <w:rsid w:val="00806B75"/>
    <w:rsid w:val="008075CB"/>
    <w:rsid w:val="00807DE5"/>
    <w:rsid w:val="0081145E"/>
    <w:rsid w:val="00811B01"/>
    <w:rsid w:val="00812C25"/>
    <w:rsid w:val="008137C8"/>
    <w:rsid w:val="00815562"/>
    <w:rsid w:val="008161BE"/>
    <w:rsid w:val="008161CF"/>
    <w:rsid w:val="00816C52"/>
    <w:rsid w:val="00816EF2"/>
    <w:rsid w:val="00816F55"/>
    <w:rsid w:val="00817861"/>
    <w:rsid w:val="00817BBF"/>
    <w:rsid w:val="008202D3"/>
    <w:rsid w:val="00820509"/>
    <w:rsid w:val="00820B47"/>
    <w:rsid w:val="00821987"/>
    <w:rsid w:val="00821C58"/>
    <w:rsid w:val="00822F33"/>
    <w:rsid w:val="00823CE9"/>
    <w:rsid w:val="0082610C"/>
    <w:rsid w:val="00826245"/>
    <w:rsid w:val="008315C7"/>
    <w:rsid w:val="00832736"/>
    <w:rsid w:val="00832BF8"/>
    <w:rsid w:val="00832D49"/>
    <w:rsid w:val="00832F5F"/>
    <w:rsid w:val="008351BA"/>
    <w:rsid w:val="0083612C"/>
    <w:rsid w:val="0083702E"/>
    <w:rsid w:val="00837DA8"/>
    <w:rsid w:val="00840B94"/>
    <w:rsid w:val="00840D5C"/>
    <w:rsid w:val="00841551"/>
    <w:rsid w:val="008417B6"/>
    <w:rsid w:val="00841986"/>
    <w:rsid w:val="00842060"/>
    <w:rsid w:val="008423B2"/>
    <w:rsid w:val="00843036"/>
    <w:rsid w:val="00843A24"/>
    <w:rsid w:val="0084454D"/>
    <w:rsid w:val="00844803"/>
    <w:rsid w:val="0084581C"/>
    <w:rsid w:val="0084585A"/>
    <w:rsid w:val="00846A29"/>
    <w:rsid w:val="00846D9C"/>
    <w:rsid w:val="0084701B"/>
    <w:rsid w:val="00850630"/>
    <w:rsid w:val="008515F6"/>
    <w:rsid w:val="0085222A"/>
    <w:rsid w:val="00852914"/>
    <w:rsid w:val="00854ED2"/>
    <w:rsid w:val="00855071"/>
    <w:rsid w:val="0085578A"/>
    <w:rsid w:val="0085735D"/>
    <w:rsid w:val="008601BC"/>
    <w:rsid w:val="00860E1D"/>
    <w:rsid w:val="00860FF3"/>
    <w:rsid w:val="008610BE"/>
    <w:rsid w:val="0086160B"/>
    <w:rsid w:val="008625FD"/>
    <w:rsid w:val="008635CB"/>
    <w:rsid w:val="00864347"/>
    <w:rsid w:val="0086439C"/>
    <w:rsid w:val="00864D69"/>
    <w:rsid w:val="00865397"/>
    <w:rsid w:val="00865EBB"/>
    <w:rsid w:val="0086668C"/>
    <w:rsid w:val="0087065D"/>
    <w:rsid w:val="00871013"/>
    <w:rsid w:val="00872C11"/>
    <w:rsid w:val="00872F6F"/>
    <w:rsid w:val="00874153"/>
    <w:rsid w:val="00875920"/>
    <w:rsid w:val="00876151"/>
    <w:rsid w:val="00877130"/>
    <w:rsid w:val="00877C66"/>
    <w:rsid w:val="008810E1"/>
    <w:rsid w:val="00881564"/>
    <w:rsid w:val="00881763"/>
    <w:rsid w:val="00882DF0"/>
    <w:rsid w:val="008830E0"/>
    <w:rsid w:val="008838B1"/>
    <w:rsid w:val="00883C03"/>
    <w:rsid w:val="00883CA4"/>
    <w:rsid w:val="00883FE4"/>
    <w:rsid w:val="008846AC"/>
    <w:rsid w:val="008849BE"/>
    <w:rsid w:val="00885349"/>
    <w:rsid w:val="008863A0"/>
    <w:rsid w:val="00887911"/>
    <w:rsid w:val="00887EC0"/>
    <w:rsid w:val="00890043"/>
    <w:rsid w:val="008907E3"/>
    <w:rsid w:val="00890899"/>
    <w:rsid w:val="00891466"/>
    <w:rsid w:val="00891BCC"/>
    <w:rsid w:val="0089341A"/>
    <w:rsid w:val="00893602"/>
    <w:rsid w:val="00894353"/>
    <w:rsid w:val="008956C1"/>
    <w:rsid w:val="00895B37"/>
    <w:rsid w:val="00895BC4"/>
    <w:rsid w:val="00895FA1"/>
    <w:rsid w:val="008963B5"/>
    <w:rsid w:val="00896741"/>
    <w:rsid w:val="008970ED"/>
    <w:rsid w:val="008977AE"/>
    <w:rsid w:val="00897A6E"/>
    <w:rsid w:val="008A03CD"/>
    <w:rsid w:val="008A0D05"/>
    <w:rsid w:val="008A2200"/>
    <w:rsid w:val="008A2921"/>
    <w:rsid w:val="008A36CE"/>
    <w:rsid w:val="008A4750"/>
    <w:rsid w:val="008A5371"/>
    <w:rsid w:val="008A576E"/>
    <w:rsid w:val="008A5DEF"/>
    <w:rsid w:val="008B098B"/>
    <w:rsid w:val="008B244F"/>
    <w:rsid w:val="008B472F"/>
    <w:rsid w:val="008B4CC9"/>
    <w:rsid w:val="008B5914"/>
    <w:rsid w:val="008B6A57"/>
    <w:rsid w:val="008B7400"/>
    <w:rsid w:val="008B76DA"/>
    <w:rsid w:val="008B7BCB"/>
    <w:rsid w:val="008C07B2"/>
    <w:rsid w:val="008C1E3A"/>
    <w:rsid w:val="008C230D"/>
    <w:rsid w:val="008C2B8B"/>
    <w:rsid w:val="008C5086"/>
    <w:rsid w:val="008C53AF"/>
    <w:rsid w:val="008C560A"/>
    <w:rsid w:val="008C584B"/>
    <w:rsid w:val="008C5904"/>
    <w:rsid w:val="008C5F19"/>
    <w:rsid w:val="008C7A47"/>
    <w:rsid w:val="008D2601"/>
    <w:rsid w:val="008D292B"/>
    <w:rsid w:val="008D2F80"/>
    <w:rsid w:val="008D315D"/>
    <w:rsid w:val="008D39A8"/>
    <w:rsid w:val="008D40C4"/>
    <w:rsid w:val="008D4DC8"/>
    <w:rsid w:val="008D51A9"/>
    <w:rsid w:val="008D535B"/>
    <w:rsid w:val="008D56CD"/>
    <w:rsid w:val="008D5C2B"/>
    <w:rsid w:val="008D67B5"/>
    <w:rsid w:val="008D6B10"/>
    <w:rsid w:val="008E005E"/>
    <w:rsid w:val="008E09BF"/>
    <w:rsid w:val="008E0B52"/>
    <w:rsid w:val="008E114D"/>
    <w:rsid w:val="008E1B10"/>
    <w:rsid w:val="008E2797"/>
    <w:rsid w:val="008E3980"/>
    <w:rsid w:val="008E48D5"/>
    <w:rsid w:val="008E4EBA"/>
    <w:rsid w:val="008E5342"/>
    <w:rsid w:val="008E5550"/>
    <w:rsid w:val="008E63E1"/>
    <w:rsid w:val="008E6E19"/>
    <w:rsid w:val="008E7B39"/>
    <w:rsid w:val="008E7F20"/>
    <w:rsid w:val="008F08C0"/>
    <w:rsid w:val="008F0D9A"/>
    <w:rsid w:val="008F0EF6"/>
    <w:rsid w:val="008F34BC"/>
    <w:rsid w:val="008F4F74"/>
    <w:rsid w:val="008F6F70"/>
    <w:rsid w:val="008F718D"/>
    <w:rsid w:val="00900EB4"/>
    <w:rsid w:val="0090157F"/>
    <w:rsid w:val="00901795"/>
    <w:rsid w:val="00901816"/>
    <w:rsid w:val="009018D4"/>
    <w:rsid w:val="00901964"/>
    <w:rsid w:val="009019F0"/>
    <w:rsid w:val="00901BA8"/>
    <w:rsid w:val="00902124"/>
    <w:rsid w:val="00902D9D"/>
    <w:rsid w:val="0090370F"/>
    <w:rsid w:val="009038F5"/>
    <w:rsid w:val="00904B97"/>
    <w:rsid w:val="00905237"/>
    <w:rsid w:val="00905F1F"/>
    <w:rsid w:val="00906A77"/>
    <w:rsid w:val="00906D8D"/>
    <w:rsid w:val="00907A2A"/>
    <w:rsid w:val="00907B43"/>
    <w:rsid w:val="00907C47"/>
    <w:rsid w:val="00910B2B"/>
    <w:rsid w:val="00911CA5"/>
    <w:rsid w:val="0091222C"/>
    <w:rsid w:val="00912FEB"/>
    <w:rsid w:val="00913ADC"/>
    <w:rsid w:val="00914AF7"/>
    <w:rsid w:val="00914C7A"/>
    <w:rsid w:val="00917F4E"/>
    <w:rsid w:val="00921151"/>
    <w:rsid w:val="00921CB4"/>
    <w:rsid w:val="00922209"/>
    <w:rsid w:val="00922814"/>
    <w:rsid w:val="00922DDC"/>
    <w:rsid w:val="009238BC"/>
    <w:rsid w:val="00923BE8"/>
    <w:rsid w:val="00923D02"/>
    <w:rsid w:val="00924F67"/>
    <w:rsid w:val="00925EF6"/>
    <w:rsid w:val="009301A1"/>
    <w:rsid w:val="009306CE"/>
    <w:rsid w:val="00930C1F"/>
    <w:rsid w:val="00930C64"/>
    <w:rsid w:val="009314A1"/>
    <w:rsid w:val="0093173A"/>
    <w:rsid w:val="00931CA0"/>
    <w:rsid w:val="00932FB6"/>
    <w:rsid w:val="00933430"/>
    <w:rsid w:val="00934A55"/>
    <w:rsid w:val="00934B86"/>
    <w:rsid w:val="00934F34"/>
    <w:rsid w:val="0093537D"/>
    <w:rsid w:val="00935B38"/>
    <w:rsid w:val="00937870"/>
    <w:rsid w:val="00937A45"/>
    <w:rsid w:val="009407D4"/>
    <w:rsid w:val="009408B5"/>
    <w:rsid w:val="00940B55"/>
    <w:rsid w:val="00940DA4"/>
    <w:rsid w:val="009416F8"/>
    <w:rsid w:val="00941B82"/>
    <w:rsid w:val="00942B5D"/>
    <w:rsid w:val="00943962"/>
    <w:rsid w:val="00943B25"/>
    <w:rsid w:val="00943E94"/>
    <w:rsid w:val="00943EE5"/>
    <w:rsid w:val="00943F0B"/>
    <w:rsid w:val="009444B1"/>
    <w:rsid w:val="00946421"/>
    <w:rsid w:val="009467B8"/>
    <w:rsid w:val="00946E0B"/>
    <w:rsid w:val="009516B3"/>
    <w:rsid w:val="0095491F"/>
    <w:rsid w:val="00954FB5"/>
    <w:rsid w:val="00955687"/>
    <w:rsid w:val="00960609"/>
    <w:rsid w:val="00960B6C"/>
    <w:rsid w:val="009610DE"/>
    <w:rsid w:val="0096140C"/>
    <w:rsid w:val="00961A8E"/>
    <w:rsid w:val="009628EC"/>
    <w:rsid w:val="00964C2C"/>
    <w:rsid w:val="00965142"/>
    <w:rsid w:val="009656B8"/>
    <w:rsid w:val="0096602C"/>
    <w:rsid w:val="00966EF3"/>
    <w:rsid w:val="00967E22"/>
    <w:rsid w:val="00971548"/>
    <w:rsid w:val="00972DA9"/>
    <w:rsid w:val="00972F4A"/>
    <w:rsid w:val="009732D9"/>
    <w:rsid w:val="009739C2"/>
    <w:rsid w:val="00973F2E"/>
    <w:rsid w:val="00974679"/>
    <w:rsid w:val="00974CEB"/>
    <w:rsid w:val="00974E84"/>
    <w:rsid w:val="00974F96"/>
    <w:rsid w:val="0097530C"/>
    <w:rsid w:val="00975676"/>
    <w:rsid w:val="00977075"/>
    <w:rsid w:val="009770B3"/>
    <w:rsid w:val="00977637"/>
    <w:rsid w:val="00977966"/>
    <w:rsid w:val="00977BA2"/>
    <w:rsid w:val="00977BC3"/>
    <w:rsid w:val="00977CEB"/>
    <w:rsid w:val="0098082B"/>
    <w:rsid w:val="00980E49"/>
    <w:rsid w:val="00981DE8"/>
    <w:rsid w:val="0098237B"/>
    <w:rsid w:val="009823C2"/>
    <w:rsid w:val="00982788"/>
    <w:rsid w:val="00982C83"/>
    <w:rsid w:val="00983B16"/>
    <w:rsid w:val="009842FA"/>
    <w:rsid w:val="00984AE2"/>
    <w:rsid w:val="00985882"/>
    <w:rsid w:val="00985B1C"/>
    <w:rsid w:val="00985FCE"/>
    <w:rsid w:val="0098710D"/>
    <w:rsid w:val="009900A0"/>
    <w:rsid w:val="00990E00"/>
    <w:rsid w:val="009917A2"/>
    <w:rsid w:val="00991F10"/>
    <w:rsid w:val="00992033"/>
    <w:rsid w:val="00992348"/>
    <w:rsid w:val="009926CB"/>
    <w:rsid w:val="00993595"/>
    <w:rsid w:val="00993B55"/>
    <w:rsid w:val="00993B94"/>
    <w:rsid w:val="00993D5C"/>
    <w:rsid w:val="00994D68"/>
    <w:rsid w:val="0099546F"/>
    <w:rsid w:val="00995A77"/>
    <w:rsid w:val="00996229"/>
    <w:rsid w:val="009963B4"/>
    <w:rsid w:val="009A0007"/>
    <w:rsid w:val="009A07F5"/>
    <w:rsid w:val="009A0A69"/>
    <w:rsid w:val="009A0B40"/>
    <w:rsid w:val="009A1BF7"/>
    <w:rsid w:val="009A1CF8"/>
    <w:rsid w:val="009A2F66"/>
    <w:rsid w:val="009A4722"/>
    <w:rsid w:val="009A56BB"/>
    <w:rsid w:val="009A5B15"/>
    <w:rsid w:val="009A5D46"/>
    <w:rsid w:val="009A5DEB"/>
    <w:rsid w:val="009A62C1"/>
    <w:rsid w:val="009A6CD8"/>
    <w:rsid w:val="009A7E80"/>
    <w:rsid w:val="009B08F5"/>
    <w:rsid w:val="009B1403"/>
    <w:rsid w:val="009B16F0"/>
    <w:rsid w:val="009B171D"/>
    <w:rsid w:val="009B2281"/>
    <w:rsid w:val="009B26B2"/>
    <w:rsid w:val="009B284C"/>
    <w:rsid w:val="009B2938"/>
    <w:rsid w:val="009B30AA"/>
    <w:rsid w:val="009B3A22"/>
    <w:rsid w:val="009B3F09"/>
    <w:rsid w:val="009B466E"/>
    <w:rsid w:val="009B49C8"/>
    <w:rsid w:val="009B5509"/>
    <w:rsid w:val="009B5576"/>
    <w:rsid w:val="009B5932"/>
    <w:rsid w:val="009B5B74"/>
    <w:rsid w:val="009B5FA0"/>
    <w:rsid w:val="009B6324"/>
    <w:rsid w:val="009B64FC"/>
    <w:rsid w:val="009B7793"/>
    <w:rsid w:val="009C100F"/>
    <w:rsid w:val="009C13B0"/>
    <w:rsid w:val="009C2760"/>
    <w:rsid w:val="009C2F18"/>
    <w:rsid w:val="009C447D"/>
    <w:rsid w:val="009C49A9"/>
    <w:rsid w:val="009C4F5B"/>
    <w:rsid w:val="009C5271"/>
    <w:rsid w:val="009C5552"/>
    <w:rsid w:val="009C5899"/>
    <w:rsid w:val="009C594A"/>
    <w:rsid w:val="009C5C27"/>
    <w:rsid w:val="009C603C"/>
    <w:rsid w:val="009D0785"/>
    <w:rsid w:val="009D10B9"/>
    <w:rsid w:val="009D1160"/>
    <w:rsid w:val="009D1F4E"/>
    <w:rsid w:val="009D20E4"/>
    <w:rsid w:val="009D338F"/>
    <w:rsid w:val="009D378A"/>
    <w:rsid w:val="009D3BBB"/>
    <w:rsid w:val="009D3DDD"/>
    <w:rsid w:val="009D3F7A"/>
    <w:rsid w:val="009D5394"/>
    <w:rsid w:val="009D5928"/>
    <w:rsid w:val="009D7211"/>
    <w:rsid w:val="009D7212"/>
    <w:rsid w:val="009D7288"/>
    <w:rsid w:val="009D780A"/>
    <w:rsid w:val="009D7A77"/>
    <w:rsid w:val="009D7E99"/>
    <w:rsid w:val="009D7F85"/>
    <w:rsid w:val="009E0A3E"/>
    <w:rsid w:val="009E0DA6"/>
    <w:rsid w:val="009E1109"/>
    <w:rsid w:val="009E1289"/>
    <w:rsid w:val="009E1B88"/>
    <w:rsid w:val="009E22D0"/>
    <w:rsid w:val="009E337B"/>
    <w:rsid w:val="009E4B13"/>
    <w:rsid w:val="009E5689"/>
    <w:rsid w:val="009E59B8"/>
    <w:rsid w:val="009E63FD"/>
    <w:rsid w:val="009E7536"/>
    <w:rsid w:val="009E7CD4"/>
    <w:rsid w:val="009F0CDE"/>
    <w:rsid w:val="009F2CEC"/>
    <w:rsid w:val="009F3E69"/>
    <w:rsid w:val="009F436A"/>
    <w:rsid w:val="009F44BD"/>
    <w:rsid w:val="009F488A"/>
    <w:rsid w:val="009F4E01"/>
    <w:rsid w:val="009F5006"/>
    <w:rsid w:val="009F500D"/>
    <w:rsid w:val="009F5243"/>
    <w:rsid w:val="009F653A"/>
    <w:rsid w:val="009F663D"/>
    <w:rsid w:val="009F67C6"/>
    <w:rsid w:val="009F6DFF"/>
    <w:rsid w:val="009F6E57"/>
    <w:rsid w:val="009F7559"/>
    <w:rsid w:val="009F7DD6"/>
    <w:rsid w:val="009F7EC3"/>
    <w:rsid w:val="009F7F34"/>
    <w:rsid w:val="00A00718"/>
    <w:rsid w:val="00A0094A"/>
    <w:rsid w:val="00A00A2F"/>
    <w:rsid w:val="00A03FA8"/>
    <w:rsid w:val="00A04202"/>
    <w:rsid w:val="00A0595F"/>
    <w:rsid w:val="00A05E90"/>
    <w:rsid w:val="00A06792"/>
    <w:rsid w:val="00A06F12"/>
    <w:rsid w:val="00A07F94"/>
    <w:rsid w:val="00A12B24"/>
    <w:rsid w:val="00A12FF1"/>
    <w:rsid w:val="00A1341B"/>
    <w:rsid w:val="00A13E46"/>
    <w:rsid w:val="00A143F1"/>
    <w:rsid w:val="00A146B7"/>
    <w:rsid w:val="00A14CAA"/>
    <w:rsid w:val="00A156B9"/>
    <w:rsid w:val="00A16ABB"/>
    <w:rsid w:val="00A174A7"/>
    <w:rsid w:val="00A20177"/>
    <w:rsid w:val="00A20454"/>
    <w:rsid w:val="00A20914"/>
    <w:rsid w:val="00A20DBB"/>
    <w:rsid w:val="00A21563"/>
    <w:rsid w:val="00A21A26"/>
    <w:rsid w:val="00A22A48"/>
    <w:rsid w:val="00A22B13"/>
    <w:rsid w:val="00A23716"/>
    <w:rsid w:val="00A238EA"/>
    <w:rsid w:val="00A2394A"/>
    <w:rsid w:val="00A24899"/>
    <w:rsid w:val="00A254C1"/>
    <w:rsid w:val="00A25A92"/>
    <w:rsid w:val="00A25CA8"/>
    <w:rsid w:val="00A25EAE"/>
    <w:rsid w:val="00A26257"/>
    <w:rsid w:val="00A2710B"/>
    <w:rsid w:val="00A313C6"/>
    <w:rsid w:val="00A31698"/>
    <w:rsid w:val="00A33403"/>
    <w:rsid w:val="00A3431A"/>
    <w:rsid w:val="00A34F72"/>
    <w:rsid w:val="00A36819"/>
    <w:rsid w:val="00A36DA5"/>
    <w:rsid w:val="00A37A78"/>
    <w:rsid w:val="00A37FE2"/>
    <w:rsid w:val="00A416B1"/>
    <w:rsid w:val="00A41B39"/>
    <w:rsid w:val="00A41D33"/>
    <w:rsid w:val="00A42621"/>
    <w:rsid w:val="00A427DA"/>
    <w:rsid w:val="00A43136"/>
    <w:rsid w:val="00A4349E"/>
    <w:rsid w:val="00A4453B"/>
    <w:rsid w:val="00A44CF8"/>
    <w:rsid w:val="00A44F06"/>
    <w:rsid w:val="00A479D4"/>
    <w:rsid w:val="00A503AC"/>
    <w:rsid w:val="00A50791"/>
    <w:rsid w:val="00A5092B"/>
    <w:rsid w:val="00A50C7C"/>
    <w:rsid w:val="00A5127D"/>
    <w:rsid w:val="00A52D4B"/>
    <w:rsid w:val="00A53C5E"/>
    <w:rsid w:val="00A54AC6"/>
    <w:rsid w:val="00A54C4A"/>
    <w:rsid w:val="00A55BAC"/>
    <w:rsid w:val="00A55FC7"/>
    <w:rsid w:val="00A56407"/>
    <w:rsid w:val="00A601B6"/>
    <w:rsid w:val="00A6038A"/>
    <w:rsid w:val="00A603A5"/>
    <w:rsid w:val="00A6067E"/>
    <w:rsid w:val="00A60AA9"/>
    <w:rsid w:val="00A61437"/>
    <w:rsid w:val="00A61C87"/>
    <w:rsid w:val="00A6243B"/>
    <w:rsid w:val="00A628B4"/>
    <w:rsid w:val="00A62ACC"/>
    <w:rsid w:val="00A633CF"/>
    <w:rsid w:val="00A63694"/>
    <w:rsid w:val="00A639BB"/>
    <w:rsid w:val="00A63A49"/>
    <w:rsid w:val="00A6401A"/>
    <w:rsid w:val="00A6409C"/>
    <w:rsid w:val="00A64520"/>
    <w:rsid w:val="00A64A0A"/>
    <w:rsid w:val="00A65FA3"/>
    <w:rsid w:val="00A6637B"/>
    <w:rsid w:val="00A676C1"/>
    <w:rsid w:val="00A70C76"/>
    <w:rsid w:val="00A7220D"/>
    <w:rsid w:val="00A72850"/>
    <w:rsid w:val="00A72E3A"/>
    <w:rsid w:val="00A73205"/>
    <w:rsid w:val="00A732F4"/>
    <w:rsid w:val="00A745C0"/>
    <w:rsid w:val="00A74B3D"/>
    <w:rsid w:val="00A75310"/>
    <w:rsid w:val="00A775A8"/>
    <w:rsid w:val="00A77706"/>
    <w:rsid w:val="00A77C37"/>
    <w:rsid w:val="00A80353"/>
    <w:rsid w:val="00A818BF"/>
    <w:rsid w:val="00A81C8B"/>
    <w:rsid w:val="00A81DEC"/>
    <w:rsid w:val="00A83E2E"/>
    <w:rsid w:val="00A849C5"/>
    <w:rsid w:val="00A857CD"/>
    <w:rsid w:val="00A8609E"/>
    <w:rsid w:val="00A870E1"/>
    <w:rsid w:val="00A908E9"/>
    <w:rsid w:val="00A90C5E"/>
    <w:rsid w:val="00A90D0F"/>
    <w:rsid w:val="00A90EC2"/>
    <w:rsid w:val="00A91526"/>
    <w:rsid w:val="00A91C52"/>
    <w:rsid w:val="00A923AA"/>
    <w:rsid w:val="00A923D1"/>
    <w:rsid w:val="00A93010"/>
    <w:rsid w:val="00A936AB"/>
    <w:rsid w:val="00A93B49"/>
    <w:rsid w:val="00A9573F"/>
    <w:rsid w:val="00A95FD3"/>
    <w:rsid w:val="00A97306"/>
    <w:rsid w:val="00A9797B"/>
    <w:rsid w:val="00AA0AF4"/>
    <w:rsid w:val="00AA14F0"/>
    <w:rsid w:val="00AA15E2"/>
    <w:rsid w:val="00AA1800"/>
    <w:rsid w:val="00AA2075"/>
    <w:rsid w:val="00AA236F"/>
    <w:rsid w:val="00AA2BAE"/>
    <w:rsid w:val="00AA2BD3"/>
    <w:rsid w:val="00AA2C46"/>
    <w:rsid w:val="00AA3CCA"/>
    <w:rsid w:val="00AA483A"/>
    <w:rsid w:val="00AA5170"/>
    <w:rsid w:val="00AA7AC5"/>
    <w:rsid w:val="00AB04A6"/>
    <w:rsid w:val="00AB16B0"/>
    <w:rsid w:val="00AB16D4"/>
    <w:rsid w:val="00AB2C8D"/>
    <w:rsid w:val="00AB2FAC"/>
    <w:rsid w:val="00AB3501"/>
    <w:rsid w:val="00AB53BC"/>
    <w:rsid w:val="00AB5572"/>
    <w:rsid w:val="00AB5886"/>
    <w:rsid w:val="00AC117F"/>
    <w:rsid w:val="00AC25EC"/>
    <w:rsid w:val="00AC29BB"/>
    <w:rsid w:val="00AC3435"/>
    <w:rsid w:val="00AC42B4"/>
    <w:rsid w:val="00AC57C2"/>
    <w:rsid w:val="00AC57DC"/>
    <w:rsid w:val="00AC57FB"/>
    <w:rsid w:val="00AC6355"/>
    <w:rsid w:val="00AC66E2"/>
    <w:rsid w:val="00AC78B2"/>
    <w:rsid w:val="00AD0A5E"/>
    <w:rsid w:val="00AD1A4D"/>
    <w:rsid w:val="00AD1EA4"/>
    <w:rsid w:val="00AD1F7C"/>
    <w:rsid w:val="00AD2377"/>
    <w:rsid w:val="00AD294F"/>
    <w:rsid w:val="00AD2992"/>
    <w:rsid w:val="00AD2A5F"/>
    <w:rsid w:val="00AD2D55"/>
    <w:rsid w:val="00AD44E9"/>
    <w:rsid w:val="00AD54F9"/>
    <w:rsid w:val="00AD5ADF"/>
    <w:rsid w:val="00AD6092"/>
    <w:rsid w:val="00AD62B8"/>
    <w:rsid w:val="00AD7A59"/>
    <w:rsid w:val="00AD7B2B"/>
    <w:rsid w:val="00AD7B55"/>
    <w:rsid w:val="00AD7B79"/>
    <w:rsid w:val="00AE144B"/>
    <w:rsid w:val="00AE1C0A"/>
    <w:rsid w:val="00AE3798"/>
    <w:rsid w:val="00AE433E"/>
    <w:rsid w:val="00AE4DDA"/>
    <w:rsid w:val="00AE4E38"/>
    <w:rsid w:val="00AE5D68"/>
    <w:rsid w:val="00AE60A7"/>
    <w:rsid w:val="00AE69D9"/>
    <w:rsid w:val="00AE79DD"/>
    <w:rsid w:val="00AF06E8"/>
    <w:rsid w:val="00AF0BC0"/>
    <w:rsid w:val="00AF135C"/>
    <w:rsid w:val="00AF1586"/>
    <w:rsid w:val="00AF1FAD"/>
    <w:rsid w:val="00AF2AF6"/>
    <w:rsid w:val="00AF3CA6"/>
    <w:rsid w:val="00AF3FFD"/>
    <w:rsid w:val="00AF4301"/>
    <w:rsid w:val="00AF61A4"/>
    <w:rsid w:val="00AF61B6"/>
    <w:rsid w:val="00AF718F"/>
    <w:rsid w:val="00AF7317"/>
    <w:rsid w:val="00AF7587"/>
    <w:rsid w:val="00AF7A2F"/>
    <w:rsid w:val="00AF7D0C"/>
    <w:rsid w:val="00B00EE1"/>
    <w:rsid w:val="00B01344"/>
    <w:rsid w:val="00B02988"/>
    <w:rsid w:val="00B02B93"/>
    <w:rsid w:val="00B049AD"/>
    <w:rsid w:val="00B04CB1"/>
    <w:rsid w:val="00B04D50"/>
    <w:rsid w:val="00B053B9"/>
    <w:rsid w:val="00B05852"/>
    <w:rsid w:val="00B05958"/>
    <w:rsid w:val="00B0673F"/>
    <w:rsid w:val="00B06EDB"/>
    <w:rsid w:val="00B072F6"/>
    <w:rsid w:val="00B0794D"/>
    <w:rsid w:val="00B07E5E"/>
    <w:rsid w:val="00B14363"/>
    <w:rsid w:val="00B146B2"/>
    <w:rsid w:val="00B146FD"/>
    <w:rsid w:val="00B14BFF"/>
    <w:rsid w:val="00B14D04"/>
    <w:rsid w:val="00B15275"/>
    <w:rsid w:val="00B154D9"/>
    <w:rsid w:val="00B155A9"/>
    <w:rsid w:val="00B155C3"/>
    <w:rsid w:val="00B15D02"/>
    <w:rsid w:val="00B15D90"/>
    <w:rsid w:val="00B170B5"/>
    <w:rsid w:val="00B17111"/>
    <w:rsid w:val="00B17884"/>
    <w:rsid w:val="00B20B30"/>
    <w:rsid w:val="00B20EEB"/>
    <w:rsid w:val="00B2144A"/>
    <w:rsid w:val="00B2355A"/>
    <w:rsid w:val="00B2371C"/>
    <w:rsid w:val="00B23A49"/>
    <w:rsid w:val="00B23F18"/>
    <w:rsid w:val="00B251CA"/>
    <w:rsid w:val="00B258D9"/>
    <w:rsid w:val="00B25AC9"/>
    <w:rsid w:val="00B263ED"/>
    <w:rsid w:val="00B27576"/>
    <w:rsid w:val="00B3005C"/>
    <w:rsid w:val="00B30470"/>
    <w:rsid w:val="00B30C60"/>
    <w:rsid w:val="00B31898"/>
    <w:rsid w:val="00B320D0"/>
    <w:rsid w:val="00B33B38"/>
    <w:rsid w:val="00B34AEC"/>
    <w:rsid w:val="00B34DF5"/>
    <w:rsid w:val="00B35AF3"/>
    <w:rsid w:val="00B361D8"/>
    <w:rsid w:val="00B36611"/>
    <w:rsid w:val="00B36C34"/>
    <w:rsid w:val="00B41434"/>
    <w:rsid w:val="00B4219F"/>
    <w:rsid w:val="00B44C93"/>
    <w:rsid w:val="00B44D56"/>
    <w:rsid w:val="00B45875"/>
    <w:rsid w:val="00B45D1F"/>
    <w:rsid w:val="00B45D25"/>
    <w:rsid w:val="00B45E17"/>
    <w:rsid w:val="00B46287"/>
    <w:rsid w:val="00B47BCE"/>
    <w:rsid w:val="00B502B4"/>
    <w:rsid w:val="00B50C2F"/>
    <w:rsid w:val="00B513B8"/>
    <w:rsid w:val="00B51F58"/>
    <w:rsid w:val="00B51FA7"/>
    <w:rsid w:val="00B523B5"/>
    <w:rsid w:val="00B523DC"/>
    <w:rsid w:val="00B52D17"/>
    <w:rsid w:val="00B52D76"/>
    <w:rsid w:val="00B53CA0"/>
    <w:rsid w:val="00B53E83"/>
    <w:rsid w:val="00B56A33"/>
    <w:rsid w:val="00B56D78"/>
    <w:rsid w:val="00B57339"/>
    <w:rsid w:val="00B61810"/>
    <w:rsid w:val="00B62768"/>
    <w:rsid w:val="00B63D47"/>
    <w:rsid w:val="00B64108"/>
    <w:rsid w:val="00B64C29"/>
    <w:rsid w:val="00B65375"/>
    <w:rsid w:val="00B65628"/>
    <w:rsid w:val="00B65772"/>
    <w:rsid w:val="00B65C46"/>
    <w:rsid w:val="00B65CB7"/>
    <w:rsid w:val="00B66F1C"/>
    <w:rsid w:val="00B66F3A"/>
    <w:rsid w:val="00B66FDF"/>
    <w:rsid w:val="00B671D7"/>
    <w:rsid w:val="00B70A2A"/>
    <w:rsid w:val="00B70EC5"/>
    <w:rsid w:val="00B71007"/>
    <w:rsid w:val="00B720D7"/>
    <w:rsid w:val="00B72A8C"/>
    <w:rsid w:val="00B72D1D"/>
    <w:rsid w:val="00B72FD9"/>
    <w:rsid w:val="00B73025"/>
    <w:rsid w:val="00B73BF0"/>
    <w:rsid w:val="00B73CB8"/>
    <w:rsid w:val="00B759D8"/>
    <w:rsid w:val="00B762A5"/>
    <w:rsid w:val="00B775BB"/>
    <w:rsid w:val="00B80254"/>
    <w:rsid w:val="00B80C85"/>
    <w:rsid w:val="00B8195F"/>
    <w:rsid w:val="00B81C81"/>
    <w:rsid w:val="00B82CEE"/>
    <w:rsid w:val="00B848DC"/>
    <w:rsid w:val="00B852C3"/>
    <w:rsid w:val="00B855B9"/>
    <w:rsid w:val="00B85824"/>
    <w:rsid w:val="00B85CC4"/>
    <w:rsid w:val="00B86A1D"/>
    <w:rsid w:val="00B9043A"/>
    <w:rsid w:val="00B90B1A"/>
    <w:rsid w:val="00B90C8C"/>
    <w:rsid w:val="00B91231"/>
    <w:rsid w:val="00B9192C"/>
    <w:rsid w:val="00B92E36"/>
    <w:rsid w:val="00B934C2"/>
    <w:rsid w:val="00B93C62"/>
    <w:rsid w:val="00B95D98"/>
    <w:rsid w:val="00B961FB"/>
    <w:rsid w:val="00B97500"/>
    <w:rsid w:val="00BA0DA7"/>
    <w:rsid w:val="00BA1597"/>
    <w:rsid w:val="00BA2B54"/>
    <w:rsid w:val="00BA34C9"/>
    <w:rsid w:val="00BA35F2"/>
    <w:rsid w:val="00BA39F8"/>
    <w:rsid w:val="00BA4336"/>
    <w:rsid w:val="00BA4889"/>
    <w:rsid w:val="00BA67CD"/>
    <w:rsid w:val="00BA6CE0"/>
    <w:rsid w:val="00BA7159"/>
    <w:rsid w:val="00BB00DF"/>
    <w:rsid w:val="00BB15F8"/>
    <w:rsid w:val="00BB176B"/>
    <w:rsid w:val="00BB1859"/>
    <w:rsid w:val="00BB24EA"/>
    <w:rsid w:val="00BB2A85"/>
    <w:rsid w:val="00BB3A2B"/>
    <w:rsid w:val="00BB4075"/>
    <w:rsid w:val="00BB5271"/>
    <w:rsid w:val="00BB654D"/>
    <w:rsid w:val="00BB66F0"/>
    <w:rsid w:val="00BB6BE7"/>
    <w:rsid w:val="00BB738D"/>
    <w:rsid w:val="00BB7408"/>
    <w:rsid w:val="00BB76EC"/>
    <w:rsid w:val="00BB7C5E"/>
    <w:rsid w:val="00BC130F"/>
    <w:rsid w:val="00BC19BC"/>
    <w:rsid w:val="00BC241E"/>
    <w:rsid w:val="00BC2C58"/>
    <w:rsid w:val="00BC3EE0"/>
    <w:rsid w:val="00BC4F81"/>
    <w:rsid w:val="00BC5519"/>
    <w:rsid w:val="00BC592C"/>
    <w:rsid w:val="00BC717F"/>
    <w:rsid w:val="00BC761D"/>
    <w:rsid w:val="00BD0112"/>
    <w:rsid w:val="00BD1780"/>
    <w:rsid w:val="00BD1E79"/>
    <w:rsid w:val="00BD1EBA"/>
    <w:rsid w:val="00BD2018"/>
    <w:rsid w:val="00BD245D"/>
    <w:rsid w:val="00BD2853"/>
    <w:rsid w:val="00BD2D6E"/>
    <w:rsid w:val="00BD35D0"/>
    <w:rsid w:val="00BD51EE"/>
    <w:rsid w:val="00BD53DB"/>
    <w:rsid w:val="00BD5400"/>
    <w:rsid w:val="00BD5410"/>
    <w:rsid w:val="00BD54C5"/>
    <w:rsid w:val="00BD57D2"/>
    <w:rsid w:val="00BD619D"/>
    <w:rsid w:val="00BD66A2"/>
    <w:rsid w:val="00BD7A27"/>
    <w:rsid w:val="00BD7F9E"/>
    <w:rsid w:val="00BE0B33"/>
    <w:rsid w:val="00BE0D53"/>
    <w:rsid w:val="00BE1AE2"/>
    <w:rsid w:val="00BE208A"/>
    <w:rsid w:val="00BE23EF"/>
    <w:rsid w:val="00BE27AD"/>
    <w:rsid w:val="00BE5EDE"/>
    <w:rsid w:val="00BE629D"/>
    <w:rsid w:val="00BE6C27"/>
    <w:rsid w:val="00BE70ED"/>
    <w:rsid w:val="00BE70FF"/>
    <w:rsid w:val="00BF12AF"/>
    <w:rsid w:val="00BF29DD"/>
    <w:rsid w:val="00BF29F1"/>
    <w:rsid w:val="00BF3298"/>
    <w:rsid w:val="00BF430B"/>
    <w:rsid w:val="00BF555C"/>
    <w:rsid w:val="00BF67CD"/>
    <w:rsid w:val="00C006C0"/>
    <w:rsid w:val="00C00A0A"/>
    <w:rsid w:val="00C00B1B"/>
    <w:rsid w:val="00C00C5B"/>
    <w:rsid w:val="00C01FD0"/>
    <w:rsid w:val="00C03F95"/>
    <w:rsid w:val="00C04141"/>
    <w:rsid w:val="00C0537A"/>
    <w:rsid w:val="00C05B16"/>
    <w:rsid w:val="00C103A4"/>
    <w:rsid w:val="00C110A6"/>
    <w:rsid w:val="00C1243E"/>
    <w:rsid w:val="00C12B09"/>
    <w:rsid w:val="00C1396D"/>
    <w:rsid w:val="00C1474A"/>
    <w:rsid w:val="00C14B85"/>
    <w:rsid w:val="00C15A1C"/>
    <w:rsid w:val="00C1666E"/>
    <w:rsid w:val="00C16DC3"/>
    <w:rsid w:val="00C17120"/>
    <w:rsid w:val="00C17462"/>
    <w:rsid w:val="00C20206"/>
    <w:rsid w:val="00C202F0"/>
    <w:rsid w:val="00C25003"/>
    <w:rsid w:val="00C255DF"/>
    <w:rsid w:val="00C258F5"/>
    <w:rsid w:val="00C2650D"/>
    <w:rsid w:val="00C3092B"/>
    <w:rsid w:val="00C31300"/>
    <w:rsid w:val="00C3170C"/>
    <w:rsid w:val="00C31B77"/>
    <w:rsid w:val="00C31D0A"/>
    <w:rsid w:val="00C31D35"/>
    <w:rsid w:val="00C31D88"/>
    <w:rsid w:val="00C3247A"/>
    <w:rsid w:val="00C32561"/>
    <w:rsid w:val="00C3262E"/>
    <w:rsid w:val="00C33024"/>
    <w:rsid w:val="00C33A59"/>
    <w:rsid w:val="00C33D5E"/>
    <w:rsid w:val="00C33F38"/>
    <w:rsid w:val="00C343B9"/>
    <w:rsid w:val="00C353B6"/>
    <w:rsid w:val="00C3640E"/>
    <w:rsid w:val="00C36625"/>
    <w:rsid w:val="00C378A2"/>
    <w:rsid w:val="00C37FCD"/>
    <w:rsid w:val="00C40713"/>
    <w:rsid w:val="00C40758"/>
    <w:rsid w:val="00C41B8C"/>
    <w:rsid w:val="00C43636"/>
    <w:rsid w:val="00C43DDA"/>
    <w:rsid w:val="00C43F41"/>
    <w:rsid w:val="00C44769"/>
    <w:rsid w:val="00C44A18"/>
    <w:rsid w:val="00C44FF5"/>
    <w:rsid w:val="00C50A6D"/>
    <w:rsid w:val="00C50C19"/>
    <w:rsid w:val="00C53064"/>
    <w:rsid w:val="00C54103"/>
    <w:rsid w:val="00C5516B"/>
    <w:rsid w:val="00C55394"/>
    <w:rsid w:val="00C557FC"/>
    <w:rsid w:val="00C5590F"/>
    <w:rsid w:val="00C55B86"/>
    <w:rsid w:val="00C561E4"/>
    <w:rsid w:val="00C565F5"/>
    <w:rsid w:val="00C5689A"/>
    <w:rsid w:val="00C56AE7"/>
    <w:rsid w:val="00C61993"/>
    <w:rsid w:val="00C61EBE"/>
    <w:rsid w:val="00C632F0"/>
    <w:rsid w:val="00C633DE"/>
    <w:rsid w:val="00C63869"/>
    <w:rsid w:val="00C63E60"/>
    <w:rsid w:val="00C63F10"/>
    <w:rsid w:val="00C66996"/>
    <w:rsid w:val="00C676EC"/>
    <w:rsid w:val="00C70D5C"/>
    <w:rsid w:val="00C720B9"/>
    <w:rsid w:val="00C72411"/>
    <w:rsid w:val="00C72BA4"/>
    <w:rsid w:val="00C72D8B"/>
    <w:rsid w:val="00C75351"/>
    <w:rsid w:val="00C7636B"/>
    <w:rsid w:val="00C81FC7"/>
    <w:rsid w:val="00C826A7"/>
    <w:rsid w:val="00C82E20"/>
    <w:rsid w:val="00C8528F"/>
    <w:rsid w:val="00C85C83"/>
    <w:rsid w:val="00C86431"/>
    <w:rsid w:val="00C867C5"/>
    <w:rsid w:val="00C87188"/>
    <w:rsid w:val="00C87ABB"/>
    <w:rsid w:val="00C90191"/>
    <w:rsid w:val="00C90A89"/>
    <w:rsid w:val="00C91128"/>
    <w:rsid w:val="00C91D46"/>
    <w:rsid w:val="00C92AE3"/>
    <w:rsid w:val="00C92F54"/>
    <w:rsid w:val="00C93C41"/>
    <w:rsid w:val="00C94144"/>
    <w:rsid w:val="00C947A6"/>
    <w:rsid w:val="00C94978"/>
    <w:rsid w:val="00C953B6"/>
    <w:rsid w:val="00C953C0"/>
    <w:rsid w:val="00C958FF"/>
    <w:rsid w:val="00C96079"/>
    <w:rsid w:val="00C960D3"/>
    <w:rsid w:val="00C96F68"/>
    <w:rsid w:val="00C972A5"/>
    <w:rsid w:val="00C97358"/>
    <w:rsid w:val="00C97695"/>
    <w:rsid w:val="00CA0A2A"/>
    <w:rsid w:val="00CA1710"/>
    <w:rsid w:val="00CA2B9C"/>
    <w:rsid w:val="00CA2C15"/>
    <w:rsid w:val="00CA2F6D"/>
    <w:rsid w:val="00CA3635"/>
    <w:rsid w:val="00CA46D0"/>
    <w:rsid w:val="00CA5302"/>
    <w:rsid w:val="00CA5A59"/>
    <w:rsid w:val="00CA6879"/>
    <w:rsid w:val="00CA724B"/>
    <w:rsid w:val="00CA7BA1"/>
    <w:rsid w:val="00CB2A77"/>
    <w:rsid w:val="00CB3070"/>
    <w:rsid w:val="00CB38A0"/>
    <w:rsid w:val="00CB39B0"/>
    <w:rsid w:val="00CB4193"/>
    <w:rsid w:val="00CB555A"/>
    <w:rsid w:val="00CB6678"/>
    <w:rsid w:val="00CB6AF4"/>
    <w:rsid w:val="00CB6BE1"/>
    <w:rsid w:val="00CC0084"/>
    <w:rsid w:val="00CC042B"/>
    <w:rsid w:val="00CC14EB"/>
    <w:rsid w:val="00CC182E"/>
    <w:rsid w:val="00CC4E29"/>
    <w:rsid w:val="00CC512E"/>
    <w:rsid w:val="00CC53B0"/>
    <w:rsid w:val="00CC5B26"/>
    <w:rsid w:val="00CC64D7"/>
    <w:rsid w:val="00CC698C"/>
    <w:rsid w:val="00CC6A8B"/>
    <w:rsid w:val="00CC6EE4"/>
    <w:rsid w:val="00CD015D"/>
    <w:rsid w:val="00CD0430"/>
    <w:rsid w:val="00CD09EC"/>
    <w:rsid w:val="00CD191F"/>
    <w:rsid w:val="00CD1EDF"/>
    <w:rsid w:val="00CD35F7"/>
    <w:rsid w:val="00CD3721"/>
    <w:rsid w:val="00CD3875"/>
    <w:rsid w:val="00CD3B5C"/>
    <w:rsid w:val="00CD3F95"/>
    <w:rsid w:val="00CD46DB"/>
    <w:rsid w:val="00CD4788"/>
    <w:rsid w:val="00CD49E5"/>
    <w:rsid w:val="00CD5BE3"/>
    <w:rsid w:val="00CD5E90"/>
    <w:rsid w:val="00CD6BBF"/>
    <w:rsid w:val="00CD6DAA"/>
    <w:rsid w:val="00CE0BD8"/>
    <w:rsid w:val="00CE1E39"/>
    <w:rsid w:val="00CE2961"/>
    <w:rsid w:val="00CE2A38"/>
    <w:rsid w:val="00CE3BC8"/>
    <w:rsid w:val="00CE49F5"/>
    <w:rsid w:val="00CE55E5"/>
    <w:rsid w:val="00CE5688"/>
    <w:rsid w:val="00CE67A4"/>
    <w:rsid w:val="00CE7408"/>
    <w:rsid w:val="00CE7931"/>
    <w:rsid w:val="00CE7C3F"/>
    <w:rsid w:val="00CE7CF6"/>
    <w:rsid w:val="00CF056D"/>
    <w:rsid w:val="00CF080A"/>
    <w:rsid w:val="00CF10E2"/>
    <w:rsid w:val="00CF167C"/>
    <w:rsid w:val="00CF176D"/>
    <w:rsid w:val="00CF1A0D"/>
    <w:rsid w:val="00CF272D"/>
    <w:rsid w:val="00CF2DE5"/>
    <w:rsid w:val="00CF32B4"/>
    <w:rsid w:val="00CF54A0"/>
    <w:rsid w:val="00CF56C5"/>
    <w:rsid w:val="00CF5AAA"/>
    <w:rsid w:val="00CF5AFD"/>
    <w:rsid w:val="00CF5B7D"/>
    <w:rsid w:val="00CF61C1"/>
    <w:rsid w:val="00CF6875"/>
    <w:rsid w:val="00CF790A"/>
    <w:rsid w:val="00CF7DE0"/>
    <w:rsid w:val="00CF7E90"/>
    <w:rsid w:val="00D00018"/>
    <w:rsid w:val="00D00C4A"/>
    <w:rsid w:val="00D0109F"/>
    <w:rsid w:val="00D017C5"/>
    <w:rsid w:val="00D02074"/>
    <w:rsid w:val="00D024CB"/>
    <w:rsid w:val="00D04375"/>
    <w:rsid w:val="00D049B2"/>
    <w:rsid w:val="00D05200"/>
    <w:rsid w:val="00D06C80"/>
    <w:rsid w:val="00D06EFB"/>
    <w:rsid w:val="00D07F5C"/>
    <w:rsid w:val="00D10BD4"/>
    <w:rsid w:val="00D11171"/>
    <w:rsid w:val="00D12487"/>
    <w:rsid w:val="00D12517"/>
    <w:rsid w:val="00D12EEA"/>
    <w:rsid w:val="00D13876"/>
    <w:rsid w:val="00D13933"/>
    <w:rsid w:val="00D14909"/>
    <w:rsid w:val="00D14A6E"/>
    <w:rsid w:val="00D14D8A"/>
    <w:rsid w:val="00D15904"/>
    <w:rsid w:val="00D15CB8"/>
    <w:rsid w:val="00D15CDF"/>
    <w:rsid w:val="00D16504"/>
    <w:rsid w:val="00D20220"/>
    <w:rsid w:val="00D21CFD"/>
    <w:rsid w:val="00D22462"/>
    <w:rsid w:val="00D22692"/>
    <w:rsid w:val="00D2296E"/>
    <w:rsid w:val="00D251FF"/>
    <w:rsid w:val="00D257BB"/>
    <w:rsid w:val="00D258D1"/>
    <w:rsid w:val="00D261DC"/>
    <w:rsid w:val="00D26267"/>
    <w:rsid w:val="00D2635C"/>
    <w:rsid w:val="00D26595"/>
    <w:rsid w:val="00D2734C"/>
    <w:rsid w:val="00D3077E"/>
    <w:rsid w:val="00D308AE"/>
    <w:rsid w:val="00D32BDE"/>
    <w:rsid w:val="00D34821"/>
    <w:rsid w:val="00D34AE6"/>
    <w:rsid w:val="00D34F48"/>
    <w:rsid w:val="00D369F2"/>
    <w:rsid w:val="00D40070"/>
    <w:rsid w:val="00D40530"/>
    <w:rsid w:val="00D40A91"/>
    <w:rsid w:val="00D41252"/>
    <w:rsid w:val="00D425B7"/>
    <w:rsid w:val="00D42F8B"/>
    <w:rsid w:val="00D4379F"/>
    <w:rsid w:val="00D43AF2"/>
    <w:rsid w:val="00D44E21"/>
    <w:rsid w:val="00D44EE2"/>
    <w:rsid w:val="00D44FAC"/>
    <w:rsid w:val="00D44FB7"/>
    <w:rsid w:val="00D44FE0"/>
    <w:rsid w:val="00D4575B"/>
    <w:rsid w:val="00D45A19"/>
    <w:rsid w:val="00D45F32"/>
    <w:rsid w:val="00D46522"/>
    <w:rsid w:val="00D46D71"/>
    <w:rsid w:val="00D472B6"/>
    <w:rsid w:val="00D47FC2"/>
    <w:rsid w:val="00D50353"/>
    <w:rsid w:val="00D50850"/>
    <w:rsid w:val="00D50876"/>
    <w:rsid w:val="00D5087E"/>
    <w:rsid w:val="00D50A2E"/>
    <w:rsid w:val="00D50BCA"/>
    <w:rsid w:val="00D51767"/>
    <w:rsid w:val="00D51BBE"/>
    <w:rsid w:val="00D51F0B"/>
    <w:rsid w:val="00D51F57"/>
    <w:rsid w:val="00D52189"/>
    <w:rsid w:val="00D523E5"/>
    <w:rsid w:val="00D52A83"/>
    <w:rsid w:val="00D54C66"/>
    <w:rsid w:val="00D553E3"/>
    <w:rsid w:val="00D5574E"/>
    <w:rsid w:val="00D56522"/>
    <w:rsid w:val="00D56A1D"/>
    <w:rsid w:val="00D57FD7"/>
    <w:rsid w:val="00D6044A"/>
    <w:rsid w:val="00D61DFB"/>
    <w:rsid w:val="00D62177"/>
    <w:rsid w:val="00D62189"/>
    <w:rsid w:val="00D63FD5"/>
    <w:rsid w:val="00D6426A"/>
    <w:rsid w:val="00D6434E"/>
    <w:rsid w:val="00D64F82"/>
    <w:rsid w:val="00D652AC"/>
    <w:rsid w:val="00D664A2"/>
    <w:rsid w:val="00D669E2"/>
    <w:rsid w:val="00D6703E"/>
    <w:rsid w:val="00D716E8"/>
    <w:rsid w:val="00D72071"/>
    <w:rsid w:val="00D726E2"/>
    <w:rsid w:val="00D73005"/>
    <w:rsid w:val="00D7485F"/>
    <w:rsid w:val="00D757BC"/>
    <w:rsid w:val="00D76AE1"/>
    <w:rsid w:val="00D800FD"/>
    <w:rsid w:val="00D8017C"/>
    <w:rsid w:val="00D807E2"/>
    <w:rsid w:val="00D80FB8"/>
    <w:rsid w:val="00D812C6"/>
    <w:rsid w:val="00D817D7"/>
    <w:rsid w:val="00D82624"/>
    <w:rsid w:val="00D8433C"/>
    <w:rsid w:val="00D84706"/>
    <w:rsid w:val="00D85656"/>
    <w:rsid w:val="00D85B9B"/>
    <w:rsid w:val="00D85F35"/>
    <w:rsid w:val="00D873AA"/>
    <w:rsid w:val="00D8752A"/>
    <w:rsid w:val="00D8776B"/>
    <w:rsid w:val="00D879CB"/>
    <w:rsid w:val="00D9057D"/>
    <w:rsid w:val="00D915C1"/>
    <w:rsid w:val="00D920A1"/>
    <w:rsid w:val="00D928F0"/>
    <w:rsid w:val="00D93416"/>
    <w:rsid w:val="00D937F2"/>
    <w:rsid w:val="00D938B0"/>
    <w:rsid w:val="00D93A5B"/>
    <w:rsid w:val="00D94AF7"/>
    <w:rsid w:val="00D95557"/>
    <w:rsid w:val="00D961F1"/>
    <w:rsid w:val="00D9656B"/>
    <w:rsid w:val="00D9767B"/>
    <w:rsid w:val="00D97B49"/>
    <w:rsid w:val="00D97E74"/>
    <w:rsid w:val="00DA2527"/>
    <w:rsid w:val="00DA280D"/>
    <w:rsid w:val="00DA353E"/>
    <w:rsid w:val="00DA364B"/>
    <w:rsid w:val="00DA4F1E"/>
    <w:rsid w:val="00DA529B"/>
    <w:rsid w:val="00DA7131"/>
    <w:rsid w:val="00DA73F4"/>
    <w:rsid w:val="00DB09BC"/>
    <w:rsid w:val="00DB13F6"/>
    <w:rsid w:val="00DB1E56"/>
    <w:rsid w:val="00DB2DC7"/>
    <w:rsid w:val="00DB3473"/>
    <w:rsid w:val="00DB34D9"/>
    <w:rsid w:val="00DB51DE"/>
    <w:rsid w:val="00DB53BB"/>
    <w:rsid w:val="00DB632C"/>
    <w:rsid w:val="00DB71C5"/>
    <w:rsid w:val="00DB7487"/>
    <w:rsid w:val="00DC04EE"/>
    <w:rsid w:val="00DC09EF"/>
    <w:rsid w:val="00DC124D"/>
    <w:rsid w:val="00DC1381"/>
    <w:rsid w:val="00DC27C3"/>
    <w:rsid w:val="00DC2DEF"/>
    <w:rsid w:val="00DC3391"/>
    <w:rsid w:val="00DC3421"/>
    <w:rsid w:val="00DC3D2E"/>
    <w:rsid w:val="00DC3F44"/>
    <w:rsid w:val="00DC464F"/>
    <w:rsid w:val="00DC4E45"/>
    <w:rsid w:val="00DC510E"/>
    <w:rsid w:val="00DC5400"/>
    <w:rsid w:val="00DC56DA"/>
    <w:rsid w:val="00DC5DCD"/>
    <w:rsid w:val="00DC7393"/>
    <w:rsid w:val="00DD006D"/>
    <w:rsid w:val="00DD069F"/>
    <w:rsid w:val="00DD082A"/>
    <w:rsid w:val="00DD0F30"/>
    <w:rsid w:val="00DD42E3"/>
    <w:rsid w:val="00DD46B2"/>
    <w:rsid w:val="00DD4A14"/>
    <w:rsid w:val="00DD5864"/>
    <w:rsid w:val="00DD5994"/>
    <w:rsid w:val="00DD62D1"/>
    <w:rsid w:val="00DD7686"/>
    <w:rsid w:val="00DE1A11"/>
    <w:rsid w:val="00DE1D18"/>
    <w:rsid w:val="00DE2617"/>
    <w:rsid w:val="00DE29E5"/>
    <w:rsid w:val="00DE33B9"/>
    <w:rsid w:val="00DE3882"/>
    <w:rsid w:val="00DE3956"/>
    <w:rsid w:val="00DE3F76"/>
    <w:rsid w:val="00DE6444"/>
    <w:rsid w:val="00DE66ED"/>
    <w:rsid w:val="00DE6942"/>
    <w:rsid w:val="00DE695D"/>
    <w:rsid w:val="00DE6BBD"/>
    <w:rsid w:val="00DE6F01"/>
    <w:rsid w:val="00DE7E32"/>
    <w:rsid w:val="00DF0E26"/>
    <w:rsid w:val="00DF234B"/>
    <w:rsid w:val="00DF2F9B"/>
    <w:rsid w:val="00DF34E2"/>
    <w:rsid w:val="00DF3666"/>
    <w:rsid w:val="00DF3BC8"/>
    <w:rsid w:val="00DF3F22"/>
    <w:rsid w:val="00DF5919"/>
    <w:rsid w:val="00DF5C08"/>
    <w:rsid w:val="00DF7311"/>
    <w:rsid w:val="00E01167"/>
    <w:rsid w:val="00E041E7"/>
    <w:rsid w:val="00E0499F"/>
    <w:rsid w:val="00E05DEA"/>
    <w:rsid w:val="00E06614"/>
    <w:rsid w:val="00E06961"/>
    <w:rsid w:val="00E06C1C"/>
    <w:rsid w:val="00E10074"/>
    <w:rsid w:val="00E1012A"/>
    <w:rsid w:val="00E122D4"/>
    <w:rsid w:val="00E129F4"/>
    <w:rsid w:val="00E130C0"/>
    <w:rsid w:val="00E13869"/>
    <w:rsid w:val="00E163B5"/>
    <w:rsid w:val="00E1661E"/>
    <w:rsid w:val="00E16682"/>
    <w:rsid w:val="00E16752"/>
    <w:rsid w:val="00E16793"/>
    <w:rsid w:val="00E20383"/>
    <w:rsid w:val="00E207E3"/>
    <w:rsid w:val="00E212BD"/>
    <w:rsid w:val="00E21DF0"/>
    <w:rsid w:val="00E21E60"/>
    <w:rsid w:val="00E21F06"/>
    <w:rsid w:val="00E24151"/>
    <w:rsid w:val="00E2424B"/>
    <w:rsid w:val="00E24D47"/>
    <w:rsid w:val="00E252B1"/>
    <w:rsid w:val="00E275BF"/>
    <w:rsid w:val="00E27B8D"/>
    <w:rsid w:val="00E27EBC"/>
    <w:rsid w:val="00E30002"/>
    <w:rsid w:val="00E30B77"/>
    <w:rsid w:val="00E30C7B"/>
    <w:rsid w:val="00E30E30"/>
    <w:rsid w:val="00E3126F"/>
    <w:rsid w:val="00E33202"/>
    <w:rsid w:val="00E33AA0"/>
    <w:rsid w:val="00E33DA5"/>
    <w:rsid w:val="00E35E14"/>
    <w:rsid w:val="00E37559"/>
    <w:rsid w:val="00E37D95"/>
    <w:rsid w:val="00E40A12"/>
    <w:rsid w:val="00E4116F"/>
    <w:rsid w:val="00E41350"/>
    <w:rsid w:val="00E43D66"/>
    <w:rsid w:val="00E44031"/>
    <w:rsid w:val="00E445F6"/>
    <w:rsid w:val="00E44BD8"/>
    <w:rsid w:val="00E4504F"/>
    <w:rsid w:val="00E45D9E"/>
    <w:rsid w:val="00E466E9"/>
    <w:rsid w:val="00E47247"/>
    <w:rsid w:val="00E5008C"/>
    <w:rsid w:val="00E50432"/>
    <w:rsid w:val="00E514EB"/>
    <w:rsid w:val="00E5172B"/>
    <w:rsid w:val="00E51812"/>
    <w:rsid w:val="00E51E4E"/>
    <w:rsid w:val="00E537B0"/>
    <w:rsid w:val="00E55DEE"/>
    <w:rsid w:val="00E5614E"/>
    <w:rsid w:val="00E5618D"/>
    <w:rsid w:val="00E5777B"/>
    <w:rsid w:val="00E57A73"/>
    <w:rsid w:val="00E6024D"/>
    <w:rsid w:val="00E61023"/>
    <w:rsid w:val="00E62482"/>
    <w:rsid w:val="00E62B52"/>
    <w:rsid w:val="00E62FDC"/>
    <w:rsid w:val="00E630C3"/>
    <w:rsid w:val="00E640C6"/>
    <w:rsid w:val="00E64C25"/>
    <w:rsid w:val="00E652B4"/>
    <w:rsid w:val="00E65A13"/>
    <w:rsid w:val="00E66F1E"/>
    <w:rsid w:val="00E678E9"/>
    <w:rsid w:val="00E67A95"/>
    <w:rsid w:val="00E70569"/>
    <w:rsid w:val="00E709A1"/>
    <w:rsid w:val="00E7135E"/>
    <w:rsid w:val="00E735D0"/>
    <w:rsid w:val="00E73FE0"/>
    <w:rsid w:val="00E74943"/>
    <w:rsid w:val="00E75D12"/>
    <w:rsid w:val="00E76D0A"/>
    <w:rsid w:val="00E777F1"/>
    <w:rsid w:val="00E800FC"/>
    <w:rsid w:val="00E8069D"/>
    <w:rsid w:val="00E8197A"/>
    <w:rsid w:val="00E82148"/>
    <w:rsid w:val="00E8270A"/>
    <w:rsid w:val="00E82B1F"/>
    <w:rsid w:val="00E83C83"/>
    <w:rsid w:val="00E84E44"/>
    <w:rsid w:val="00E84FBF"/>
    <w:rsid w:val="00E84FFF"/>
    <w:rsid w:val="00E8636E"/>
    <w:rsid w:val="00E8786A"/>
    <w:rsid w:val="00E90BBD"/>
    <w:rsid w:val="00E91941"/>
    <w:rsid w:val="00E91C7F"/>
    <w:rsid w:val="00E92B08"/>
    <w:rsid w:val="00E9395A"/>
    <w:rsid w:val="00E9542A"/>
    <w:rsid w:val="00E95790"/>
    <w:rsid w:val="00E9639F"/>
    <w:rsid w:val="00E964A7"/>
    <w:rsid w:val="00E965D1"/>
    <w:rsid w:val="00E9785A"/>
    <w:rsid w:val="00EA109F"/>
    <w:rsid w:val="00EA16F2"/>
    <w:rsid w:val="00EA19B2"/>
    <w:rsid w:val="00EA1AD7"/>
    <w:rsid w:val="00EA1BF0"/>
    <w:rsid w:val="00EA279E"/>
    <w:rsid w:val="00EA2915"/>
    <w:rsid w:val="00EA31D8"/>
    <w:rsid w:val="00EA5408"/>
    <w:rsid w:val="00EA5728"/>
    <w:rsid w:val="00EA5863"/>
    <w:rsid w:val="00EA6063"/>
    <w:rsid w:val="00EA6815"/>
    <w:rsid w:val="00EA7625"/>
    <w:rsid w:val="00EA779B"/>
    <w:rsid w:val="00EB00DA"/>
    <w:rsid w:val="00EB0779"/>
    <w:rsid w:val="00EB083F"/>
    <w:rsid w:val="00EB0B29"/>
    <w:rsid w:val="00EB0C45"/>
    <w:rsid w:val="00EB1382"/>
    <w:rsid w:val="00EB15A8"/>
    <w:rsid w:val="00EB18F9"/>
    <w:rsid w:val="00EB1A2E"/>
    <w:rsid w:val="00EB2CF2"/>
    <w:rsid w:val="00EB2E21"/>
    <w:rsid w:val="00EB2EC8"/>
    <w:rsid w:val="00EB2F1E"/>
    <w:rsid w:val="00EB32FE"/>
    <w:rsid w:val="00EB37BC"/>
    <w:rsid w:val="00EB4301"/>
    <w:rsid w:val="00EB4D23"/>
    <w:rsid w:val="00EB59D8"/>
    <w:rsid w:val="00EC0C0A"/>
    <w:rsid w:val="00EC124C"/>
    <w:rsid w:val="00EC1EA3"/>
    <w:rsid w:val="00EC21AA"/>
    <w:rsid w:val="00EC31DA"/>
    <w:rsid w:val="00EC38CC"/>
    <w:rsid w:val="00EC3E03"/>
    <w:rsid w:val="00EC43D9"/>
    <w:rsid w:val="00EC53E5"/>
    <w:rsid w:val="00EC5D71"/>
    <w:rsid w:val="00EC5EEA"/>
    <w:rsid w:val="00EC5F47"/>
    <w:rsid w:val="00EC7074"/>
    <w:rsid w:val="00EC7219"/>
    <w:rsid w:val="00ED10E0"/>
    <w:rsid w:val="00ED15D8"/>
    <w:rsid w:val="00ED374E"/>
    <w:rsid w:val="00ED39D7"/>
    <w:rsid w:val="00ED3DFA"/>
    <w:rsid w:val="00ED4266"/>
    <w:rsid w:val="00ED60F7"/>
    <w:rsid w:val="00ED6B2A"/>
    <w:rsid w:val="00ED7FE6"/>
    <w:rsid w:val="00EE17E2"/>
    <w:rsid w:val="00EE19AE"/>
    <w:rsid w:val="00EE24E0"/>
    <w:rsid w:val="00EE2955"/>
    <w:rsid w:val="00EE4467"/>
    <w:rsid w:val="00EE4480"/>
    <w:rsid w:val="00EE4D66"/>
    <w:rsid w:val="00EE4E5C"/>
    <w:rsid w:val="00EE62D3"/>
    <w:rsid w:val="00EE6977"/>
    <w:rsid w:val="00EE6D71"/>
    <w:rsid w:val="00EE6E07"/>
    <w:rsid w:val="00EE70D6"/>
    <w:rsid w:val="00EF0B26"/>
    <w:rsid w:val="00EF0EC1"/>
    <w:rsid w:val="00EF1194"/>
    <w:rsid w:val="00EF1ADC"/>
    <w:rsid w:val="00EF1D94"/>
    <w:rsid w:val="00EF29BC"/>
    <w:rsid w:val="00EF43E9"/>
    <w:rsid w:val="00EF4DD2"/>
    <w:rsid w:val="00EF54E4"/>
    <w:rsid w:val="00EF59A6"/>
    <w:rsid w:val="00EF5EF4"/>
    <w:rsid w:val="00EF6F76"/>
    <w:rsid w:val="00EF6FFF"/>
    <w:rsid w:val="00EF7027"/>
    <w:rsid w:val="00EF7A98"/>
    <w:rsid w:val="00F00499"/>
    <w:rsid w:val="00F004C0"/>
    <w:rsid w:val="00F0186E"/>
    <w:rsid w:val="00F0241D"/>
    <w:rsid w:val="00F02992"/>
    <w:rsid w:val="00F038E1"/>
    <w:rsid w:val="00F03A95"/>
    <w:rsid w:val="00F04788"/>
    <w:rsid w:val="00F0491F"/>
    <w:rsid w:val="00F04CD4"/>
    <w:rsid w:val="00F0529B"/>
    <w:rsid w:val="00F0576D"/>
    <w:rsid w:val="00F058C2"/>
    <w:rsid w:val="00F05BA4"/>
    <w:rsid w:val="00F05D27"/>
    <w:rsid w:val="00F067D9"/>
    <w:rsid w:val="00F07C28"/>
    <w:rsid w:val="00F1021E"/>
    <w:rsid w:val="00F110EF"/>
    <w:rsid w:val="00F13820"/>
    <w:rsid w:val="00F13ED4"/>
    <w:rsid w:val="00F156D8"/>
    <w:rsid w:val="00F16287"/>
    <w:rsid w:val="00F16CE3"/>
    <w:rsid w:val="00F17251"/>
    <w:rsid w:val="00F17ED6"/>
    <w:rsid w:val="00F20ABF"/>
    <w:rsid w:val="00F21862"/>
    <w:rsid w:val="00F21B15"/>
    <w:rsid w:val="00F21B54"/>
    <w:rsid w:val="00F23579"/>
    <w:rsid w:val="00F23693"/>
    <w:rsid w:val="00F23741"/>
    <w:rsid w:val="00F30055"/>
    <w:rsid w:val="00F319B1"/>
    <w:rsid w:val="00F3256E"/>
    <w:rsid w:val="00F331F0"/>
    <w:rsid w:val="00F3382E"/>
    <w:rsid w:val="00F33E9D"/>
    <w:rsid w:val="00F350BB"/>
    <w:rsid w:val="00F3542C"/>
    <w:rsid w:val="00F35A70"/>
    <w:rsid w:val="00F3697F"/>
    <w:rsid w:val="00F40CBE"/>
    <w:rsid w:val="00F410D1"/>
    <w:rsid w:val="00F419C3"/>
    <w:rsid w:val="00F42A4F"/>
    <w:rsid w:val="00F43127"/>
    <w:rsid w:val="00F43B7B"/>
    <w:rsid w:val="00F444B0"/>
    <w:rsid w:val="00F4471F"/>
    <w:rsid w:val="00F44F0D"/>
    <w:rsid w:val="00F45598"/>
    <w:rsid w:val="00F4773F"/>
    <w:rsid w:val="00F50A31"/>
    <w:rsid w:val="00F50EB3"/>
    <w:rsid w:val="00F52BD0"/>
    <w:rsid w:val="00F54E91"/>
    <w:rsid w:val="00F55721"/>
    <w:rsid w:val="00F567FB"/>
    <w:rsid w:val="00F56CEF"/>
    <w:rsid w:val="00F57304"/>
    <w:rsid w:val="00F579BF"/>
    <w:rsid w:val="00F57C54"/>
    <w:rsid w:val="00F61892"/>
    <w:rsid w:val="00F62649"/>
    <w:rsid w:val="00F62F14"/>
    <w:rsid w:val="00F63E2F"/>
    <w:rsid w:val="00F642B0"/>
    <w:rsid w:val="00F64A31"/>
    <w:rsid w:val="00F64DAD"/>
    <w:rsid w:val="00F65893"/>
    <w:rsid w:val="00F667E0"/>
    <w:rsid w:val="00F669C6"/>
    <w:rsid w:val="00F66F2E"/>
    <w:rsid w:val="00F670C9"/>
    <w:rsid w:val="00F67E2F"/>
    <w:rsid w:val="00F7013C"/>
    <w:rsid w:val="00F7098A"/>
    <w:rsid w:val="00F71488"/>
    <w:rsid w:val="00F71B52"/>
    <w:rsid w:val="00F71D16"/>
    <w:rsid w:val="00F73E97"/>
    <w:rsid w:val="00F748E3"/>
    <w:rsid w:val="00F750BA"/>
    <w:rsid w:val="00F750F7"/>
    <w:rsid w:val="00F7534C"/>
    <w:rsid w:val="00F7593F"/>
    <w:rsid w:val="00F76B29"/>
    <w:rsid w:val="00F76BB6"/>
    <w:rsid w:val="00F808E0"/>
    <w:rsid w:val="00F816B7"/>
    <w:rsid w:val="00F82CB5"/>
    <w:rsid w:val="00F82FB8"/>
    <w:rsid w:val="00F8418B"/>
    <w:rsid w:val="00F84513"/>
    <w:rsid w:val="00F8470B"/>
    <w:rsid w:val="00F84992"/>
    <w:rsid w:val="00F85027"/>
    <w:rsid w:val="00F850DF"/>
    <w:rsid w:val="00F853FD"/>
    <w:rsid w:val="00F85577"/>
    <w:rsid w:val="00F85772"/>
    <w:rsid w:val="00F8646B"/>
    <w:rsid w:val="00F86E68"/>
    <w:rsid w:val="00F86EB2"/>
    <w:rsid w:val="00F873A5"/>
    <w:rsid w:val="00F93B26"/>
    <w:rsid w:val="00F94D54"/>
    <w:rsid w:val="00F955F3"/>
    <w:rsid w:val="00F9576F"/>
    <w:rsid w:val="00F95F36"/>
    <w:rsid w:val="00F96610"/>
    <w:rsid w:val="00F96995"/>
    <w:rsid w:val="00F96D6D"/>
    <w:rsid w:val="00F97EBA"/>
    <w:rsid w:val="00FA0813"/>
    <w:rsid w:val="00FA13F5"/>
    <w:rsid w:val="00FA1583"/>
    <w:rsid w:val="00FA170B"/>
    <w:rsid w:val="00FA31AF"/>
    <w:rsid w:val="00FA414A"/>
    <w:rsid w:val="00FA69FD"/>
    <w:rsid w:val="00FA6BE1"/>
    <w:rsid w:val="00FA794E"/>
    <w:rsid w:val="00FB04EA"/>
    <w:rsid w:val="00FB1532"/>
    <w:rsid w:val="00FB1FEA"/>
    <w:rsid w:val="00FB2019"/>
    <w:rsid w:val="00FB2EAE"/>
    <w:rsid w:val="00FB4D3A"/>
    <w:rsid w:val="00FB5075"/>
    <w:rsid w:val="00FB510F"/>
    <w:rsid w:val="00FB6126"/>
    <w:rsid w:val="00FB640C"/>
    <w:rsid w:val="00FB6A50"/>
    <w:rsid w:val="00FB6B23"/>
    <w:rsid w:val="00FB706B"/>
    <w:rsid w:val="00FB7122"/>
    <w:rsid w:val="00FC0744"/>
    <w:rsid w:val="00FC1217"/>
    <w:rsid w:val="00FC334F"/>
    <w:rsid w:val="00FC3A27"/>
    <w:rsid w:val="00FC6515"/>
    <w:rsid w:val="00FC7EAF"/>
    <w:rsid w:val="00FC7ED2"/>
    <w:rsid w:val="00FD040B"/>
    <w:rsid w:val="00FD0689"/>
    <w:rsid w:val="00FD084E"/>
    <w:rsid w:val="00FD0B73"/>
    <w:rsid w:val="00FD1EDC"/>
    <w:rsid w:val="00FD2EA5"/>
    <w:rsid w:val="00FD3274"/>
    <w:rsid w:val="00FD45F0"/>
    <w:rsid w:val="00FD4EDB"/>
    <w:rsid w:val="00FD50C0"/>
    <w:rsid w:val="00FD5828"/>
    <w:rsid w:val="00FD6449"/>
    <w:rsid w:val="00FD708F"/>
    <w:rsid w:val="00FD713B"/>
    <w:rsid w:val="00FD79A9"/>
    <w:rsid w:val="00FD7F54"/>
    <w:rsid w:val="00FE0565"/>
    <w:rsid w:val="00FE1358"/>
    <w:rsid w:val="00FE1A63"/>
    <w:rsid w:val="00FE337E"/>
    <w:rsid w:val="00FE355E"/>
    <w:rsid w:val="00FE3A56"/>
    <w:rsid w:val="00FE4B6D"/>
    <w:rsid w:val="00FE5123"/>
    <w:rsid w:val="00FE5D2C"/>
    <w:rsid w:val="00FE645C"/>
    <w:rsid w:val="00FE6A98"/>
    <w:rsid w:val="00FE6C0A"/>
    <w:rsid w:val="00FE7560"/>
    <w:rsid w:val="00FE7814"/>
    <w:rsid w:val="00FE7C40"/>
    <w:rsid w:val="00FF077C"/>
    <w:rsid w:val="00FF1CE4"/>
    <w:rsid w:val="00FF2720"/>
    <w:rsid w:val="00FF2E52"/>
    <w:rsid w:val="00FF351A"/>
    <w:rsid w:val="00FF46E4"/>
    <w:rsid w:val="00FF515F"/>
    <w:rsid w:val="00FF54E8"/>
    <w:rsid w:val="00FF5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2E95"/>
  <w15:chartTrackingRefBased/>
  <w15:docId w15:val="{351256D9-D10A-499D-92D5-7702E760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6930B4"/>
    <w:pPr>
      <w:ind w:left="720"/>
      <w:contextualSpacing/>
    </w:pPr>
  </w:style>
  <w:style w:type="character" w:styleId="Refdenotaalpie">
    <w:name w:val="footnote reference"/>
    <w:uiPriority w:val="99"/>
    <w:semiHidden/>
    <w:unhideWhenUsed/>
    <w:rsid w:val="006930B4"/>
    <w:rPr>
      <w:vertAlign w:val="superscript"/>
    </w:rPr>
  </w:style>
  <w:style w:type="paragraph" w:styleId="Textonotapie">
    <w:name w:val="footnote text"/>
    <w:basedOn w:val="Normal"/>
    <w:link w:val="TextonotapieCar"/>
    <w:uiPriority w:val="99"/>
    <w:unhideWhenUsed/>
    <w:rsid w:val="006930B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930B4"/>
    <w:rPr>
      <w:rFonts w:ascii="Calibri" w:eastAsia="Calibri" w:hAnsi="Calibri" w:cs="Times New Roman"/>
      <w:sz w:val="20"/>
      <w:szCs w:val="20"/>
    </w:rPr>
  </w:style>
  <w:style w:type="character" w:styleId="Hipervnculo">
    <w:name w:val="Hyperlink"/>
    <w:basedOn w:val="Fuentedeprrafopredeter"/>
    <w:uiPriority w:val="99"/>
    <w:unhideWhenUsed/>
    <w:rsid w:val="00735F9B"/>
    <w:rPr>
      <w:color w:val="0563C1" w:themeColor="hyperlink"/>
      <w:u w:val="single"/>
    </w:rPr>
  </w:style>
  <w:style w:type="character" w:styleId="Mencinsinresolver">
    <w:name w:val="Unresolved Mention"/>
    <w:basedOn w:val="Fuentedeprrafopredeter"/>
    <w:uiPriority w:val="99"/>
    <w:semiHidden/>
    <w:unhideWhenUsed/>
    <w:rsid w:val="005D4106"/>
    <w:rPr>
      <w:color w:val="605E5C"/>
      <w:shd w:val="clear" w:color="auto" w:fill="E1DFDD"/>
    </w:rPr>
  </w:style>
  <w:style w:type="character" w:styleId="Hipervnculovisitado">
    <w:name w:val="FollowedHyperlink"/>
    <w:basedOn w:val="Fuentedeprrafopredeter"/>
    <w:uiPriority w:val="99"/>
    <w:semiHidden/>
    <w:unhideWhenUsed/>
    <w:rsid w:val="00E30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revistas.ucm.es/index.php" TargetMode="External"/><Relationship Id="rId18" Type="http://schemas.openxmlformats.org/officeDocument/2006/relationships/hyperlink" Target="https://www.idea.int/sites/default/files/evaluar-la-calidad-de-la-democracia" TargetMode="External"/><Relationship Id="rId26" Type="http://schemas.openxmlformats.org/officeDocument/2006/relationships/hyperlink" Target="https://archive.ipu.org/pdf/publications/democracy" TargetMode="External"/><Relationship Id="rId39" Type="http://schemas.openxmlformats.org/officeDocument/2006/relationships/hyperlink" Target="https://es.unesco.org/news/violencia-homofobica" TargetMode="External"/><Relationship Id="rId21" Type="http://schemas.openxmlformats.org/officeDocument/2006/relationships/hyperlink" Target="https://revistas-colaboracion.juridicas.unam.mx" TargetMode="External"/><Relationship Id="rId34" Type="http://schemas.openxmlformats.org/officeDocument/2006/relationships/hyperlink" Target="https://www.idea.int/publications/catalogue/regional-organizatios-gender-equality" TargetMode="External"/><Relationship Id="rId42" Type="http://schemas.openxmlformats.org/officeDocument/2006/relationships/hyperlink" Target="https://www.idea.int/sites/default/files/news/news-pdfs/IDEA_BOLETIN_NUM16.pdf" TargetMode="External"/><Relationship Id="rId7" Type="http://schemas.openxmlformats.org/officeDocument/2006/relationships/hyperlink" Target="https://dialogopolitico.org/elecciones/el-superciclo-electoral-latinoamericano-2021-2024" TargetMode="External"/><Relationship Id="rId2" Type="http://schemas.openxmlformats.org/officeDocument/2006/relationships/hyperlink" Target="https://www.idea.int" TargetMode="External"/><Relationship Id="rId16" Type="http://schemas.openxmlformats.org/officeDocument/2006/relationships/hyperlink" Target="https://archive.ipu.org/pdf/publications/democracy" TargetMode="External"/><Relationship Id="rId20" Type="http://schemas.openxmlformats.org/officeDocument/2006/relationships/hyperlink" Target="https://archive.ipu.org/pdf/publications/democracy" TargetMode="External"/><Relationship Id="rId29" Type="http://schemas.openxmlformats.org/officeDocument/2006/relationships/hyperlink" Target="https://archive.ipu.org/pdf/publications/democracy" TargetMode="External"/><Relationship Id="rId41" Type="http://schemas.openxmlformats.org/officeDocument/2006/relationships/hyperlink" Target="https://www.ohchr.org/sites/default/files/Documents/Publication/AdvocacyTool_sp.pdf" TargetMode="External"/><Relationship Id="rId1" Type="http://schemas.openxmlformats.org/officeDocument/2006/relationships/hyperlink" Target="https://www.idea.int" TargetMode="External"/><Relationship Id="rId6" Type="http://schemas.openxmlformats.org/officeDocument/2006/relationships/hyperlink" Target="https://www.undp.org/es/latin-america/publications/" TargetMode="External"/><Relationship Id="rId11" Type="http://schemas.openxmlformats.org/officeDocument/2006/relationships/hyperlink" Target="http://www.politicaygobierno.cide.edu" TargetMode="External"/><Relationship Id="rId24" Type="http://schemas.openxmlformats.org/officeDocument/2006/relationships/hyperlink" Target="https://archive.ipu.org/pdf/publications/democracy" TargetMode="External"/><Relationship Id="rId32" Type="http://schemas.openxmlformats.org/officeDocument/2006/relationships/hyperlink" Target="https://fundacioncarolina.es/democracia-y-reconstruccion-del-contrato-social-en-iberoamerica" TargetMode="External"/><Relationship Id="rId37" Type="http://schemas.openxmlformats.org/officeDocument/2006/relationships/hyperlink" Target="https://www.te.gob.mx/defensoria/media/pdf/38_justicia.pdf" TargetMode="External"/><Relationship Id="rId40" Type="http://schemas.openxmlformats.org/officeDocument/2006/relationships/hyperlink" Target="https://www.idea.int/sites/default/files/" TargetMode="External"/><Relationship Id="rId5" Type="http://schemas.openxmlformats.org/officeDocument/2006/relationships/hyperlink" Target="https://www.idea.int" TargetMode="External"/><Relationship Id="rId15" Type="http://schemas.openxmlformats.org/officeDocument/2006/relationships/hyperlink" Target="https://www.ine.mx/wp-content/uploads/2022" TargetMode="External"/><Relationship Id="rId23" Type="http://schemas.openxmlformats.org/officeDocument/2006/relationships/hyperlink" Target="https://freedomhouse.org/report/freedom-world/2020/leaderless" TargetMode="External"/><Relationship Id="rId28" Type="http://schemas.openxmlformats.org/officeDocument/2006/relationships/hyperlink" Target="https://www.dsn.gob.es/es/actualidad/sala-prensa/l&#237;bano-crisis-pol&#237;tica-econ&#243;mica" TargetMode="External"/><Relationship Id="rId36" Type="http://schemas.openxmlformats.org/officeDocument/2006/relationships/hyperlink" Target="https://www.idea.int/sites/default/files/publications/mecanismos-para-representacion-participacion-consultas-pueblos-indigenas.pdf" TargetMode="External"/><Relationship Id="rId10" Type="http://schemas.openxmlformats.org/officeDocument/2006/relationships/hyperlink" Target="https://www.idea.int" TargetMode="External"/><Relationship Id="rId19" Type="http://schemas.openxmlformats.org/officeDocument/2006/relationships/hyperlink" Target="https://archive.ipu.org/pdf/publications/democracy" TargetMode="External"/><Relationship Id="rId31" Type="http://schemas.openxmlformats.org/officeDocument/2006/relationships/hyperlink" Target="https://elpais.com/chile/2023-05-06/lideres-empresariales" TargetMode="External"/><Relationship Id="rId4" Type="http://schemas.openxmlformats.org/officeDocument/2006/relationships/hyperlink" Target="https://www.idea.int" TargetMode="External"/><Relationship Id="rId9" Type="http://schemas.openxmlformats.org/officeDocument/2006/relationships/hyperlink" Target="https://www.latinobarometro.org/lat.jsp" TargetMode="External"/><Relationship Id="rId14" Type="http://schemas.openxmlformats.org/officeDocument/2006/relationships/hyperlink" Target="https://archive.ipu.org/pdf/publications/democracy" TargetMode="External"/><Relationship Id="rId22" Type="http://schemas.openxmlformats.org/officeDocument/2006/relationships/hyperlink" Target="https://archive.ipu.org/pdf/publications/democracy" TargetMode="External"/><Relationship Id="rId27" Type="http://schemas.openxmlformats.org/officeDocument/2006/relationships/hyperlink" Target="https://idea.int/sites/default/files/2023-02" TargetMode="External"/><Relationship Id="rId30" Type="http://schemas.openxmlformats.org/officeDocument/2006/relationships/hyperlink" Target="https://archive.ipu.org/pdf/publications/democracy" TargetMode="External"/><Relationship Id="rId35" Type="http://schemas.openxmlformats.org/officeDocument/2006/relationships/hyperlink" Target="https://reformaspoliticas.org/" TargetMode="External"/><Relationship Id="rId8" Type="http://schemas.openxmlformats.org/officeDocument/2006/relationships/hyperlink" Target="https://www.idea.int" TargetMode="External"/><Relationship Id="rId3" Type="http://schemas.openxmlformats.org/officeDocument/2006/relationships/hyperlink" Target="https://www.idea.int" TargetMode="External"/><Relationship Id="rId12" Type="http://schemas.openxmlformats.org/officeDocument/2006/relationships/hyperlink" Target="https://archive.ipu.org/pdf/publications/democracy" TargetMode="External"/><Relationship Id="rId17" Type="http://schemas.openxmlformats.org/officeDocument/2006/relationships/hyperlink" Target="https://www.idea.int" TargetMode="External"/><Relationship Id="rId25" Type="http://schemas.openxmlformats.org/officeDocument/2006/relationships/hyperlink" Target="https://archive.ipu.org/pdf/publications/democracy" TargetMode="External"/><Relationship Id="rId33" Type="http://schemas.openxmlformats.org/officeDocument/2006/relationships/hyperlink" Target="https://www.fundacioncarolina.es/wp-content/uploads/2019/06/ONU-Agenda-2020" TargetMode="External"/><Relationship Id="rId38" Type="http://schemas.openxmlformats.org/officeDocument/2006/relationships/hyperlink" Target="https://www.corteidh.or.cr/docs/casos/articulos/seriec_127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9679</TotalTime>
  <Pages>32</Pages>
  <Words>8529</Words>
  <Characters>46913</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SAUL MANDUJANO RUBIO</cp:lastModifiedBy>
  <cp:revision>2997</cp:revision>
  <dcterms:created xsi:type="dcterms:W3CDTF">2023-03-21T21:39:00Z</dcterms:created>
  <dcterms:modified xsi:type="dcterms:W3CDTF">2023-06-30T18:30:00Z</dcterms:modified>
</cp:coreProperties>
</file>